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EA0A7" w14:textId="77777777" w:rsidR="00E9605F" w:rsidRDefault="00000000">
      <w:pPr>
        <w:tabs>
          <w:tab w:val="left" w:pos="341"/>
          <w:tab w:val="left" w:pos="5235"/>
        </w:tabs>
        <w:jc w:val="center"/>
        <w:rPr>
          <w:b/>
          <w:bCs/>
          <w:color w:val="000000"/>
          <w:sz w:val="36"/>
          <w:szCs w:val="18"/>
          <w:shd w:val="pct15" w:color="auto" w:fill="FFFFFF"/>
        </w:rPr>
      </w:pPr>
      <w:r>
        <w:rPr>
          <w:rFonts w:hint="eastAsia"/>
          <w:b/>
          <w:bCs/>
          <w:color w:val="000000"/>
          <w:sz w:val="36"/>
          <w:szCs w:val="18"/>
          <w:shd w:val="pct15" w:color="auto" w:fill="FFFFFF"/>
        </w:rPr>
        <w:t>系</w:t>
      </w:r>
      <w:r>
        <w:rPr>
          <w:rFonts w:hint="eastAsia"/>
          <w:b/>
          <w:bCs/>
          <w:color w:val="000000"/>
          <w:sz w:val="36"/>
          <w:szCs w:val="18"/>
          <w:shd w:val="pct15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18"/>
          <w:shd w:val="pct15" w:color="auto" w:fill="FFFFFF"/>
        </w:rPr>
        <w:t>列</w:t>
      </w:r>
      <w:r>
        <w:rPr>
          <w:rFonts w:hint="eastAsia"/>
          <w:b/>
          <w:bCs/>
          <w:color w:val="000000"/>
          <w:sz w:val="36"/>
          <w:szCs w:val="18"/>
          <w:shd w:val="pct15" w:color="auto" w:fill="FFFFFF"/>
        </w:rPr>
        <w:t xml:space="preserve"> </w:t>
      </w:r>
      <w:r>
        <w:rPr>
          <w:b/>
          <w:bCs/>
          <w:color w:val="000000"/>
          <w:sz w:val="36"/>
          <w:szCs w:val="18"/>
          <w:shd w:val="pct15" w:color="auto" w:fill="FFFFFF"/>
        </w:rPr>
        <w:t>推</w:t>
      </w:r>
      <w:r>
        <w:rPr>
          <w:rFonts w:hint="eastAsia"/>
          <w:b/>
          <w:bCs/>
          <w:color w:val="000000"/>
          <w:sz w:val="36"/>
          <w:szCs w:val="18"/>
          <w:shd w:val="pct15" w:color="auto" w:fill="FFFFFF"/>
        </w:rPr>
        <w:t xml:space="preserve"> </w:t>
      </w:r>
      <w:r>
        <w:rPr>
          <w:b/>
          <w:bCs/>
          <w:color w:val="000000"/>
          <w:sz w:val="36"/>
          <w:szCs w:val="18"/>
          <w:shd w:val="pct15" w:color="auto" w:fill="FFFFFF"/>
        </w:rPr>
        <w:t>荐</w:t>
      </w:r>
    </w:p>
    <w:p w14:paraId="12460322" w14:textId="77777777" w:rsidR="00E9605F" w:rsidRDefault="00000000">
      <w:pPr>
        <w:jc w:val="center"/>
        <w:rPr>
          <w:b/>
          <w:bCs/>
          <w:sz w:val="32"/>
          <w:szCs w:val="32"/>
        </w:rPr>
      </w:pPr>
      <w:bookmarkStart w:id="0" w:name="_Hlk177068077"/>
      <w:r>
        <w:rPr>
          <w:rFonts w:hint="eastAsia"/>
          <w:b/>
          <w:bCs/>
          <w:sz w:val="32"/>
          <w:szCs w:val="32"/>
        </w:rPr>
        <w:t>《天才》系列（</w:t>
      </w:r>
      <w:r>
        <w:rPr>
          <w:rFonts w:hint="eastAsia"/>
          <w:b/>
          <w:bCs/>
          <w:sz w:val="32"/>
          <w:szCs w:val="32"/>
        </w:rPr>
        <w:t>4</w:t>
      </w:r>
      <w:r>
        <w:rPr>
          <w:rFonts w:hint="eastAsia"/>
          <w:b/>
          <w:bCs/>
          <w:sz w:val="32"/>
          <w:szCs w:val="32"/>
        </w:rPr>
        <w:t>册）</w:t>
      </w:r>
    </w:p>
    <w:p w14:paraId="22F2E860" w14:textId="77777777" w:rsidR="00E9605F" w:rsidRDefault="00000000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THE</w:t>
      </w:r>
      <w:r>
        <w:rPr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NATURALS</w:t>
      </w:r>
      <w:r>
        <w:rPr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SERIES</w:t>
      </w:r>
    </w:p>
    <w:p w14:paraId="5BC9671E" w14:textId="77777777" w:rsidR="00E9605F" w:rsidRDefault="00000000">
      <w:pPr>
        <w:pStyle w:val="acbfdd8b-e11b-4d36-88ff-6049b138f862"/>
        <w:jc w:val="center"/>
        <w:rPr>
          <w:rFonts w:hint="eastAsia"/>
          <w:b/>
          <w:bCs/>
          <w:color w:val="7030A0"/>
        </w:rPr>
      </w:pPr>
      <w:r>
        <w:rPr>
          <w:noProof/>
        </w:rPr>
        <w:drawing>
          <wp:inline distT="0" distB="0" distL="0" distR="0" wp14:anchorId="77BF8515" wp14:editId="09617E1A">
            <wp:extent cx="5154930" cy="1898015"/>
            <wp:effectExtent l="0" t="0" r="7620" b="6985"/>
            <wp:docPr id="787533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3345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5C53C" w14:textId="77777777" w:rsidR="00E9605F" w:rsidRDefault="00E9605F">
      <w:pPr>
        <w:jc w:val="center"/>
        <w:rPr>
          <w:b/>
          <w:bCs/>
          <w:color w:val="7030A0"/>
        </w:rPr>
      </w:pPr>
    </w:p>
    <w:p w14:paraId="1EEC78BF" w14:textId="77777777" w:rsidR="00E9605F" w:rsidRDefault="00000000">
      <w:pPr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【亮点解析】</w:t>
      </w:r>
    </w:p>
    <w:p w14:paraId="70E10B14" w14:textId="77777777" w:rsidR="00E9605F" w:rsidRDefault="00000000">
      <w:pPr>
        <w:jc w:val="center"/>
      </w:pPr>
      <w:r>
        <w:rPr>
          <w:rFonts w:hint="eastAsia"/>
        </w:rPr>
        <w:t>惊悚</w:t>
      </w:r>
      <w:r>
        <w:rPr>
          <w:rFonts w:hint="eastAsia"/>
        </w:rPr>
        <w:t>+</w:t>
      </w:r>
      <w:r>
        <w:rPr>
          <w:rFonts w:hint="eastAsia"/>
        </w:rPr>
        <w:t>推理</w:t>
      </w:r>
      <w:r>
        <w:rPr>
          <w:rFonts w:hint="eastAsia"/>
        </w:rPr>
        <w:t>+</w:t>
      </w:r>
      <w:r>
        <w:rPr>
          <w:rFonts w:hint="eastAsia"/>
        </w:rPr>
        <w:t>群像</w:t>
      </w:r>
      <w:r>
        <w:rPr>
          <w:rFonts w:hint="eastAsia"/>
        </w:rPr>
        <w:t>+</w:t>
      </w:r>
      <w:r>
        <w:rPr>
          <w:rFonts w:hint="eastAsia"/>
        </w:rPr>
        <w:t>高智商对决，完美适配《犯罪心理》《好女孩的谋杀指南》粉丝！</w:t>
      </w:r>
    </w:p>
    <w:p w14:paraId="0472FA5A" w14:textId="77777777" w:rsidR="00E9605F" w:rsidRDefault="00000000">
      <w:pPr>
        <w:jc w:val="center"/>
        <w:rPr>
          <w:b/>
          <w:bCs/>
        </w:rPr>
      </w:pP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畅销作家×权威背景</w:t>
      </w:r>
    </w:p>
    <w:p w14:paraId="49FAFA61" w14:textId="77777777" w:rsidR="00E9605F" w:rsidRDefault="00000000">
      <w:pPr>
        <w:jc w:val="center"/>
      </w:pPr>
      <w:r>
        <w:rPr>
          <w:rFonts w:hint="eastAsia"/>
        </w:rPr>
        <w:t>《纽约时报》</w:t>
      </w:r>
      <w:r>
        <w:rPr>
          <w:rFonts w:hint="eastAsia"/>
        </w:rPr>
        <w:t>No.1</w:t>
      </w:r>
      <w:r>
        <w:rPr>
          <w:rFonts w:hint="eastAsia"/>
        </w:rPr>
        <w:t>畅销书作家</w:t>
      </w:r>
      <w:r>
        <w:rPr>
          <w:rFonts w:hint="eastAsia"/>
        </w:rPr>
        <w:t>Jennifer Lynn Barnes</w:t>
      </w:r>
    </w:p>
    <w:p w14:paraId="3C64311B" w14:textId="77777777" w:rsidR="00E9605F" w:rsidRDefault="00000000">
      <w:pPr>
        <w:jc w:val="center"/>
      </w:pPr>
      <w:r>
        <w:rPr>
          <w:rFonts w:hint="eastAsia"/>
        </w:rPr>
        <w:t>耶鲁大学认知科学博士</w:t>
      </w:r>
      <w:r>
        <w:rPr>
          <w:rFonts w:hint="eastAsia"/>
        </w:rPr>
        <w:t xml:space="preserve"> </w:t>
      </w:r>
      <w:r>
        <w:rPr>
          <w:rFonts w:hint="eastAsia"/>
        </w:rPr>
        <w:t>×</w:t>
      </w:r>
      <w:r>
        <w:rPr>
          <w:rFonts w:hint="eastAsia"/>
        </w:rPr>
        <w:t xml:space="preserve"> </w:t>
      </w:r>
      <w:r>
        <w:rPr>
          <w:rFonts w:hint="eastAsia"/>
        </w:rPr>
        <w:t>剑桥大学富布赖特学者</w:t>
      </w:r>
    </w:p>
    <w:p w14:paraId="6ABCB8CA" w14:textId="77777777" w:rsidR="00E9605F" w:rsidRDefault="00000000">
      <w:pPr>
        <w:jc w:val="center"/>
      </w:pPr>
      <w:r>
        <w:rPr>
          <w:rFonts w:hint="eastAsia"/>
        </w:rPr>
        <w:t>TikTok</w:t>
      </w:r>
      <w:r>
        <w:rPr>
          <w:rFonts w:hint="eastAsia"/>
        </w:rPr>
        <w:t>爆款《天才》系列，全球销量破</w:t>
      </w:r>
      <w:r>
        <w:rPr>
          <w:rFonts w:hint="eastAsia"/>
        </w:rPr>
        <w:t xml:space="preserve"> 1,000,000+</w:t>
      </w:r>
    </w:p>
    <w:p w14:paraId="650A115F" w14:textId="77777777" w:rsidR="00E9605F" w:rsidRDefault="00000000">
      <w:pPr>
        <w:jc w:val="center"/>
      </w:pPr>
      <w:r>
        <w:rPr>
          <w:rFonts w:hint="eastAsia"/>
        </w:rPr>
        <w:t>专业心理学</w:t>
      </w:r>
      <w:r>
        <w:rPr>
          <w:rFonts w:hint="eastAsia"/>
        </w:rPr>
        <w:t xml:space="preserve"> + </w:t>
      </w:r>
      <w:r>
        <w:rPr>
          <w:rFonts w:hint="eastAsia"/>
        </w:rPr>
        <w:t>青少年写作双重加持，逻辑与情感双在线！</w:t>
      </w:r>
    </w:p>
    <w:p w14:paraId="4E494A3E" w14:textId="77777777" w:rsidR="00E9605F" w:rsidRDefault="00000000">
      <w:pPr>
        <w:jc w:val="center"/>
        <w:rPr>
          <w:b/>
          <w:bCs/>
        </w:rPr>
      </w:pPr>
      <w:r>
        <w:rPr>
          <w:rFonts w:hint="eastAsia"/>
          <w:b/>
          <w:bCs/>
        </w:rPr>
        <w:t>2.</w:t>
      </w:r>
      <w:r>
        <w:rPr>
          <w:rFonts w:hint="eastAsia"/>
          <w:b/>
          <w:bCs/>
        </w:rPr>
        <w:t>心理博弈×犯罪悬疑×高能反转</w:t>
      </w:r>
    </w:p>
    <w:p w14:paraId="6CB21977" w14:textId="77777777" w:rsidR="00E9605F" w:rsidRDefault="00000000">
      <w:pPr>
        <w:jc w:val="center"/>
      </w:pPr>
      <w:r>
        <w:rPr>
          <w:rFonts w:hint="eastAsia"/>
        </w:rPr>
        <w:t>连环杀人案件</w:t>
      </w:r>
      <w:r>
        <w:rPr>
          <w:rFonts w:hint="eastAsia"/>
        </w:rPr>
        <w:t xml:space="preserve"> + FBI</w:t>
      </w:r>
      <w:r>
        <w:rPr>
          <w:rFonts w:hint="eastAsia"/>
        </w:rPr>
        <w:t>天赋调查组，融合心理画像、行为解码、逻辑推理</w:t>
      </w:r>
    </w:p>
    <w:p w14:paraId="0787EE7C" w14:textId="77777777" w:rsidR="00E9605F" w:rsidRDefault="00000000">
      <w:pPr>
        <w:jc w:val="center"/>
      </w:pPr>
      <w:r>
        <w:rPr>
          <w:rFonts w:hint="eastAsia"/>
        </w:rPr>
        <w:t>剧情高能，悬念拉满，结局总在意料之外！</w:t>
      </w:r>
    </w:p>
    <w:p w14:paraId="04D4AF17" w14:textId="77777777" w:rsidR="00E9605F" w:rsidRDefault="00000000">
      <w:pPr>
        <w:jc w:val="center"/>
        <w:rPr>
          <w:b/>
          <w:bCs/>
        </w:rPr>
      </w:pPr>
      <w:r>
        <w:rPr>
          <w:rFonts w:hint="eastAsia"/>
          <w:b/>
          <w:bCs/>
        </w:rPr>
        <w:t>3.</w:t>
      </w:r>
      <w:r>
        <w:rPr>
          <w:rFonts w:hint="eastAsia"/>
          <w:b/>
          <w:bCs/>
        </w:rPr>
        <w:t>燃向高能人设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×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少年群像</w:t>
      </w:r>
    </w:p>
    <w:p w14:paraId="6E4DC6FD" w14:textId="77777777" w:rsidR="00E9605F" w:rsidRDefault="00000000">
      <w:pPr>
        <w:jc w:val="center"/>
      </w:pPr>
      <w:r>
        <w:rPr>
          <w:rFonts w:hint="eastAsia"/>
        </w:rPr>
        <w:t>“天赋调查组”少年小队：情绪感知、欺骗识别、逻辑运算、黑暗侧画像……</w:t>
      </w:r>
    </w:p>
    <w:p w14:paraId="38D7DC9C" w14:textId="77777777" w:rsidR="00E9605F" w:rsidRDefault="00000000">
      <w:pPr>
        <w:jc w:val="center"/>
      </w:pPr>
      <w:r>
        <w:rPr>
          <w:rFonts w:hint="eastAsia"/>
        </w:rPr>
        <w:t>从冷案入局，到命案现身，每个角色都有成长与伤痛！</w:t>
      </w:r>
    </w:p>
    <w:p w14:paraId="4C371A86" w14:textId="77777777" w:rsidR="00E9605F" w:rsidRDefault="00000000">
      <w:pPr>
        <w:jc w:val="center"/>
        <w:rPr>
          <w:b/>
          <w:bCs/>
        </w:rPr>
      </w:pPr>
      <w:r>
        <w:rPr>
          <w:rFonts w:hint="eastAsia"/>
          <w:b/>
          <w:bCs/>
        </w:rPr>
        <w:t>4.</w:t>
      </w:r>
      <w:r>
        <w:rPr>
          <w:rFonts w:hint="eastAsia"/>
          <w:b/>
          <w:bCs/>
        </w:rPr>
        <w:t>四部曲设定层层升级</w:t>
      </w:r>
    </w:p>
    <w:p w14:paraId="790155F3" w14:textId="77777777" w:rsidR="00E9605F" w:rsidRDefault="00000000">
      <w:pPr>
        <w:jc w:val="center"/>
      </w:pPr>
      <w:r>
        <w:rPr>
          <w:rFonts w:hint="eastAsia"/>
        </w:rPr>
        <w:t>《天才》：</w:t>
      </w:r>
      <w:r>
        <w:rPr>
          <w:rFonts w:hint="eastAsia"/>
        </w:rPr>
        <w:t>FBI</w:t>
      </w:r>
      <w:r>
        <w:rPr>
          <w:rFonts w:hint="eastAsia"/>
        </w:rPr>
        <w:t>招募天赋少年，破解陈年悬案</w:t>
      </w:r>
    </w:p>
    <w:p w14:paraId="434B5239" w14:textId="77777777" w:rsidR="00E9605F" w:rsidRDefault="00000000">
      <w:pPr>
        <w:jc w:val="center"/>
      </w:pPr>
      <w:r>
        <w:rPr>
          <w:rFonts w:hint="eastAsia"/>
        </w:rPr>
        <w:t>《杀手本能》：遇上模仿杀手，队员黑历史浮现</w:t>
      </w:r>
    </w:p>
    <w:p w14:paraId="3B9E33CB" w14:textId="77777777" w:rsidR="00E9605F" w:rsidRDefault="00000000">
      <w:pPr>
        <w:jc w:val="center"/>
      </w:pPr>
      <w:r>
        <w:rPr>
          <w:rFonts w:hint="eastAsia"/>
        </w:rPr>
        <w:t>《全力以赴》：赌场三尸连环，解密数字暗号</w:t>
      </w:r>
    </w:p>
    <w:p w14:paraId="3F35B97B" w14:textId="77777777" w:rsidR="00E9605F" w:rsidRDefault="00000000">
      <w:pPr>
        <w:jc w:val="center"/>
        <w:rPr>
          <w:b/>
          <w:bCs/>
        </w:rPr>
      </w:pPr>
      <w:r>
        <w:rPr>
          <w:rFonts w:hint="eastAsia"/>
        </w:rPr>
        <w:t>《坏血》：杀戮组织现身，主角陷入“被猎”危机</w:t>
      </w:r>
    </w:p>
    <w:p w14:paraId="0B196925" w14:textId="77777777" w:rsidR="00E9605F" w:rsidRDefault="00000000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114300" distR="114300" wp14:anchorId="7C2F6E81" wp14:editId="42AF3A82">
            <wp:extent cx="4637405" cy="2502535"/>
            <wp:effectExtent l="0" t="0" r="1270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7645994" wp14:editId="3FCD6020">
            <wp:extent cx="4812665" cy="2049145"/>
            <wp:effectExtent l="0" t="0" r="698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37287" w14:textId="77777777" w:rsidR="00E9605F" w:rsidRDefault="00000000">
      <w:pPr>
        <w:ind w:firstLine="420"/>
        <w:jc w:val="center"/>
        <w:rPr>
          <w:b/>
          <w:bCs/>
        </w:rPr>
      </w:pPr>
      <w:r>
        <w:rPr>
          <w:rFonts w:hint="eastAsia"/>
          <w:b/>
          <w:bCs/>
        </w:rPr>
        <w:t>2025</w:t>
      </w:r>
      <w:r>
        <w:rPr>
          <w:rFonts w:hint="eastAsia"/>
          <w:b/>
          <w:bCs/>
        </w:rPr>
        <w:t>年首部曲《天才》（</w:t>
      </w:r>
      <w:r>
        <w:rPr>
          <w:rFonts w:hint="eastAsia"/>
          <w:b/>
          <w:bCs/>
        </w:rPr>
        <w:t>The Naturals</w:t>
      </w:r>
      <w:r>
        <w:rPr>
          <w:rFonts w:hint="eastAsia"/>
          <w:b/>
          <w:bCs/>
        </w:rPr>
        <w:t>）推出豪华典藏版！</w:t>
      </w:r>
    </w:p>
    <w:p w14:paraId="78AD86D2" w14:textId="77777777" w:rsidR="00E9605F" w:rsidRDefault="00000000">
      <w:pPr>
        <w:ind w:firstLine="420"/>
        <w:jc w:val="center"/>
        <w:rPr>
          <w:b/>
          <w:bCs/>
        </w:rPr>
      </w:pPr>
      <w:r>
        <w:rPr>
          <w:rFonts w:hint="eastAsia"/>
          <w:b/>
          <w:bCs/>
        </w:rPr>
        <w:t>全新珍藏内容包括：闪亮升级的烫金封面设计、雕刻喷边图案、丝滑彩绘护封页、织带书签、作者全新序言及幕后问答访谈。</w:t>
      </w:r>
      <w:r>
        <w:rPr>
          <w:rFonts w:hint="eastAsia"/>
        </w:rPr>
        <w:t>完美收藏与送礼首选！</w:t>
      </w:r>
    </w:p>
    <w:p w14:paraId="341A2811" w14:textId="77777777" w:rsidR="00E9605F" w:rsidRDefault="00E9605F">
      <w:pPr>
        <w:jc w:val="left"/>
        <w:rPr>
          <w:b/>
          <w:bCs/>
        </w:rPr>
      </w:pPr>
    </w:p>
    <w:p w14:paraId="6A7FDEBA" w14:textId="77777777" w:rsidR="00E9605F" w:rsidRDefault="00E9605F">
      <w:pPr>
        <w:jc w:val="left"/>
        <w:rPr>
          <w:b/>
          <w:bCs/>
        </w:rPr>
      </w:pPr>
    </w:p>
    <w:p w14:paraId="46907B82" w14:textId="77777777" w:rsidR="00E9605F" w:rsidRDefault="00000000">
      <w:pPr>
        <w:jc w:val="lef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ED91E7" wp14:editId="6903226F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170940" cy="1743075"/>
            <wp:effectExtent l="0" t="0" r="0" b="9525"/>
            <wp:wrapSquare wrapText="bothSides"/>
            <wp:docPr id="961555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55485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中文书名：《天才》</w:t>
      </w:r>
    </w:p>
    <w:p w14:paraId="2FDF0052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</w:rPr>
        <w:t>英文书名：</w:t>
      </w:r>
      <w:r>
        <w:rPr>
          <w:rFonts w:hint="eastAsia"/>
          <w:b/>
          <w:bCs/>
        </w:rPr>
        <w:t>THE NATURALS</w:t>
      </w:r>
    </w:p>
    <w:p w14:paraId="191C1851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>
        <w:rPr>
          <w:b/>
          <w:bCs/>
        </w:rPr>
        <w:t>Jennifer Lynn Barnes</w:t>
      </w:r>
    </w:p>
    <w:p w14:paraId="65DD9CB0" w14:textId="3716E8D1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 w:rsidR="00C55C8C">
        <w:rPr>
          <w:rFonts w:hint="eastAsia"/>
          <w:b/>
          <w:bCs/>
        </w:rPr>
        <w:t>Little Brown</w:t>
      </w:r>
      <w:r>
        <w:rPr>
          <w:rFonts w:hint="eastAsia"/>
          <w:b/>
          <w:bCs/>
        </w:rPr>
        <w:tab/>
        <w:t xml:space="preserve">      </w:t>
      </w:r>
    </w:p>
    <w:p w14:paraId="105E867D" w14:textId="77777777" w:rsidR="00C55C8C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代理公司：</w:t>
      </w:r>
      <w:r w:rsidR="00C55C8C">
        <w:rPr>
          <w:rFonts w:hint="eastAsia"/>
          <w:b/>
          <w:bCs/>
        </w:rPr>
        <w:t>Curtis Brown US/ANA</w:t>
      </w:r>
    </w:p>
    <w:p w14:paraId="473F6720" w14:textId="2DA0E42E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321</w:t>
      </w:r>
      <w:r>
        <w:rPr>
          <w:b/>
          <w:bCs/>
        </w:rPr>
        <w:t>页</w:t>
      </w:r>
    </w:p>
    <w:p w14:paraId="6664236C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b/>
          <w:bCs/>
        </w:rPr>
        <w:t>2</w:t>
      </w:r>
      <w:r>
        <w:rPr>
          <w:rFonts w:hint="eastAsia"/>
          <w:b/>
          <w:bCs/>
        </w:rPr>
        <w:t>013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11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7</w:t>
      </w:r>
      <w:r>
        <w:rPr>
          <w:rFonts w:hint="eastAsia"/>
          <w:b/>
          <w:bCs/>
        </w:rPr>
        <w:t>日</w:t>
      </w:r>
    </w:p>
    <w:p w14:paraId="2AAFCD30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代理地区：中国大陆</w:t>
      </w:r>
    </w:p>
    <w:p w14:paraId="355F73F1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审读资料：电子稿</w:t>
      </w:r>
      <w:r>
        <w:rPr>
          <w:rFonts w:hint="eastAsia"/>
          <w:b/>
          <w:bCs/>
        </w:rPr>
        <w:t xml:space="preserve"> </w:t>
      </w:r>
    </w:p>
    <w:p w14:paraId="29EFC5A9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型：</w:t>
      </w:r>
      <w:r>
        <w:rPr>
          <w:rFonts w:hint="eastAsia"/>
          <w:b/>
          <w:bCs/>
        </w:rPr>
        <w:t>YA</w:t>
      </w:r>
    </w:p>
    <w:p w14:paraId="6E7EA774" w14:textId="77777777" w:rsidR="00E9605F" w:rsidRDefault="00E9605F">
      <w:pPr>
        <w:spacing w:line="280" w:lineRule="exact"/>
        <w:jc w:val="left"/>
        <w:rPr>
          <w:b/>
          <w:bCs/>
          <w:color w:val="FF0000"/>
        </w:rPr>
      </w:pPr>
    </w:p>
    <w:p w14:paraId="0BEAFCCA" w14:textId="77777777" w:rsidR="00E9605F" w:rsidRDefault="00000000">
      <w:pPr>
        <w:spacing w:line="280" w:lineRule="exact"/>
        <w:jc w:val="left"/>
        <w:rPr>
          <w:rFonts w:ascii="宋体" w:hAnsi="宋体" w:hint="eastAsia"/>
          <w:b/>
          <w:bCs/>
        </w:rPr>
      </w:pPr>
      <w:r>
        <w:rPr>
          <w:rFonts w:hint="eastAsia"/>
          <w:b/>
          <w:bCs/>
        </w:rPr>
        <w:t>内容简介：</w:t>
      </w:r>
      <w:r>
        <w:rPr>
          <w:rFonts w:ascii="宋体" w:hAnsi="宋体" w:hint="eastAsia"/>
          <w:b/>
          <w:bCs/>
        </w:rPr>
        <w:t xml:space="preserve"> </w:t>
      </w:r>
    </w:p>
    <w:p w14:paraId="50F0775F" w14:textId="77777777" w:rsidR="00E9605F" w:rsidRDefault="00E9605F">
      <w:pPr>
        <w:spacing w:line="280" w:lineRule="exact"/>
        <w:jc w:val="left"/>
        <w:rPr>
          <w:rFonts w:ascii="宋体" w:hAnsi="宋体" w:hint="eastAsia"/>
        </w:rPr>
      </w:pPr>
    </w:p>
    <w:p w14:paraId="342054E0" w14:textId="77777777" w:rsidR="00E9605F" w:rsidRDefault="00000000">
      <w:pPr>
        <w:spacing w:line="280" w:lineRule="exact"/>
        <w:ind w:firstLine="420"/>
        <w:jc w:val="left"/>
      </w:pPr>
      <w:r>
        <w:rPr>
          <w:rFonts w:hint="eastAsia"/>
        </w:rPr>
        <w:t>17</w:t>
      </w:r>
      <w:r>
        <w:rPr>
          <w:rFonts w:hint="eastAsia"/>
        </w:rPr>
        <w:t>岁的卡西（</w:t>
      </w:r>
      <w:r>
        <w:rPr>
          <w:rFonts w:hint="eastAsia"/>
        </w:rPr>
        <w:t>Cassie</w:t>
      </w:r>
      <w:r>
        <w:rPr>
          <w:rFonts w:hint="eastAsia"/>
        </w:rPr>
        <w:t>）天生擅长洞察人心。她能从最细微的线索拼凑出你的身份与欲望。不过，这项本领她从没当回事——直到</w:t>
      </w:r>
      <w:r>
        <w:rPr>
          <w:rFonts w:hint="eastAsia"/>
        </w:rPr>
        <w:t>FBI</w:t>
      </w:r>
      <w:r>
        <w:rPr>
          <w:rFonts w:hint="eastAsia"/>
        </w:rPr>
        <w:t>登门拜访。他们正在招募一批拥有非凡能力</w:t>
      </w:r>
      <w:r>
        <w:rPr>
          <w:rFonts w:hint="eastAsia"/>
        </w:rPr>
        <w:lastRenderedPageBreak/>
        <w:t>的青少年，组成一支秘密团队，破解悬而未解的著名冷案，而他们需要卡西的加入。</w:t>
      </w:r>
    </w:p>
    <w:p w14:paraId="5764D54A" w14:textId="77777777" w:rsidR="00E9605F" w:rsidRDefault="00E9605F">
      <w:pPr>
        <w:spacing w:line="280" w:lineRule="exact"/>
        <w:jc w:val="left"/>
      </w:pPr>
    </w:p>
    <w:p w14:paraId="52574F66" w14:textId="77777777" w:rsidR="00E9605F" w:rsidRDefault="00000000">
      <w:pPr>
        <w:spacing w:line="280" w:lineRule="exact"/>
        <w:ind w:firstLine="420"/>
        <w:jc w:val="left"/>
      </w:pPr>
      <w:r>
        <w:rPr>
          <w:rFonts w:hint="eastAsia"/>
        </w:rPr>
        <w:t>但卡西不知道，这个计划的代价远不止几个旧案那么简单。她被送往一个神秘基地，与其他“天赋异禀”的少年们共同生活——每个人的能力都独一无二，却也都藏着秘密。正当他们试图适应彼此，一名新杀手突然现身，危险逼近。卡西与她的伙伴们被卷入一场致命的猫鼠游戏。要想活下来，他们必须发挥所有天赋，全力以赴。</w:t>
      </w:r>
    </w:p>
    <w:p w14:paraId="7A8DDBE2" w14:textId="77777777" w:rsidR="00E9605F" w:rsidRDefault="00E9605F">
      <w:pPr>
        <w:spacing w:line="280" w:lineRule="exact"/>
        <w:jc w:val="left"/>
      </w:pPr>
    </w:p>
    <w:p w14:paraId="2F397985" w14:textId="77777777" w:rsidR="00E9605F" w:rsidRDefault="00000000">
      <w:pPr>
        <w:spacing w:line="280" w:lineRule="exact"/>
        <w:ind w:firstLine="420"/>
        <w:jc w:val="left"/>
      </w:pPr>
      <w:r>
        <w:rPr>
          <w:rFonts w:hint="eastAsia"/>
        </w:rPr>
        <w:t>《天赋异禀》是一部锋利如刃的心理惊悚小说，情节反转扣人心弦，浪漫感情令人心动，更有让人欲罢不能的系列魅力。</w:t>
      </w:r>
    </w:p>
    <w:p w14:paraId="4AF7A614" w14:textId="77777777" w:rsidR="00E9605F" w:rsidRDefault="00E9605F">
      <w:pPr>
        <w:spacing w:line="280" w:lineRule="exact"/>
        <w:jc w:val="left"/>
      </w:pPr>
    </w:p>
    <w:p w14:paraId="19AB210A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媒体评论：</w:t>
      </w:r>
    </w:p>
    <w:p w14:paraId="551F32F4" w14:textId="77777777" w:rsidR="00E9605F" w:rsidRDefault="00E9605F">
      <w:pPr>
        <w:spacing w:line="280" w:lineRule="exact"/>
        <w:jc w:val="left"/>
      </w:pPr>
    </w:p>
    <w:p w14:paraId="28F2AEEE" w14:textId="77777777" w:rsidR="00E9605F" w:rsidRDefault="00000000">
      <w:pPr>
        <w:spacing w:line="280" w:lineRule="exact"/>
        <w:jc w:val="left"/>
      </w:pPr>
      <w:r>
        <w:rPr>
          <w:rFonts w:hint="eastAsia"/>
        </w:rPr>
        <w:t>“天生聪明。天生强悍。天生的</w:t>
      </w:r>
      <w:r>
        <w:rPr>
          <w:rFonts w:hint="eastAsia"/>
        </w:rPr>
        <w:t>FBI</w:t>
      </w:r>
      <w:r>
        <w:rPr>
          <w:rFonts w:hint="eastAsia"/>
        </w:rPr>
        <w:t>。《天才》描写了青少年的犯罪心理，我喜欢它的每一页。”</w:t>
      </w:r>
      <w:r>
        <w:rPr>
          <w:rFonts w:hint="eastAsia"/>
        </w:rPr>
        <w:t xml:space="preserve">     </w:t>
      </w:r>
    </w:p>
    <w:p w14:paraId="012DB6B5" w14:textId="77777777" w:rsidR="00E9605F" w:rsidRDefault="00000000">
      <w:pPr>
        <w:spacing w:line="280" w:lineRule="exact"/>
        <w:jc w:val="left"/>
      </w:pPr>
      <w:r>
        <w:rPr>
          <w:rFonts w:hint="eastAsia"/>
        </w:rPr>
        <w:t>——《纽约时报》畅销书作家</w:t>
      </w:r>
      <w:r>
        <w:rPr>
          <w:rFonts w:hint="eastAsia"/>
        </w:rPr>
        <w:t>Ally Carter</w:t>
      </w:r>
    </w:p>
    <w:p w14:paraId="51C6F3DA" w14:textId="77777777" w:rsidR="00E9605F" w:rsidRDefault="00E9605F">
      <w:pPr>
        <w:spacing w:line="280" w:lineRule="exact"/>
        <w:jc w:val="left"/>
      </w:pPr>
    </w:p>
    <w:p w14:paraId="5885D194" w14:textId="77777777" w:rsidR="00E9605F" w:rsidRDefault="00000000">
      <w:pPr>
        <w:spacing w:line="280" w:lineRule="exact"/>
        <w:jc w:val="left"/>
      </w:pPr>
      <w:r>
        <w:rPr>
          <w:rFonts w:hint="eastAsia"/>
        </w:rPr>
        <w:t>“节奏紧凑，让人欲罢不能，读者可能会一夜看完。”——</w:t>
      </w:r>
      <w:r>
        <w:rPr>
          <w:rFonts w:hint="eastAsia"/>
        </w:rPr>
        <w:t>VOYA</w:t>
      </w:r>
      <w:r>
        <w:rPr>
          <w:rFonts w:hint="eastAsia"/>
        </w:rPr>
        <w:t>（星级评论）</w:t>
      </w:r>
    </w:p>
    <w:p w14:paraId="20C608D6" w14:textId="77777777" w:rsidR="00E9605F" w:rsidRDefault="00E9605F">
      <w:pPr>
        <w:spacing w:line="280" w:lineRule="exact"/>
        <w:jc w:val="left"/>
      </w:pPr>
    </w:p>
    <w:p w14:paraId="684DCD0F" w14:textId="77777777" w:rsidR="00E9605F" w:rsidRDefault="00000000">
      <w:pPr>
        <w:spacing w:line="280" w:lineRule="exact"/>
        <w:jc w:val="left"/>
      </w:pPr>
      <w:r>
        <w:rPr>
          <w:rFonts w:hint="eastAsia"/>
        </w:rPr>
        <w:t>“开篇就抓人心弦的机智惊悚小说。”——《柯克斯书评》（</w:t>
      </w:r>
      <w:r>
        <w:rPr>
          <w:rFonts w:hint="eastAsia"/>
        </w:rPr>
        <w:t>Kirkus Reviews</w:t>
      </w:r>
      <w:r>
        <w:rPr>
          <w:rFonts w:hint="eastAsia"/>
        </w:rPr>
        <w:t>）</w:t>
      </w:r>
    </w:p>
    <w:p w14:paraId="0BC0B80E" w14:textId="77777777" w:rsidR="00E9605F" w:rsidRDefault="00E9605F">
      <w:pPr>
        <w:spacing w:line="280" w:lineRule="exact"/>
        <w:jc w:val="left"/>
      </w:pPr>
    </w:p>
    <w:p w14:paraId="7B61B15F" w14:textId="77777777" w:rsidR="00E9605F" w:rsidRDefault="00000000">
      <w:pPr>
        <w:spacing w:line="280" w:lineRule="exact"/>
        <w:jc w:val="left"/>
      </w:pPr>
      <w:r>
        <w:rPr>
          <w:rFonts w:hint="eastAsia"/>
        </w:rPr>
        <w:t>“这是那种你会熬夜读完的书，它绝不会让你失望。”——《出版人周刊》（</w:t>
      </w:r>
      <w:r>
        <w:rPr>
          <w:rFonts w:hint="eastAsia"/>
        </w:rPr>
        <w:t>Publishers Weekly</w:t>
      </w:r>
      <w:r>
        <w:rPr>
          <w:rFonts w:hint="eastAsia"/>
        </w:rPr>
        <w:t>）</w:t>
      </w:r>
    </w:p>
    <w:p w14:paraId="6DDE83DE" w14:textId="77777777" w:rsidR="00E9605F" w:rsidRDefault="00E9605F">
      <w:pPr>
        <w:spacing w:line="280" w:lineRule="exact"/>
        <w:jc w:val="left"/>
      </w:pPr>
    </w:p>
    <w:p w14:paraId="0C75CD51" w14:textId="77777777" w:rsidR="00E9605F" w:rsidRDefault="00000000">
      <w:pPr>
        <w:spacing w:line="280" w:lineRule="exact"/>
        <w:jc w:val="left"/>
      </w:pPr>
      <w:r>
        <w:rPr>
          <w:rFonts w:hint="eastAsia"/>
        </w:rPr>
        <w:t>“节奏极快、肾上腺素飙升的系列首部曲……就算你有预知能力，也猜不到接下来会发生什么。”——《书单》（</w:t>
      </w:r>
      <w:r>
        <w:rPr>
          <w:rFonts w:hint="eastAsia"/>
        </w:rPr>
        <w:t>Booklist</w:t>
      </w:r>
      <w:r>
        <w:rPr>
          <w:rFonts w:hint="eastAsia"/>
        </w:rPr>
        <w:t>）</w:t>
      </w:r>
    </w:p>
    <w:p w14:paraId="1E526509" w14:textId="77777777" w:rsidR="00E9605F" w:rsidRDefault="00E9605F">
      <w:pPr>
        <w:spacing w:line="280" w:lineRule="exact"/>
        <w:jc w:val="left"/>
      </w:pPr>
    </w:p>
    <w:p w14:paraId="59FABE1E" w14:textId="77777777" w:rsidR="00E9605F" w:rsidRDefault="00E9605F">
      <w:pPr>
        <w:spacing w:line="280" w:lineRule="exact"/>
        <w:jc w:val="left"/>
      </w:pPr>
    </w:p>
    <w:p w14:paraId="035C796A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4CDC29" wp14:editId="77A6D095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175385" cy="1771650"/>
            <wp:effectExtent l="0" t="0" r="5715" b="0"/>
            <wp:wrapSquare wrapText="bothSides"/>
            <wp:docPr id="656220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20928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中文书名：《杀手本能》</w:t>
      </w:r>
    </w:p>
    <w:p w14:paraId="0DAA9C4C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</w:rPr>
        <w:t>英文书名：</w:t>
      </w:r>
      <w:r>
        <w:rPr>
          <w:rFonts w:hint="eastAsia"/>
          <w:b/>
          <w:bCs/>
        </w:rPr>
        <w:t>KILLER INSTINCT</w:t>
      </w:r>
    </w:p>
    <w:p w14:paraId="653AB958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>
        <w:rPr>
          <w:b/>
          <w:bCs/>
        </w:rPr>
        <w:t>Jennifer Lynn Barnes</w:t>
      </w:r>
    </w:p>
    <w:p w14:paraId="18E5457B" w14:textId="46E5458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 w:rsidR="00C55C8C">
        <w:rPr>
          <w:rFonts w:hint="eastAsia"/>
          <w:b/>
          <w:bCs/>
        </w:rPr>
        <w:t>Little Brown</w:t>
      </w:r>
      <w:r>
        <w:rPr>
          <w:rFonts w:hint="eastAsia"/>
          <w:b/>
          <w:bCs/>
        </w:rPr>
        <w:tab/>
        <w:t xml:space="preserve">      </w:t>
      </w:r>
    </w:p>
    <w:p w14:paraId="2EA7315D" w14:textId="40321E2F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代理公司：</w:t>
      </w:r>
      <w:r w:rsidR="00C55C8C">
        <w:rPr>
          <w:rFonts w:hint="eastAsia"/>
          <w:b/>
          <w:bCs/>
        </w:rPr>
        <w:t>Curtis Brown US/ANA</w:t>
      </w:r>
    </w:p>
    <w:p w14:paraId="5F1D80AB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401</w:t>
      </w:r>
      <w:r>
        <w:rPr>
          <w:b/>
          <w:bCs/>
        </w:rPr>
        <w:t>页</w:t>
      </w:r>
    </w:p>
    <w:p w14:paraId="09DE0FB1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b/>
          <w:bCs/>
        </w:rPr>
        <w:t>20</w:t>
      </w:r>
      <w:r>
        <w:rPr>
          <w:rFonts w:hint="eastAsia"/>
          <w:b/>
          <w:bCs/>
        </w:rPr>
        <w:t>14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11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日</w:t>
      </w:r>
    </w:p>
    <w:p w14:paraId="270CBE89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代理地区：中国大陆</w:t>
      </w:r>
    </w:p>
    <w:p w14:paraId="2EF66151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3D002835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型：</w:t>
      </w:r>
      <w:r>
        <w:rPr>
          <w:rFonts w:hint="eastAsia"/>
          <w:b/>
          <w:bCs/>
        </w:rPr>
        <w:t>YA</w:t>
      </w:r>
    </w:p>
    <w:p w14:paraId="4A13538B" w14:textId="77777777" w:rsidR="00E9605F" w:rsidRDefault="00E9605F">
      <w:pPr>
        <w:spacing w:line="280" w:lineRule="exact"/>
        <w:jc w:val="left"/>
        <w:rPr>
          <w:b/>
          <w:bCs/>
          <w:color w:val="FF0000"/>
        </w:rPr>
      </w:pPr>
    </w:p>
    <w:p w14:paraId="6278D09D" w14:textId="77777777" w:rsidR="00E9605F" w:rsidRDefault="00000000">
      <w:pPr>
        <w:spacing w:line="280" w:lineRule="exact"/>
        <w:jc w:val="left"/>
        <w:rPr>
          <w:rFonts w:ascii="宋体" w:hAnsi="宋体" w:hint="eastAsia"/>
          <w:b/>
          <w:bCs/>
        </w:rPr>
      </w:pPr>
      <w:r>
        <w:rPr>
          <w:rFonts w:hint="eastAsia"/>
          <w:b/>
          <w:bCs/>
        </w:rPr>
        <w:t>内容简介：</w:t>
      </w:r>
      <w:r>
        <w:rPr>
          <w:rFonts w:ascii="宋体" w:hAnsi="宋体" w:hint="eastAsia"/>
          <w:b/>
          <w:bCs/>
        </w:rPr>
        <w:t xml:space="preserve"> </w:t>
      </w:r>
    </w:p>
    <w:p w14:paraId="4FE7FE10" w14:textId="77777777" w:rsidR="00E9605F" w:rsidRDefault="00E9605F">
      <w:pPr>
        <w:spacing w:line="280" w:lineRule="exact"/>
        <w:jc w:val="left"/>
        <w:rPr>
          <w:rFonts w:ascii="宋体" w:hAnsi="宋体" w:hint="eastAsia"/>
          <w:b/>
          <w:bCs/>
        </w:rPr>
      </w:pPr>
    </w:p>
    <w:p w14:paraId="120A7C4A" w14:textId="77777777" w:rsidR="00E9605F" w:rsidRDefault="00000000">
      <w:pPr>
        <w:spacing w:line="280" w:lineRule="exact"/>
        <w:ind w:firstLine="420"/>
        <w:rPr>
          <w:bCs/>
        </w:rPr>
      </w:pPr>
      <w:r>
        <w:rPr>
          <w:rFonts w:hint="eastAsia"/>
          <w:bCs/>
        </w:rPr>
        <w:t>一位令人不寒而栗的模仿杀手，将目光锁定在“天赋异禀”少年小组的成员身上……</w:t>
      </w:r>
    </w:p>
    <w:p w14:paraId="374ED982" w14:textId="77777777" w:rsidR="00E9605F" w:rsidRDefault="00E9605F">
      <w:pPr>
        <w:spacing w:line="280" w:lineRule="exact"/>
        <w:rPr>
          <w:bCs/>
        </w:rPr>
      </w:pPr>
    </w:p>
    <w:p w14:paraId="66FB13A9" w14:textId="77777777" w:rsidR="00E9605F" w:rsidRDefault="00000000">
      <w:pPr>
        <w:spacing w:line="280" w:lineRule="exact"/>
        <w:ind w:firstLine="420"/>
        <w:rPr>
          <w:bCs/>
        </w:rPr>
      </w:pPr>
      <w:r>
        <w:rPr>
          <w:rFonts w:hint="eastAsia"/>
          <w:bCs/>
        </w:rPr>
        <w:t>17</w:t>
      </w:r>
      <w:r>
        <w:rPr>
          <w:rFonts w:hint="eastAsia"/>
          <w:bCs/>
        </w:rPr>
        <w:t>岁的卡西·霍布斯（</w:t>
      </w:r>
      <w:r>
        <w:rPr>
          <w:rFonts w:hint="eastAsia"/>
          <w:bCs/>
        </w:rPr>
        <w:t>Cassie Hobbes</w:t>
      </w:r>
      <w:r>
        <w:rPr>
          <w:rFonts w:hint="eastAsia"/>
          <w:bCs/>
        </w:rPr>
        <w:t>）拥有识人画像的天赋，这项本领让她加入了</w:t>
      </w:r>
      <w:r>
        <w:rPr>
          <w:rFonts w:hint="eastAsia"/>
          <w:bCs/>
        </w:rPr>
        <w:t>FBI</w:t>
      </w:r>
      <w:r>
        <w:rPr>
          <w:rFonts w:hint="eastAsia"/>
          <w:bCs/>
        </w:rPr>
        <w:t>专为青少年设立的“天赋调查员”精英项目，也让她多次置身险境。她刚刚逃脱一名心理失衡、执迷于其母亲谋杀案的杀手魔爪，原本希望之后能和团队只专注于分析一些距离遥远的冷案。</w:t>
      </w:r>
    </w:p>
    <w:p w14:paraId="492E2684" w14:textId="77777777" w:rsidR="00E9605F" w:rsidRDefault="00E9605F">
      <w:pPr>
        <w:spacing w:line="280" w:lineRule="exact"/>
        <w:rPr>
          <w:bCs/>
        </w:rPr>
      </w:pPr>
    </w:p>
    <w:p w14:paraId="0A8873EB" w14:textId="77777777" w:rsidR="00E9605F" w:rsidRDefault="00000000">
      <w:pPr>
        <w:spacing w:line="280" w:lineRule="exact"/>
        <w:ind w:firstLine="420"/>
        <w:rPr>
          <w:bCs/>
        </w:rPr>
      </w:pPr>
      <w:r>
        <w:rPr>
          <w:rFonts w:hint="eastAsia"/>
          <w:bCs/>
        </w:rPr>
        <w:t>但新的命案接连出现，受害人死状惨烈，更令人震惊的是——作案手法与迪恩（</w:t>
      </w:r>
      <w:r>
        <w:rPr>
          <w:rFonts w:hint="eastAsia"/>
          <w:bCs/>
        </w:rPr>
        <w:t>Dean</w:t>
      </w:r>
      <w:r>
        <w:rPr>
          <w:rFonts w:hint="eastAsia"/>
          <w:bCs/>
        </w:rPr>
        <w:t>）身</w:t>
      </w:r>
      <w:r>
        <w:rPr>
          <w:rFonts w:hint="eastAsia"/>
          <w:bCs/>
        </w:rPr>
        <w:lastRenderedPageBreak/>
        <w:t>陷囹圄的父亲一模一样！</w:t>
      </w:r>
    </w:p>
    <w:p w14:paraId="2FD3A94E" w14:textId="77777777" w:rsidR="00E9605F" w:rsidRDefault="00E9605F">
      <w:pPr>
        <w:spacing w:line="280" w:lineRule="exact"/>
        <w:rPr>
          <w:bCs/>
        </w:rPr>
      </w:pPr>
    </w:p>
    <w:p w14:paraId="6612F23F" w14:textId="77777777" w:rsidR="00E9605F" w:rsidRDefault="00000000">
      <w:pPr>
        <w:spacing w:line="280" w:lineRule="exact"/>
        <w:ind w:firstLine="420"/>
        <w:rPr>
          <w:bCs/>
        </w:rPr>
      </w:pPr>
      <w:r>
        <w:rPr>
          <w:rFonts w:hint="eastAsia"/>
          <w:bCs/>
        </w:rPr>
        <w:t>这个杀手显然是模仿犯，而他仿佛对迪恩过去的秘密了如指掌。为了追查真凶，“天赋小组”不得不更深入地潜入这个扭曲杀手的精神世界。但他们能否在这场高智商博弈中占得上风？还是会彻底陷入杀手精心编织的心理陷阱，无法自拔？</w:t>
      </w:r>
    </w:p>
    <w:p w14:paraId="7FE43DB7" w14:textId="77777777" w:rsidR="00E9605F" w:rsidRDefault="00E9605F">
      <w:pPr>
        <w:spacing w:line="280" w:lineRule="exact"/>
        <w:rPr>
          <w:bCs/>
        </w:rPr>
      </w:pPr>
    </w:p>
    <w:p w14:paraId="722085B8" w14:textId="77777777" w:rsidR="00E9605F" w:rsidRDefault="00000000">
      <w:pPr>
        <w:spacing w:line="280" w:lineRule="exact"/>
        <w:ind w:firstLine="420"/>
        <w:rPr>
          <w:bCs/>
        </w:rPr>
      </w:pPr>
      <w:r>
        <w:rPr>
          <w:rFonts w:hint="eastAsia"/>
          <w:bCs/>
        </w:rPr>
        <w:t>珍妮弗·</w:t>
      </w:r>
      <w:r>
        <w:rPr>
          <w:rFonts w:hint="eastAsia"/>
          <w:bCs/>
        </w:rPr>
        <w:t>L</w:t>
      </w:r>
      <w:r>
        <w:rPr>
          <w:rFonts w:hint="eastAsia"/>
          <w:bCs/>
        </w:rPr>
        <w:t>·巴恩斯以一贯的锋利笔触、巧妙布局和出其不意的反转节奏，让读者在紧张刺激中一口气读完，并时刻不自觉地回头张望——危险可能已近在咫尺。</w:t>
      </w:r>
    </w:p>
    <w:p w14:paraId="64B6E7F1" w14:textId="77777777" w:rsidR="00E9605F" w:rsidRDefault="00E9605F">
      <w:pPr>
        <w:spacing w:line="280" w:lineRule="exact"/>
        <w:rPr>
          <w:bCs/>
        </w:rPr>
      </w:pPr>
    </w:p>
    <w:p w14:paraId="57ECEB61" w14:textId="77777777" w:rsidR="00E9605F" w:rsidRDefault="00000000">
      <w:pPr>
        <w:spacing w:line="280" w:lineRule="exact"/>
        <w:rPr>
          <w:b/>
        </w:rPr>
      </w:pPr>
      <w:r>
        <w:rPr>
          <w:rFonts w:hint="eastAsia"/>
          <w:b/>
        </w:rPr>
        <w:t>媒体评论：</w:t>
      </w:r>
    </w:p>
    <w:p w14:paraId="370ED87B" w14:textId="77777777" w:rsidR="00E9605F" w:rsidRDefault="00E9605F">
      <w:pPr>
        <w:spacing w:line="280" w:lineRule="exact"/>
        <w:rPr>
          <w:bCs/>
        </w:rPr>
      </w:pPr>
    </w:p>
    <w:p w14:paraId="4F93C445" w14:textId="77777777" w:rsidR="00E9605F" w:rsidRDefault="00000000">
      <w:pPr>
        <w:spacing w:line="280" w:lineRule="exact"/>
        <w:rPr>
          <w:bCs/>
        </w:rPr>
      </w:pPr>
      <w:r>
        <w:rPr>
          <w:rFonts w:hint="eastAsia"/>
          <w:bCs/>
        </w:rPr>
        <w:t>“对青少年侦探小说类型的强力补充。”——《柯克斯评论》（</w:t>
      </w:r>
      <w:r>
        <w:rPr>
          <w:rFonts w:hint="eastAsia"/>
          <w:bCs/>
        </w:rPr>
        <w:t>Kirkus Reviews</w:t>
      </w:r>
      <w:r>
        <w:rPr>
          <w:rFonts w:hint="eastAsia"/>
          <w:bCs/>
        </w:rPr>
        <w:t>）</w:t>
      </w:r>
    </w:p>
    <w:p w14:paraId="72DD5FE2" w14:textId="77777777" w:rsidR="00E9605F" w:rsidRDefault="00E9605F">
      <w:pPr>
        <w:spacing w:line="280" w:lineRule="exact"/>
        <w:rPr>
          <w:bCs/>
        </w:rPr>
      </w:pPr>
    </w:p>
    <w:p w14:paraId="31B4529E" w14:textId="77777777" w:rsidR="00E9605F" w:rsidRDefault="00000000">
      <w:pPr>
        <w:spacing w:line="280" w:lineRule="exact"/>
        <w:rPr>
          <w:bCs/>
        </w:rPr>
      </w:pPr>
      <w:r>
        <w:rPr>
          <w:rFonts w:hint="eastAsia"/>
          <w:bCs/>
        </w:rPr>
        <w:t>“巴恩斯深知如何让读者欲罢不能，粉丝们会迫不及待地想要读完这本，也一定会期待系列下一本。”——《书单》（</w:t>
      </w:r>
      <w:r>
        <w:rPr>
          <w:rFonts w:hint="eastAsia"/>
          <w:bCs/>
        </w:rPr>
        <w:t>Booklist</w:t>
      </w:r>
      <w:r>
        <w:rPr>
          <w:rFonts w:hint="eastAsia"/>
          <w:bCs/>
        </w:rPr>
        <w:t>）</w:t>
      </w:r>
    </w:p>
    <w:p w14:paraId="6DD2586E" w14:textId="77777777" w:rsidR="00E9605F" w:rsidRDefault="00E9605F">
      <w:pPr>
        <w:spacing w:line="280" w:lineRule="exact"/>
        <w:rPr>
          <w:bCs/>
        </w:rPr>
      </w:pPr>
    </w:p>
    <w:p w14:paraId="3997566B" w14:textId="77777777" w:rsidR="00E9605F" w:rsidRDefault="00000000">
      <w:pPr>
        <w:spacing w:line="280" w:lineRule="exact"/>
        <w:rPr>
          <w:bCs/>
        </w:rPr>
      </w:pPr>
      <w:r>
        <w:rPr>
          <w:rFonts w:hint="eastAsia"/>
          <w:bCs/>
        </w:rPr>
        <w:t>“情节复杂紧凑，让青少年读者不断猜测，迫不及待想读下一部。”</w:t>
      </w:r>
    </w:p>
    <w:p w14:paraId="7DDB146B" w14:textId="77777777" w:rsidR="00E9605F" w:rsidRDefault="00000000">
      <w:pPr>
        <w:spacing w:line="280" w:lineRule="exact"/>
        <w:rPr>
          <w:bCs/>
        </w:rPr>
      </w:pPr>
      <w:r>
        <w:rPr>
          <w:rFonts w:hint="eastAsia"/>
          <w:bCs/>
        </w:rPr>
        <w:t>——</w:t>
      </w:r>
      <w:r>
        <w:rPr>
          <w:rFonts w:hint="eastAsia"/>
          <w:bCs/>
        </w:rPr>
        <w:t>VOYA</w:t>
      </w:r>
      <w:r>
        <w:rPr>
          <w:rFonts w:hint="eastAsia"/>
          <w:bCs/>
        </w:rPr>
        <w:t>青少年文学评论</w:t>
      </w:r>
    </w:p>
    <w:p w14:paraId="58AB4CFF" w14:textId="77777777" w:rsidR="00E9605F" w:rsidRDefault="00E9605F">
      <w:pPr>
        <w:spacing w:line="280" w:lineRule="exact"/>
        <w:rPr>
          <w:bCs/>
        </w:rPr>
      </w:pPr>
    </w:p>
    <w:p w14:paraId="3EB5C3DB" w14:textId="77777777" w:rsidR="00E9605F" w:rsidRDefault="00E9605F">
      <w:pPr>
        <w:spacing w:line="280" w:lineRule="exact"/>
        <w:rPr>
          <w:bCs/>
        </w:rPr>
      </w:pPr>
    </w:p>
    <w:p w14:paraId="5E276DA4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9CCD1A" wp14:editId="7B754AB7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156335" cy="1718310"/>
            <wp:effectExtent l="0" t="0" r="5715" b="0"/>
            <wp:wrapSquare wrapText="bothSides"/>
            <wp:docPr id="2059816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16544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中文书名：《全力以赴》</w:t>
      </w:r>
    </w:p>
    <w:p w14:paraId="29A6188D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</w:rPr>
        <w:t>英文书名：</w:t>
      </w:r>
      <w:r>
        <w:rPr>
          <w:rFonts w:hint="eastAsia"/>
          <w:b/>
        </w:rPr>
        <w:t>ALL IN</w:t>
      </w:r>
    </w:p>
    <w:p w14:paraId="6408A93F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>
        <w:rPr>
          <w:b/>
          <w:bCs/>
        </w:rPr>
        <w:t>Jennifer Lynn Barnes</w:t>
      </w:r>
    </w:p>
    <w:p w14:paraId="3B51AF6D" w14:textId="479806DA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 w:rsidR="00C55C8C">
        <w:rPr>
          <w:rFonts w:hint="eastAsia"/>
          <w:b/>
          <w:bCs/>
        </w:rPr>
        <w:t>Little Brown</w:t>
      </w:r>
      <w:r>
        <w:rPr>
          <w:rFonts w:hint="eastAsia"/>
          <w:b/>
          <w:bCs/>
        </w:rPr>
        <w:t xml:space="preserve">      </w:t>
      </w:r>
    </w:p>
    <w:p w14:paraId="47C3C4C2" w14:textId="2F793C6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代理公司：</w:t>
      </w:r>
      <w:r w:rsidR="00C55C8C">
        <w:rPr>
          <w:rFonts w:hint="eastAsia"/>
          <w:b/>
          <w:bCs/>
        </w:rPr>
        <w:t>Curtis Brown US/ANA</w:t>
      </w:r>
    </w:p>
    <w:p w14:paraId="3C60305A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399</w:t>
      </w:r>
      <w:r>
        <w:rPr>
          <w:b/>
          <w:bCs/>
        </w:rPr>
        <w:t>页</w:t>
      </w:r>
    </w:p>
    <w:p w14:paraId="512BB96C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b/>
          <w:bCs/>
        </w:rPr>
        <w:t>20</w:t>
      </w:r>
      <w:r>
        <w:rPr>
          <w:rFonts w:hint="eastAsia"/>
          <w:b/>
          <w:bCs/>
        </w:rPr>
        <w:t>24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25</w:t>
      </w:r>
      <w:r>
        <w:rPr>
          <w:rFonts w:hint="eastAsia"/>
          <w:b/>
          <w:bCs/>
        </w:rPr>
        <w:t>日</w:t>
      </w:r>
    </w:p>
    <w:p w14:paraId="15753E14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代理地区：中国大陆</w:t>
      </w:r>
    </w:p>
    <w:p w14:paraId="4DDB3093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6CE350CA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型：</w:t>
      </w:r>
      <w:r>
        <w:rPr>
          <w:rFonts w:hint="eastAsia"/>
          <w:b/>
          <w:bCs/>
        </w:rPr>
        <w:t>YA</w:t>
      </w:r>
    </w:p>
    <w:p w14:paraId="679F49F8" w14:textId="77777777" w:rsidR="00E9605F" w:rsidRDefault="00E9605F">
      <w:pPr>
        <w:spacing w:line="280" w:lineRule="exact"/>
        <w:jc w:val="left"/>
        <w:rPr>
          <w:b/>
          <w:bCs/>
          <w:color w:val="FF0000"/>
        </w:rPr>
      </w:pPr>
    </w:p>
    <w:p w14:paraId="64E5A135" w14:textId="77777777" w:rsidR="00E9605F" w:rsidRDefault="00000000">
      <w:pPr>
        <w:spacing w:line="280" w:lineRule="exact"/>
        <w:jc w:val="left"/>
        <w:rPr>
          <w:rFonts w:ascii="宋体" w:hAnsi="宋体" w:hint="eastAsia"/>
          <w:b/>
          <w:bCs/>
        </w:rPr>
      </w:pPr>
      <w:r>
        <w:rPr>
          <w:rFonts w:hint="eastAsia"/>
          <w:b/>
          <w:bCs/>
        </w:rPr>
        <w:t>内容简介：</w:t>
      </w:r>
      <w:r>
        <w:rPr>
          <w:rFonts w:ascii="宋体" w:hAnsi="宋体" w:hint="eastAsia"/>
          <w:b/>
          <w:bCs/>
        </w:rPr>
        <w:t xml:space="preserve"> </w:t>
      </w:r>
    </w:p>
    <w:p w14:paraId="58666098" w14:textId="77777777" w:rsidR="00E9605F" w:rsidRDefault="00E9605F">
      <w:pPr>
        <w:spacing w:line="280" w:lineRule="exact"/>
        <w:jc w:val="left"/>
        <w:rPr>
          <w:rFonts w:ascii="宋体" w:hAnsi="宋体" w:hint="eastAsia"/>
          <w:b/>
          <w:bCs/>
        </w:rPr>
      </w:pPr>
    </w:p>
    <w:p w14:paraId="6A948819" w14:textId="77777777" w:rsidR="00E9605F" w:rsidRDefault="00000000">
      <w:pPr>
        <w:spacing w:line="280" w:lineRule="exact"/>
        <w:ind w:firstLine="420"/>
        <w:jc w:val="left"/>
        <w:rPr>
          <w:bCs/>
        </w:rPr>
      </w:pPr>
      <w:r>
        <w:rPr>
          <w:rFonts w:hint="eastAsia"/>
          <w:bCs/>
        </w:rPr>
        <w:t>三家赌场，三具尸体，三天之内——破解谜案的关键，就藏在细节中！</w:t>
      </w:r>
    </w:p>
    <w:p w14:paraId="5F3621F6" w14:textId="77777777" w:rsidR="00E9605F" w:rsidRDefault="00E9605F">
      <w:pPr>
        <w:spacing w:line="280" w:lineRule="exact"/>
        <w:ind w:firstLine="420"/>
        <w:jc w:val="left"/>
        <w:rPr>
          <w:bCs/>
        </w:rPr>
      </w:pPr>
    </w:p>
    <w:p w14:paraId="3AC1D660" w14:textId="77777777" w:rsidR="00E9605F" w:rsidRDefault="00000000">
      <w:pPr>
        <w:spacing w:line="280" w:lineRule="exact"/>
        <w:ind w:firstLine="420"/>
        <w:jc w:val="left"/>
        <w:rPr>
          <w:bCs/>
        </w:rPr>
      </w:pPr>
      <w:r>
        <w:rPr>
          <w:rFonts w:hint="eastAsia"/>
          <w:bCs/>
        </w:rPr>
        <w:t>继《继承者游戏》系列大热之后，纽约时报畅销榜冠军作家珍妮弗·林恩·巴恩斯（</w:t>
      </w:r>
      <w:r>
        <w:rPr>
          <w:rFonts w:hint="eastAsia"/>
          <w:bCs/>
        </w:rPr>
        <w:t>Jennifer Lynn Barnes</w:t>
      </w:r>
      <w:r>
        <w:rPr>
          <w:rFonts w:hint="eastAsia"/>
          <w:bCs/>
        </w:rPr>
        <w:t>）再推高能惊悚之作，《天赋异禀》系列重磅第三部——《孤注一掷》（</w:t>
      </w:r>
      <w:r>
        <w:rPr>
          <w:rFonts w:hint="eastAsia"/>
          <w:bCs/>
        </w:rPr>
        <w:t>All In</w:t>
      </w:r>
      <w:r>
        <w:rPr>
          <w:rFonts w:hint="eastAsia"/>
          <w:bCs/>
        </w:rPr>
        <w:t>）！</w:t>
      </w:r>
    </w:p>
    <w:p w14:paraId="3949EBF4" w14:textId="77777777" w:rsidR="00E9605F" w:rsidRDefault="00E9605F">
      <w:pPr>
        <w:spacing w:line="280" w:lineRule="exact"/>
        <w:ind w:firstLine="420"/>
        <w:jc w:val="left"/>
        <w:rPr>
          <w:bCs/>
        </w:rPr>
      </w:pPr>
    </w:p>
    <w:p w14:paraId="63EDC9A1" w14:textId="77777777" w:rsidR="00E9605F" w:rsidRDefault="00000000">
      <w:pPr>
        <w:spacing w:line="280" w:lineRule="exact"/>
        <w:ind w:firstLine="420"/>
        <w:jc w:val="left"/>
        <w:rPr>
          <w:bCs/>
        </w:rPr>
      </w:pPr>
      <w:r>
        <w:rPr>
          <w:rFonts w:hint="eastAsia"/>
          <w:bCs/>
        </w:rPr>
        <w:t>拉斯维加斯接连发生数起骇人命案，死者均死于公共场合，但监控画面中却找不到任何凶手的踪迹。更令人不寒而栗的是：每名受害者手腕上都被纹上了一串神秘数字——这是一道加密代码，只有真正的天才才能解开。而每揭开一层谜团，“天赋小组”面临的危险也随之升级……</w:t>
      </w:r>
    </w:p>
    <w:p w14:paraId="345D0519" w14:textId="77777777" w:rsidR="00E9605F" w:rsidRDefault="00E9605F">
      <w:pPr>
        <w:spacing w:line="280" w:lineRule="exact"/>
        <w:ind w:firstLine="420"/>
        <w:jc w:val="left"/>
        <w:rPr>
          <w:bCs/>
        </w:rPr>
      </w:pPr>
    </w:p>
    <w:p w14:paraId="6F99613A" w14:textId="77777777" w:rsidR="00E9605F" w:rsidRDefault="00000000">
      <w:pPr>
        <w:spacing w:line="280" w:lineRule="exact"/>
        <w:ind w:firstLine="420"/>
        <w:jc w:val="left"/>
        <w:rPr>
          <w:bCs/>
        </w:rPr>
      </w:pPr>
      <w:r>
        <w:rPr>
          <w:rFonts w:hint="eastAsia"/>
          <w:bCs/>
        </w:rPr>
        <w:t>在抽丝剥茧破案的同时，卡西·霍布斯（</w:t>
      </w:r>
      <w:r>
        <w:rPr>
          <w:rFonts w:hint="eastAsia"/>
          <w:bCs/>
        </w:rPr>
        <w:t>Cassie Hobbes</w:t>
      </w:r>
      <w:r>
        <w:rPr>
          <w:rFonts w:hint="eastAsia"/>
          <w:bCs/>
        </w:rPr>
        <w:t>）也被卷入了另一个极具私密性却更令人痛苦的谜团中：母亲失踪案多年无进展，如今却突然有了突破性线索。她必须在理智与情感、真相与安全之间做出艰难抉择。</w:t>
      </w:r>
    </w:p>
    <w:p w14:paraId="6A33E368" w14:textId="77777777" w:rsidR="00E9605F" w:rsidRDefault="00E9605F">
      <w:pPr>
        <w:spacing w:line="280" w:lineRule="exact"/>
        <w:ind w:firstLine="420"/>
        <w:jc w:val="left"/>
        <w:rPr>
          <w:bCs/>
        </w:rPr>
      </w:pPr>
    </w:p>
    <w:p w14:paraId="63A7F800" w14:textId="77777777" w:rsidR="00E9605F" w:rsidRDefault="00000000">
      <w:pPr>
        <w:spacing w:line="280" w:lineRule="exact"/>
        <w:ind w:firstLine="420"/>
        <w:jc w:val="left"/>
        <w:rPr>
          <w:bCs/>
        </w:rPr>
      </w:pPr>
      <w:r>
        <w:rPr>
          <w:rFonts w:hint="eastAsia"/>
          <w:bCs/>
        </w:rPr>
        <w:t>案件步步紧逼，团队内部压力与矛盾也在悄然积聚。卡西与“天赋异禀”们即将面对的，是几乎不可能破解的谜题，和几乎无法承受的选择……</w:t>
      </w:r>
    </w:p>
    <w:p w14:paraId="3DE2156E" w14:textId="77777777" w:rsidR="00E9605F" w:rsidRDefault="00E9605F">
      <w:pPr>
        <w:spacing w:line="280" w:lineRule="exact"/>
        <w:jc w:val="left"/>
        <w:rPr>
          <w:bCs/>
        </w:rPr>
      </w:pPr>
    </w:p>
    <w:p w14:paraId="255CF959" w14:textId="77777777" w:rsidR="00E9605F" w:rsidRDefault="00E9605F">
      <w:pPr>
        <w:spacing w:line="280" w:lineRule="exact"/>
        <w:jc w:val="left"/>
        <w:rPr>
          <w:bCs/>
        </w:rPr>
      </w:pPr>
    </w:p>
    <w:p w14:paraId="7AD6A3BF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DC03A60" wp14:editId="328C644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143635" cy="1704975"/>
            <wp:effectExtent l="0" t="0" r="0" b="9525"/>
            <wp:wrapSquare wrapText="bothSides"/>
            <wp:docPr id="1151934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34444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中文书名：《坏血》</w:t>
      </w:r>
    </w:p>
    <w:p w14:paraId="1754BD1E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</w:rPr>
        <w:t>英文书名：</w:t>
      </w:r>
      <w:r>
        <w:rPr>
          <w:rFonts w:hint="eastAsia"/>
          <w:b/>
        </w:rPr>
        <w:t>BAD BLOOD</w:t>
      </w:r>
    </w:p>
    <w:p w14:paraId="28E7DC93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>
        <w:rPr>
          <w:b/>
          <w:bCs/>
        </w:rPr>
        <w:t>Jennifer Lynn Barnes</w:t>
      </w:r>
    </w:p>
    <w:p w14:paraId="6205C17A" w14:textId="2956CF7C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 w:rsidR="00C55C8C">
        <w:rPr>
          <w:rFonts w:hint="eastAsia"/>
          <w:b/>
          <w:bCs/>
        </w:rPr>
        <w:t>Little Brown</w:t>
      </w:r>
      <w:r>
        <w:rPr>
          <w:rFonts w:hint="eastAsia"/>
          <w:b/>
          <w:bCs/>
        </w:rPr>
        <w:tab/>
        <w:t xml:space="preserve">      </w:t>
      </w:r>
    </w:p>
    <w:p w14:paraId="11DC4981" w14:textId="3F5E9E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代理公司：</w:t>
      </w:r>
      <w:r w:rsidR="00C55C8C">
        <w:rPr>
          <w:rFonts w:hint="eastAsia"/>
          <w:b/>
          <w:bCs/>
        </w:rPr>
        <w:t>Curtis Brown US</w:t>
      </w:r>
      <w:r>
        <w:rPr>
          <w:rFonts w:hint="eastAsia"/>
          <w:b/>
          <w:bCs/>
        </w:rPr>
        <w:t>/ANA</w:t>
      </w:r>
    </w:p>
    <w:p w14:paraId="4AFC87B8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519</w:t>
      </w:r>
      <w:r>
        <w:rPr>
          <w:b/>
          <w:bCs/>
        </w:rPr>
        <w:t>页</w:t>
      </w:r>
    </w:p>
    <w:p w14:paraId="54EF7DFA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b/>
          <w:bCs/>
        </w:rPr>
        <w:t>20</w:t>
      </w:r>
      <w:r>
        <w:rPr>
          <w:rFonts w:hint="eastAsia"/>
          <w:b/>
          <w:bCs/>
        </w:rPr>
        <w:t>24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25</w:t>
      </w:r>
      <w:r>
        <w:rPr>
          <w:rFonts w:hint="eastAsia"/>
          <w:b/>
          <w:bCs/>
        </w:rPr>
        <w:t>日</w:t>
      </w:r>
    </w:p>
    <w:p w14:paraId="02C0BB63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代理地区：中国大陆</w:t>
      </w:r>
    </w:p>
    <w:p w14:paraId="36E17718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02A29B0F" w14:textId="77777777" w:rsidR="00E9605F" w:rsidRDefault="00000000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型：</w:t>
      </w:r>
      <w:r>
        <w:rPr>
          <w:rFonts w:hint="eastAsia"/>
          <w:b/>
          <w:bCs/>
        </w:rPr>
        <w:t>YA</w:t>
      </w:r>
    </w:p>
    <w:p w14:paraId="33232F92" w14:textId="77777777" w:rsidR="00E9605F" w:rsidRDefault="00E9605F">
      <w:pPr>
        <w:spacing w:line="280" w:lineRule="exact"/>
        <w:jc w:val="left"/>
        <w:rPr>
          <w:b/>
          <w:bCs/>
          <w:color w:val="FF0000"/>
        </w:rPr>
      </w:pPr>
    </w:p>
    <w:p w14:paraId="67E4B274" w14:textId="77777777" w:rsidR="00E9605F" w:rsidRDefault="00000000">
      <w:pPr>
        <w:spacing w:line="280" w:lineRule="exact"/>
        <w:jc w:val="left"/>
        <w:rPr>
          <w:rFonts w:ascii="宋体" w:hAnsi="宋体" w:hint="eastAsia"/>
          <w:b/>
          <w:bCs/>
        </w:rPr>
      </w:pPr>
      <w:r>
        <w:rPr>
          <w:rFonts w:hint="eastAsia"/>
          <w:b/>
          <w:bCs/>
        </w:rPr>
        <w:t>内容简介：</w:t>
      </w:r>
      <w:r>
        <w:rPr>
          <w:rFonts w:ascii="宋体" w:hAnsi="宋体" w:hint="eastAsia"/>
          <w:b/>
          <w:bCs/>
        </w:rPr>
        <w:t xml:space="preserve"> </w:t>
      </w:r>
    </w:p>
    <w:p w14:paraId="4B9F08BF" w14:textId="77777777" w:rsidR="00E9605F" w:rsidRDefault="00E9605F">
      <w:pPr>
        <w:spacing w:line="280" w:lineRule="exact"/>
        <w:jc w:val="left"/>
        <w:rPr>
          <w:rFonts w:ascii="宋体" w:hAnsi="宋体" w:hint="eastAsia"/>
          <w:b/>
          <w:bCs/>
        </w:rPr>
      </w:pPr>
    </w:p>
    <w:bookmarkEnd w:id="0"/>
    <w:p w14:paraId="2F1F63D9" w14:textId="77777777" w:rsidR="00E9605F" w:rsidRDefault="00000000">
      <w:pPr>
        <w:spacing w:line="280" w:lineRule="exact"/>
        <w:ind w:firstLine="420"/>
        <w:jc w:val="left"/>
        <w:rPr>
          <w:bCs/>
        </w:rPr>
      </w:pPr>
      <w:r>
        <w:rPr>
          <w:rFonts w:hint="eastAsia"/>
          <w:bCs/>
        </w:rPr>
        <w:t>你所有的疑问，都将在这场令人震惊的终极对决中得到解答！</w:t>
      </w:r>
    </w:p>
    <w:p w14:paraId="62465B37" w14:textId="77777777" w:rsidR="00E9605F" w:rsidRDefault="00E9605F">
      <w:pPr>
        <w:spacing w:line="280" w:lineRule="exact"/>
        <w:ind w:firstLine="420"/>
        <w:jc w:val="left"/>
        <w:rPr>
          <w:bCs/>
        </w:rPr>
      </w:pPr>
    </w:p>
    <w:p w14:paraId="40262F96" w14:textId="77777777" w:rsidR="00E9605F" w:rsidRDefault="00000000">
      <w:pPr>
        <w:spacing w:line="280" w:lineRule="exact"/>
        <w:ind w:firstLine="420"/>
        <w:jc w:val="left"/>
        <w:rPr>
          <w:bCs/>
        </w:rPr>
      </w:pPr>
      <w:r>
        <w:rPr>
          <w:rFonts w:hint="eastAsia"/>
          <w:bCs/>
        </w:rPr>
        <w:t>《天赋异禀》系列终章——《致命血脉》（</w:t>
      </w:r>
      <w:r>
        <w:rPr>
          <w:rFonts w:hint="eastAsia"/>
          <w:bCs/>
        </w:rPr>
        <w:t>Bad Blood</w:t>
      </w:r>
      <w:r>
        <w:rPr>
          <w:rFonts w:hint="eastAsia"/>
          <w:bCs/>
        </w:rPr>
        <w:t>）来袭，并首次纸质收录番外篇《十二》（</w:t>
      </w:r>
      <w:r>
        <w:rPr>
          <w:rFonts w:hint="eastAsia"/>
          <w:bCs/>
        </w:rPr>
        <w:t>Twelve</w:t>
      </w:r>
      <w:r>
        <w:rPr>
          <w:rFonts w:hint="eastAsia"/>
          <w:bCs/>
        </w:rPr>
        <w:t>）！</w:t>
      </w:r>
    </w:p>
    <w:p w14:paraId="13FC68D5" w14:textId="77777777" w:rsidR="00E9605F" w:rsidRDefault="00E9605F">
      <w:pPr>
        <w:spacing w:line="280" w:lineRule="exact"/>
        <w:ind w:firstLine="420"/>
        <w:jc w:val="left"/>
        <w:rPr>
          <w:bCs/>
        </w:rPr>
      </w:pPr>
    </w:p>
    <w:p w14:paraId="554E76F7" w14:textId="77777777" w:rsidR="00E9605F" w:rsidRDefault="00000000">
      <w:pPr>
        <w:spacing w:line="280" w:lineRule="exact"/>
        <w:ind w:firstLine="420"/>
        <w:jc w:val="left"/>
        <w:rPr>
          <w:bCs/>
        </w:rPr>
      </w:pPr>
      <w:r>
        <w:rPr>
          <w:rFonts w:hint="eastAsia"/>
          <w:bCs/>
        </w:rPr>
        <w:t>当卡西·霍布斯（</w:t>
      </w:r>
      <w:r>
        <w:rPr>
          <w:rFonts w:hint="eastAsia"/>
          <w:bCs/>
        </w:rPr>
        <w:t>Cassie Hobbes</w:t>
      </w:r>
      <w:r>
        <w:rPr>
          <w:rFonts w:hint="eastAsia"/>
          <w:bCs/>
        </w:rPr>
        <w:t>）加入</w:t>
      </w:r>
      <w:r>
        <w:rPr>
          <w:rFonts w:hint="eastAsia"/>
          <w:bCs/>
        </w:rPr>
        <w:t>FBI</w:t>
      </w:r>
      <w:r>
        <w:rPr>
          <w:rFonts w:hint="eastAsia"/>
          <w:bCs/>
        </w:rPr>
        <w:t>的“天赋异禀”少年侦查计划时，她只有一个目标：查明母亲的死因。但现在，一切都被推翻——她的母亲还活着，而囚禁她的人，比“天赋异禀”小组以往面对的任何对手都更强大、更危险。</w:t>
      </w:r>
    </w:p>
    <w:p w14:paraId="3E36B56D" w14:textId="77777777" w:rsidR="00E9605F" w:rsidRDefault="00E9605F">
      <w:pPr>
        <w:spacing w:line="280" w:lineRule="exact"/>
        <w:ind w:firstLine="420"/>
        <w:jc w:val="left"/>
        <w:rPr>
          <w:bCs/>
        </w:rPr>
      </w:pPr>
    </w:p>
    <w:p w14:paraId="53DAEC51" w14:textId="77777777" w:rsidR="00E9605F" w:rsidRDefault="00000000">
      <w:pPr>
        <w:spacing w:line="280" w:lineRule="exact"/>
        <w:ind w:firstLine="420"/>
        <w:jc w:val="left"/>
        <w:rPr>
          <w:bCs/>
        </w:rPr>
      </w:pPr>
      <w:r>
        <w:rPr>
          <w:rFonts w:hint="eastAsia"/>
          <w:bCs/>
        </w:rPr>
        <w:t>当卡西和她的团队试图揭开这个神秘组织的真相时，他们发现这个组织已经在黑暗中秘密杀人长达数代。时间紧迫，危机四伏，他们不仅要阻止凶手的下一步计划，还要揭开整场游戏背后隐藏的真相。</w:t>
      </w:r>
    </w:p>
    <w:p w14:paraId="10A8B17A" w14:textId="77777777" w:rsidR="00E9605F" w:rsidRDefault="00E9605F">
      <w:pPr>
        <w:spacing w:line="280" w:lineRule="exact"/>
        <w:ind w:firstLine="420"/>
        <w:jc w:val="left"/>
        <w:rPr>
          <w:bCs/>
        </w:rPr>
      </w:pPr>
    </w:p>
    <w:p w14:paraId="32AD44D3" w14:textId="77777777" w:rsidR="00E9605F" w:rsidRDefault="00000000">
      <w:pPr>
        <w:spacing w:line="280" w:lineRule="exact"/>
        <w:ind w:firstLine="420"/>
        <w:jc w:val="left"/>
        <w:rPr>
          <w:bCs/>
        </w:rPr>
      </w:pPr>
      <w:r>
        <w:rPr>
          <w:rFonts w:hint="eastAsia"/>
          <w:bCs/>
        </w:rPr>
        <w:t>尸体接连出现，“天赋异禀”小组很快意识到：</w:t>
      </w:r>
    </w:p>
    <w:p w14:paraId="3C3632A3" w14:textId="77777777" w:rsidR="00E9605F" w:rsidRDefault="00E9605F">
      <w:pPr>
        <w:spacing w:line="280" w:lineRule="exact"/>
        <w:ind w:firstLine="420"/>
        <w:jc w:val="left"/>
        <w:rPr>
          <w:bCs/>
        </w:rPr>
      </w:pPr>
    </w:p>
    <w:p w14:paraId="064164D8" w14:textId="77777777" w:rsidR="00E9605F" w:rsidRDefault="00000000">
      <w:pPr>
        <w:spacing w:line="280" w:lineRule="exact"/>
        <w:ind w:firstLine="420"/>
        <w:jc w:val="left"/>
        <w:rPr>
          <w:bCs/>
        </w:rPr>
      </w:pPr>
      <w:r>
        <w:rPr>
          <w:rFonts w:hint="eastAsia"/>
          <w:bCs/>
        </w:rPr>
        <w:t>这一次，他们不是在追捕连环杀手，而是……被猎杀的人。</w:t>
      </w:r>
    </w:p>
    <w:p w14:paraId="15C66CD7" w14:textId="77777777" w:rsidR="00E9605F" w:rsidRDefault="00E9605F">
      <w:pPr>
        <w:spacing w:line="280" w:lineRule="exact"/>
        <w:jc w:val="left"/>
        <w:rPr>
          <w:bCs/>
        </w:rPr>
      </w:pPr>
    </w:p>
    <w:p w14:paraId="784A3AAF" w14:textId="77777777" w:rsidR="00E9605F" w:rsidRDefault="00000000">
      <w:pPr>
        <w:jc w:val="left"/>
        <w:rPr>
          <w:b/>
          <w:bCs/>
        </w:rPr>
      </w:pPr>
      <w:r>
        <w:rPr>
          <w:rFonts w:hint="eastAsia"/>
          <w:b/>
          <w:bCs/>
        </w:rPr>
        <w:t>作者简介：</w:t>
      </w:r>
    </w:p>
    <w:p w14:paraId="52BA4FD2" w14:textId="77777777" w:rsidR="00E9605F" w:rsidRDefault="00E9605F">
      <w:pPr>
        <w:jc w:val="left"/>
        <w:rPr>
          <w:rFonts w:hAnsi="宋体" w:hint="eastAsia"/>
          <w:b/>
          <w:bCs/>
          <w:color w:val="000000"/>
          <w:szCs w:val="21"/>
        </w:rPr>
      </w:pPr>
    </w:p>
    <w:p w14:paraId="50951C0E" w14:textId="77777777" w:rsidR="00E9605F" w:rsidRDefault="00000000">
      <w:pPr>
        <w:shd w:val="clear" w:color="auto" w:fill="FFFFFF"/>
        <w:ind w:firstLine="42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EF06EE8" wp14:editId="78DB9611">
            <wp:simplePos x="0" y="0"/>
            <wp:positionH relativeFrom="margin">
              <wp:posOffset>33020</wp:posOffset>
            </wp:positionH>
            <wp:positionV relativeFrom="paragraph">
              <wp:posOffset>16510</wp:posOffset>
            </wp:positionV>
            <wp:extent cx="1127760" cy="1127760"/>
            <wp:effectExtent l="0" t="0" r="5715" b="5715"/>
            <wp:wrapSquare wrapText="bothSides"/>
            <wp:docPr id="854111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11010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詹妮弗·林恩·巴恩斯（</w:t>
      </w:r>
      <w:r>
        <w:rPr>
          <w:rFonts w:hint="eastAsia"/>
          <w:b/>
          <w:bCs/>
        </w:rPr>
        <w:t>Jennifer Lynn Barnes</w:t>
      </w:r>
      <w:r>
        <w:rPr>
          <w:rFonts w:hint="eastAsia"/>
        </w:rPr>
        <w:t>）是《纽约时报》排名第一的畅销书作家，已创作二十多本广受好评的青少年小说，包括《继承游戏》系列（</w:t>
      </w:r>
      <w:r>
        <w:rPr>
          <w:rFonts w:hint="eastAsia"/>
        </w:rPr>
        <w:t>The Inheritance Games</w:t>
      </w:r>
      <w:r>
        <w:rPr>
          <w:rFonts w:hint="eastAsia"/>
        </w:rPr>
        <w:t>）、《善意的小谎言》（</w:t>
      </w:r>
      <w:r>
        <w:rPr>
          <w:rFonts w:hint="eastAsia"/>
        </w:rPr>
        <w:t>Little White Lies</w:t>
      </w:r>
      <w:r>
        <w:rPr>
          <w:rFonts w:hint="eastAsia"/>
        </w:rPr>
        <w:t>）、《致命的小丑闻》（</w:t>
      </w:r>
      <w:r>
        <w:rPr>
          <w:rFonts w:hint="eastAsia"/>
        </w:rPr>
        <w:t>Deadly Little Scandals</w:t>
      </w:r>
      <w:r>
        <w:rPr>
          <w:rFonts w:hint="eastAsia"/>
        </w:rPr>
        <w:t>）、《可爱与迷失》（</w:t>
      </w:r>
      <w:r>
        <w:rPr>
          <w:rFonts w:hint="eastAsia"/>
        </w:rPr>
        <w:t>The Lovely and the Lost</w:t>
      </w:r>
      <w:r>
        <w:rPr>
          <w:rFonts w:hint="eastAsia"/>
        </w:rPr>
        <w:t>）以及极受欢迎的《天才》（</w:t>
      </w:r>
      <w:r>
        <w:rPr>
          <w:rFonts w:hint="eastAsia"/>
        </w:rPr>
        <w:t>The Naturals</w:t>
      </w:r>
      <w:r>
        <w:rPr>
          <w:rFonts w:hint="eastAsia"/>
        </w:rPr>
        <w:t>）系列：《天才》《杀手本能》（</w:t>
      </w:r>
      <w:r>
        <w:rPr>
          <w:rFonts w:hint="eastAsia"/>
        </w:rPr>
        <w:t>Killer Instinct</w:t>
      </w:r>
      <w:r>
        <w:rPr>
          <w:rFonts w:hint="eastAsia"/>
        </w:rPr>
        <w:t>）《全力以赴》（</w:t>
      </w:r>
      <w:r>
        <w:rPr>
          <w:rFonts w:hint="eastAsia"/>
        </w:rPr>
        <w:t>All In</w:t>
      </w:r>
      <w:r>
        <w:rPr>
          <w:rFonts w:hint="eastAsia"/>
        </w:rPr>
        <w:t>）《坏血》（</w:t>
      </w:r>
      <w:r>
        <w:rPr>
          <w:rFonts w:hint="eastAsia"/>
        </w:rPr>
        <w:t>Bad Blood</w:t>
      </w:r>
      <w:r>
        <w:rPr>
          <w:rFonts w:hint="eastAsia"/>
        </w:rPr>
        <w:t>）和中篇小说《十二》（</w:t>
      </w:r>
      <w:r>
        <w:rPr>
          <w:rFonts w:hint="eastAsia"/>
        </w:rPr>
        <w:t>Twelve</w:t>
      </w:r>
      <w:r>
        <w:rPr>
          <w:rFonts w:hint="eastAsia"/>
        </w:rPr>
        <w:t>）。她</w:t>
      </w:r>
      <w:r>
        <w:rPr>
          <w:rFonts w:hint="eastAsia"/>
        </w:rPr>
        <w:t>19</w:t>
      </w:r>
      <w:r>
        <w:rPr>
          <w:rFonts w:hint="eastAsia"/>
        </w:rPr>
        <w:t>岁即完成了第一本出版作品，并在大学期间售出了前五部小说的版权。</w:t>
      </w:r>
    </w:p>
    <w:p w14:paraId="03622D17" w14:textId="77777777" w:rsidR="00E9605F" w:rsidRDefault="00E9605F">
      <w:pPr>
        <w:shd w:val="clear" w:color="auto" w:fill="FFFFFF"/>
        <w:jc w:val="left"/>
      </w:pPr>
    </w:p>
    <w:p w14:paraId="68688353" w14:textId="77777777" w:rsidR="00E9605F" w:rsidRDefault="00000000">
      <w:pPr>
        <w:shd w:val="clear" w:color="auto" w:fill="FFFFFF"/>
        <w:ind w:firstLine="420"/>
        <w:jc w:val="left"/>
      </w:pPr>
      <w:r>
        <w:rPr>
          <w:rFonts w:hint="eastAsia"/>
        </w:rPr>
        <w:lastRenderedPageBreak/>
        <w:t>詹妮弗拥有心理学、精神病学与认知科学等多个领域的高等学位，是剑桥大学的富布赖特学者，并于</w:t>
      </w:r>
      <w:r>
        <w:rPr>
          <w:rFonts w:hint="eastAsia"/>
        </w:rPr>
        <w:t>2012</w:t>
      </w:r>
      <w:r>
        <w:rPr>
          <w:rFonts w:hint="eastAsia"/>
        </w:rPr>
        <w:t>年获得耶鲁大学博士学位。她不仅是青少年小说作家，也为</w:t>
      </w:r>
      <w:r>
        <w:rPr>
          <w:rFonts w:hint="eastAsia"/>
        </w:rPr>
        <w:t>USA</w:t>
      </w:r>
      <w:r>
        <w:rPr>
          <w:rFonts w:hint="eastAsia"/>
        </w:rPr>
        <w:t>电视台和</w:t>
      </w:r>
      <w:r>
        <w:rPr>
          <w:rFonts w:hint="eastAsia"/>
        </w:rPr>
        <w:t>MTV</w:t>
      </w:r>
      <w:r>
        <w:rPr>
          <w:rFonts w:hint="eastAsia"/>
        </w:rPr>
        <w:t>等网络撰写原创剧集剧本，同时是全球“粉丝心理学”“小说与想象力认知科学”研究的领军学者。目前，她在俄克拉荷马大学担任心理学与专业写作副教授，兼具学术与创作的双重身份。</w:t>
      </w:r>
    </w:p>
    <w:p w14:paraId="0C82FB4B" w14:textId="77777777" w:rsidR="00E9605F" w:rsidRDefault="00E9605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17EF348E" w14:textId="77777777" w:rsidR="00E9605F" w:rsidRDefault="00E9605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EBFE9ED" w14:textId="77777777" w:rsidR="00E9605F" w:rsidRDefault="00E9605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337E07BC" w14:textId="77777777" w:rsidR="00E9605F" w:rsidRDefault="00E9605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04FB7A96" w14:textId="77777777" w:rsidR="00E9605F" w:rsidRDefault="00E9605F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3E9A8450" w14:textId="77777777" w:rsidR="00E9605F" w:rsidRDefault="00000000">
      <w:pPr>
        <w:rPr>
          <w:rFonts w:ascii="华文中宋" w:eastAsia="华文中宋" w:hAnsi="华文中宋" w:hint="eastAsia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  <w:lang w:bidi="ar"/>
        </w:rPr>
        <w:t>请将反馈信息发至：</w:t>
      </w:r>
      <w:r>
        <w:rPr>
          <w:rFonts w:ascii="华文中宋" w:eastAsia="华文中宋" w:hAnsi="华文中宋" w:cs="华文中宋" w:hint="eastAsia"/>
          <w:b/>
          <w:color w:val="000000"/>
          <w:szCs w:val="21"/>
          <w:lang w:bidi="ar"/>
        </w:rPr>
        <w:t>版权负责人</w:t>
      </w:r>
    </w:p>
    <w:p w14:paraId="48D2D744" w14:textId="77777777" w:rsidR="00E9605F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  <w:lang w:bidi="ar"/>
        </w:rPr>
        <w:t>Email</w:t>
      </w:r>
      <w:r>
        <w:rPr>
          <w:rFonts w:ascii="宋体" w:hAnsi="宋体" w:cs="宋体" w:hint="eastAsia"/>
          <w:color w:val="000000"/>
          <w:szCs w:val="21"/>
          <w:lang w:bidi="ar"/>
        </w:rPr>
        <w:t>：</w:t>
      </w:r>
      <w:hyperlink r:id="rId14" w:history="1">
        <w:r>
          <w:rPr>
            <w:rStyle w:val="aa"/>
          </w:rPr>
          <w:t>Rights@nurnberg.com.cn</w:t>
        </w:r>
      </w:hyperlink>
    </w:p>
    <w:p w14:paraId="5B991C40" w14:textId="77777777" w:rsidR="00E9605F" w:rsidRDefault="00000000">
      <w:pPr>
        <w:rPr>
          <w:b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安德鲁</w:t>
      </w:r>
      <w:r>
        <w:rPr>
          <w:color w:val="000000"/>
          <w:szCs w:val="21"/>
          <w:lang w:bidi="ar"/>
        </w:rPr>
        <w:t>·</w:t>
      </w:r>
      <w:r>
        <w:rPr>
          <w:rFonts w:ascii="宋体" w:hAnsi="宋体" w:cs="宋体" w:hint="eastAsia"/>
          <w:color w:val="000000"/>
          <w:szCs w:val="21"/>
          <w:lang w:bidi="ar"/>
        </w:rPr>
        <w:t>纳伯格联合国际有限公司北京代表处</w:t>
      </w:r>
    </w:p>
    <w:p w14:paraId="1BDDA735" w14:textId="77777777" w:rsidR="00E9605F" w:rsidRDefault="00000000">
      <w:pPr>
        <w:rPr>
          <w:b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北京市海淀区中关村大街甲</w:t>
      </w:r>
      <w:r>
        <w:rPr>
          <w:color w:val="000000"/>
          <w:szCs w:val="21"/>
          <w:lang w:bidi="ar"/>
        </w:rPr>
        <w:t>59</w:t>
      </w:r>
      <w:r>
        <w:rPr>
          <w:rFonts w:ascii="宋体" w:hAnsi="宋体" w:cs="宋体" w:hint="eastAsia"/>
          <w:color w:val="000000"/>
          <w:szCs w:val="21"/>
          <w:lang w:bidi="ar"/>
        </w:rPr>
        <w:t>号中国人民大学文化大厦</w:t>
      </w:r>
      <w:r>
        <w:rPr>
          <w:color w:val="000000"/>
          <w:szCs w:val="21"/>
          <w:lang w:bidi="ar"/>
        </w:rPr>
        <w:t>1705</w:t>
      </w:r>
      <w:r>
        <w:rPr>
          <w:rFonts w:ascii="宋体" w:hAnsi="宋体" w:cs="宋体" w:hint="eastAsia"/>
          <w:color w:val="000000"/>
          <w:szCs w:val="21"/>
          <w:lang w:bidi="ar"/>
        </w:rPr>
        <w:t>室</w:t>
      </w:r>
      <w:r>
        <w:rPr>
          <w:color w:val="000000"/>
          <w:szCs w:val="21"/>
          <w:lang w:bidi="ar"/>
        </w:rPr>
        <w:t xml:space="preserve">, </w:t>
      </w:r>
      <w:r>
        <w:rPr>
          <w:rFonts w:ascii="宋体" w:hAnsi="宋体" w:cs="宋体" w:hint="eastAsia"/>
          <w:color w:val="000000"/>
          <w:szCs w:val="21"/>
          <w:lang w:bidi="ar"/>
        </w:rPr>
        <w:t>邮编：</w:t>
      </w:r>
      <w:r>
        <w:rPr>
          <w:color w:val="000000"/>
          <w:szCs w:val="21"/>
          <w:lang w:bidi="ar"/>
        </w:rPr>
        <w:t>100872</w:t>
      </w:r>
    </w:p>
    <w:p w14:paraId="21645B92" w14:textId="77777777" w:rsidR="00E9605F" w:rsidRDefault="00000000">
      <w:pPr>
        <w:rPr>
          <w:b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电话：</w:t>
      </w:r>
      <w:r>
        <w:rPr>
          <w:color w:val="000000"/>
          <w:szCs w:val="21"/>
          <w:lang w:bidi="ar"/>
        </w:rPr>
        <w:t xml:space="preserve">010-82504106,   </w:t>
      </w:r>
      <w:r>
        <w:rPr>
          <w:rFonts w:ascii="宋体" w:hAnsi="宋体" w:cs="宋体" w:hint="eastAsia"/>
          <w:color w:val="000000"/>
          <w:szCs w:val="21"/>
          <w:lang w:bidi="ar"/>
        </w:rPr>
        <w:t>传真：</w:t>
      </w:r>
      <w:r>
        <w:rPr>
          <w:color w:val="000000"/>
          <w:szCs w:val="21"/>
          <w:lang w:bidi="ar"/>
        </w:rPr>
        <w:t>010-82504200</w:t>
      </w:r>
    </w:p>
    <w:p w14:paraId="2219B62D" w14:textId="77777777" w:rsidR="00E9605F" w:rsidRDefault="00000000">
      <w:pPr>
        <w:rPr>
          <w:color w:val="0000FF"/>
          <w:u w:val="single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公司网址：</w:t>
      </w:r>
      <w:hyperlink r:id="rId15" w:history="1">
        <w:r>
          <w:rPr>
            <w:rStyle w:val="aa"/>
          </w:rPr>
          <w:t>http://www.nurnberg.com.cn</w:t>
        </w:r>
      </w:hyperlink>
    </w:p>
    <w:p w14:paraId="4F6E906C" w14:textId="77777777" w:rsidR="00E9605F" w:rsidRDefault="00000000">
      <w:pPr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书目下载：</w:t>
      </w:r>
      <w:hyperlink r:id="rId16" w:history="1">
        <w:r>
          <w:rPr>
            <w:rStyle w:val="aa"/>
          </w:rPr>
          <w:t>http://www.nurnberg.com.cn/booklist_zh/list.aspx</w:t>
        </w:r>
      </w:hyperlink>
    </w:p>
    <w:p w14:paraId="5FA7624A" w14:textId="77777777" w:rsidR="00E9605F" w:rsidRDefault="00000000">
      <w:pPr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书讯浏览：</w:t>
      </w:r>
      <w:hyperlink r:id="rId17" w:history="1">
        <w:r>
          <w:rPr>
            <w:rStyle w:val="aa"/>
          </w:rPr>
          <w:t>http://www.nurnberg.com.cn/book/book.aspx</w:t>
        </w:r>
      </w:hyperlink>
    </w:p>
    <w:p w14:paraId="33728FAB" w14:textId="77777777" w:rsidR="00E9605F" w:rsidRDefault="00000000">
      <w:pPr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视频推荐：</w:t>
      </w:r>
      <w:hyperlink r:id="rId18" w:history="1">
        <w:r>
          <w:rPr>
            <w:rStyle w:val="aa"/>
          </w:rPr>
          <w:t>http://www.nurnberg.com.cn/video/video.aspx</w:t>
        </w:r>
      </w:hyperlink>
    </w:p>
    <w:p w14:paraId="4CFE6458" w14:textId="77777777" w:rsidR="00E9605F" w:rsidRDefault="00000000">
      <w:pPr>
        <w:rPr>
          <w:color w:val="0000FF"/>
          <w:u w:val="single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豆瓣小站：</w:t>
      </w:r>
      <w:hyperlink r:id="rId19" w:history="1">
        <w:r>
          <w:rPr>
            <w:rStyle w:val="aa"/>
          </w:rPr>
          <w:t>http://site.douban.com/110577/</w:t>
        </w:r>
      </w:hyperlink>
    </w:p>
    <w:p w14:paraId="565C59E9" w14:textId="77777777" w:rsidR="00E9605F" w:rsidRDefault="00000000">
      <w:pPr>
        <w:rPr>
          <w:rFonts w:ascii="Calibri" w:hAnsi="Calibri" w:cs="Calibri"/>
          <w:color w:val="000000"/>
          <w:szCs w:val="21"/>
          <w:shd w:val="clear" w:color="auto" w:fill="FFFFFF"/>
        </w:rPr>
      </w:pPr>
      <w:r>
        <w:rPr>
          <w:rFonts w:ascii="宋体" w:hAnsi="宋体" w:cs="宋体" w:hint="eastAsia"/>
          <w:color w:val="000000"/>
          <w:szCs w:val="21"/>
          <w:shd w:val="clear" w:color="auto" w:fill="FFFFFF"/>
          <w:lang w:bidi="ar"/>
        </w:rPr>
        <w:t>新浪微博</w:t>
      </w:r>
      <w:r>
        <w:rPr>
          <w:rFonts w:ascii="宋体" w:hAnsi="宋体" w:cs="宋体" w:hint="eastAsia"/>
          <w:bCs/>
          <w:color w:val="000000"/>
          <w:szCs w:val="21"/>
          <w:shd w:val="clear" w:color="auto" w:fill="FFFFFF"/>
          <w:lang w:bidi="ar"/>
        </w:rPr>
        <w:t>：</w:t>
      </w:r>
      <w:hyperlink r:id="rId20" w:history="1">
        <w:r>
          <w:rPr>
            <w:rStyle w:val="aa"/>
            <w:rFonts w:ascii="宋体" w:hAnsi="宋体" w:cs="宋体" w:hint="eastAsia"/>
            <w:szCs w:val="21"/>
            <w:shd w:val="clear" w:color="auto" w:fill="FFFFFF"/>
          </w:rPr>
          <w:t>安德鲁纳伯格公司的微博</w:t>
        </w:r>
        <w:r>
          <w:rPr>
            <w:rStyle w:val="aa"/>
            <w:szCs w:val="21"/>
            <w:shd w:val="clear" w:color="auto" w:fill="FFFFFF"/>
          </w:rPr>
          <w:t>_</w:t>
        </w:r>
        <w:r>
          <w:rPr>
            <w:rStyle w:val="aa"/>
            <w:rFonts w:ascii="宋体" w:hAnsi="宋体" w:cs="宋体" w:hint="eastAsia"/>
            <w:szCs w:val="21"/>
            <w:shd w:val="clear" w:color="auto" w:fill="FFFFFF"/>
          </w:rPr>
          <w:t>微博</w:t>
        </w:r>
        <w:r>
          <w:rPr>
            <w:rStyle w:val="aa"/>
            <w:szCs w:val="21"/>
            <w:shd w:val="clear" w:color="auto" w:fill="FFFFFF"/>
          </w:rPr>
          <w:t xml:space="preserve"> (weibo.com)</w:t>
        </w:r>
      </w:hyperlink>
    </w:p>
    <w:p w14:paraId="2FF22699" w14:textId="77777777" w:rsidR="00E9605F" w:rsidRDefault="00000000">
      <w:pPr>
        <w:shd w:val="clear" w:color="auto" w:fill="FFFFFF"/>
      </w:pPr>
      <w:r>
        <w:rPr>
          <w:rFonts w:ascii="宋体" w:hAnsi="宋体" w:cs="宋体" w:hint="eastAsia"/>
          <w:color w:val="000000"/>
          <w:szCs w:val="21"/>
          <w:shd w:val="clear" w:color="auto" w:fill="FFFFFF"/>
          <w:lang w:bidi="ar"/>
        </w:rPr>
        <w:t>微信订阅号：</w:t>
      </w:r>
      <w:r>
        <w:rPr>
          <w:rFonts w:ascii="宋体" w:hAnsi="宋体" w:cs="宋体" w:hint="eastAsia"/>
          <w:color w:val="0000FF"/>
          <w:szCs w:val="21"/>
          <w:u w:val="single"/>
          <w:shd w:val="clear" w:color="auto" w:fill="FFFFFF"/>
          <w:lang w:bidi="ar"/>
        </w:rPr>
        <w:t>安德鲁纳伯格联合国际北京代表处</w:t>
      </w:r>
    </w:p>
    <w:sectPr w:rsidR="00E9605F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881A9" w14:textId="77777777" w:rsidR="008E0449" w:rsidRDefault="008E0449">
      <w:r>
        <w:separator/>
      </w:r>
    </w:p>
  </w:endnote>
  <w:endnote w:type="continuationSeparator" w:id="0">
    <w:p w14:paraId="380B63E8" w14:textId="77777777" w:rsidR="008E0449" w:rsidRDefault="008E0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4EC35" w14:textId="77777777" w:rsidR="00E9605F" w:rsidRDefault="00E9605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F9691A7" w14:textId="77777777" w:rsidR="00E9605F" w:rsidRDefault="00000000">
    <w:pPr>
      <w:pStyle w:val="a5"/>
      <w:jc w:val="center"/>
      <w:rPr>
        <w:rFonts w:ascii="Arial" w:hAnsi="Arial" w:cs="Arial"/>
        <w:sz w:val="21"/>
        <w:szCs w:val="21"/>
      </w:rPr>
    </w:pPr>
    <w:r>
      <w:rPr>
        <w:rFonts w:ascii="Arial" w:hAnsi="Arial" w:cs="Arial" w:hint="eastAsia"/>
        <w:sz w:val="21"/>
        <w:szCs w:val="21"/>
      </w:rPr>
      <w:t>北京市海淀区中关村大街甲</w:t>
    </w:r>
    <w:r>
      <w:rPr>
        <w:rFonts w:ascii="Arial" w:hAnsi="Arial" w:cs="Arial"/>
        <w:sz w:val="21"/>
        <w:szCs w:val="21"/>
      </w:rPr>
      <w:t>59</w:t>
    </w:r>
    <w:r>
      <w:rPr>
        <w:rFonts w:ascii="Arial" w:hAnsi="Arial" w:cs="Arial" w:hint="eastAsia"/>
        <w:sz w:val="21"/>
        <w:szCs w:val="21"/>
      </w:rPr>
      <w:t>号中国人民大学文化大厦</w:t>
    </w:r>
    <w:r>
      <w:rPr>
        <w:rFonts w:ascii="Arial" w:hAnsi="Arial" w:cs="Arial"/>
        <w:sz w:val="21"/>
        <w:szCs w:val="21"/>
      </w:rPr>
      <w:t>1705</w:t>
    </w:r>
    <w:r>
      <w:rPr>
        <w:rFonts w:ascii="Arial" w:hAnsi="Arial" w:cs="Arial" w:hint="eastAsia"/>
        <w:sz w:val="21"/>
        <w:szCs w:val="21"/>
      </w:rPr>
      <w:t>室</w:t>
    </w:r>
    <w:r>
      <w:rPr>
        <w:rFonts w:ascii="Arial" w:hAnsi="Arial" w:cs="Arial"/>
        <w:sz w:val="21"/>
        <w:szCs w:val="21"/>
      </w:rPr>
      <w:t xml:space="preserve">, </w:t>
    </w:r>
    <w:r>
      <w:rPr>
        <w:rFonts w:ascii="Arial" w:hAnsi="Arial" w:cs="Arial" w:hint="eastAsia"/>
        <w:sz w:val="21"/>
        <w:szCs w:val="21"/>
      </w:rPr>
      <w:t>邮编：</w:t>
    </w:r>
    <w:r>
      <w:rPr>
        <w:rFonts w:ascii="Arial" w:hAnsi="Arial" w:cs="Arial"/>
        <w:sz w:val="21"/>
        <w:szCs w:val="21"/>
      </w:rPr>
      <w:t>100872</w:t>
    </w:r>
  </w:p>
  <w:p w14:paraId="4E5EC328" w14:textId="77777777" w:rsidR="00E9605F" w:rsidRDefault="00000000">
    <w:pPr>
      <w:pStyle w:val="a5"/>
      <w:jc w:val="center"/>
      <w:rPr>
        <w:rFonts w:eastAsia="方正姚体"/>
        <w:sz w:val="21"/>
        <w:szCs w:val="21"/>
      </w:rPr>
    </w:pPr>
    <w:r>
      <w:rPr>
        <w:rFonts w:ascii="Arial" w:hAnsi="Arial" w:cs="Arial" w:hint="eastAsia"/>
        <w:sz w:val="21"/>
        <w:szCs w:val="21"/>
      </w:rPr>
      <w:t>电话：</w:t>
    </w:r>
    <w:r>
      <w:rPr>
        <w:rFonts w:ascii="Arial" w:hAnsi="Arial" w:cs="Arial"/>
        <w:sz w:val="21"/>
        <w:szCs w:val="21"/>
      </w:rPr>
      <w:t>010-82504</w:t>
    </w:r>
    <w:r>
      <w:rPr>
        <w:rFonts w:ascii="Arial" w:hAnsi="Arial" w:cs="Arial" w:hint="eastAsia"/>
        <w:sz w:val="21"/>
        <w:szCs w:val="21"/>
      </w:rPr>
      <w:t>1</w:t>
    </w:r>
    <w:r>
      <w:rPr>
        <w:rFonts w:ascii="Arial" w:hAnsi="Arial" w:cs="Arial"/>
        <w:sz w:val="21"/>
        <w:szCs w:val="21"/>
      </w:rPr>
      <w:t xml:space="preserve">06, </w:t>
    </w:r>
    <w:r>
      <w:rPr>
        <w:rFonts w:ascii="Arial" w:hAnsi="Arial" w:cs="Arial" w:hint="eastAsia"/>
        <w:sz w:val="21"/>
        <w:szCs w:val="21"/>
      </w:rPr>
      <w:t>传真：</w:t>
    </w:r>
    <w:r>
      <w:rPr>
        <w:rFonts w:ascii="Arial" w:hAnsi="Arial" w:cs="Arial"/>
        <w:sz w:val="21"/>
        <w:szCs w:val="21"/>
      </w:rPr>
      <w:t>010-82504200</w:t>
    </w:r>
    <w:r>
      <w:rPr>
        <w:rFonts w:ascii="Arial" w:hAnsi="Arial" w:cs="Arial" w:hint="eastAsia"/>
        <w:sz w:val="21"/>
        <w:szCs w:val="21"/>
      </w:rPr>
      <w:t>，电子邮箱：</w:t>
    </w:r>
    <w:r>
      <w:rPr>
        <w:rFonts w:ascii="Arial" w:hAnsi="Arial" w:cs="Arial" w:hint="eastAsia"/>
        <w:sz w:val="21"/>
        <w:szCs w:val="21"/>
      </w:rPr>
      <w:t>info@nurnberg.com.cn</w:t>
    </w:r>
  </w:p>
  <w:p w14:paraId="2471A961" w14:textId="77777777" w:rsidR="00E9605F" w:rsidRDefault="00000000">
    <w:pPr>
      <w:pStyle w:val="a5"/>
      <w:jc w:val="center"/>
      <w:rPr>
        <w:rFonts w:ascii="方正姚体" w:eastAsia="方正姚体"/>
      </w:rPr>
    </w:pPr>
    <w:r>
      <w:rPr>
        <w:rFonts w:ascii="方正姚体" w:eastAsia="PMingLiU"/>
        <w:kern w:val="0"/>
        <w:szCs w:val="21"/>
        <w:lang w:eastAsia="zh-TW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PMingLiU"/>
        <w:kern w:val="0"/>
        <w:szCs w:val="21"/>
        <w:lang w:eastAsia="zh-TW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7C314" w14:textId="77777777" w:rsidR="008E0449" w:rsidRDefault="008E0449">
      <w:r>
        <w:separator/>
      </w:r>
    </w:p>
  </w:footnote>
  <w:footnote w:type="continuationSeparator" w:id="0">
    <w:p w14:paraId="671F2377" w14:textId="77777777" w:rsidR="008E0449" w:rsidRDefault="008E0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25B14" w14:textId="77777777" w:rsidR="00E9605F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4DBD03C" wp14:editId="0FD066BD">
          <wp:simplePos x="0" y="0"/>
          <wp:positionH relativeFrom="column">
            <wp:posOffset>-635</wp:posOffset>
          </wp:positionH>
          <wp:positionV relativeFrom="paragraph">
            <wp:posOffset>0</wp:posOffset>
          </wp:positionV>
          <wp:extent cx="321945" cy="290195"/>
          <wp:effectExtent l="0" t="0" r="0" b="0"/>
          <wp:wrapSquare wrapText="bothSides"/>
          <wp:docPr id="1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1945" cy="29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56CFBE4" w14:textId="77777777" w:rsidR="00E9605F" w:rsidRDefault="00000000">
    <w:pPr>
      <w:pStyle w:val="a6"/>
      <w:rPr>
        <w:rFonts w:eastAsia="方正姚体"/>
        <w:b/>
        <w:bCs/>
      </w:rPr>
    </w:pPr>
    <w:r>
      <w:rPr>
        <w:rFonts w:eastAsia="PMingLiU"/>
        <w:lang w:eastAsia="zh-TW"/>
      </w:rPr>
      <w:t xml:space="preserve">                                          </w:t>
    </w:r>
    <w:r>
      <w:rPr>
        <w:rFonts w:hint="eastAsia"/>
      </w:rPr>
      <w:t>英国安德鲁·纳伯格联合国际有限公司北京代表处</w:t>
    </w:r>
    <w:r>
      <w:rPr>
        <w:rFonts w:eastAsia="PMingLiU"/>
        <w:lang w:eastAsia="zh-TW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M4YmNmYjdiOWU3NWMwYWYxMTc0NWM5OWFlNjY3OWMifQ=="/>
  </w:docVars>
  <w:rsids>
    <w:rsidRoot w:val="006C420A"/>
    <w:rsid w:val="000026E6"/>
    <w:rsid w:val="00012D91"/>
    <w:rsid w:val="000144BA"/>
    <w:rsid w:val="0001778F"/>
    <w:rsid w:val="00033CDA"/>
    <w:rsid w:val="000570BD"/>
    <w:rsid w:val="0007120E"/>
    <w:rsid w:val="0007601F"/>
    <w:rsid w:val="00096686"/>
    <w:rsid w:val="000A0610"/>
    <w:rsid w:val="000A5311"/>
    <w:rsid w:val="000A7558"/>
    <w:rsid w:val="000B12A6"/>
    <w:rsid w:val="000E0D32"/>
    <w:rsid w:val="000E6128"/>
    <w:rsid w:val="000F2DA8"/>
    <w:rsid w:val="000F6B43"/>
    <w:rsid w:val="000F755F"/>
    <w:rsid w:val="00136190"/>
    <w:rsid w:val="001469D4"/>
    <w:rsid w:val="00166A06"/>
    <w:rsid w:val="0017145B"/>
    <w:rsid w:val="00194011"/>
    <w:rsid w:val="00194B71"/>
    <w:rsid w:val="001A23EB"/>
    <w:rsid w:val="001B3CD4"/>
    <w:rsid w:val="001D52F9"/>
    <w:rsid w:val="001D7533"/>
    <w:rsid w:val="001E2A4A"/>
    <w:rsid w:val="001F0984"/>
    <w:rsid w:val="001F65E4"/>
    <w:rsid w:val="001F6FA4"/>
    <w:rsid w:val="001F7BFF"/>
    <w:rsid w:val="00213014"/>
    <w:rsid w:val="00230803"/>
    <w:rsid w:val="00232D93"/>
    <w:rsid w:val="002403CA"/>
    <w:rsid w:val="00263872"/>
    <w:rsid w:val="002769E2"/>
    <w:rsid w:val="00281BB8"/>
    <w:rsid w:val="00282E8A"/>
    <w:rsid w:val="002856D0"/>
    <w:rsid w:val="002B53BB"/>
    <w:rsid w:val="002B5635"/>
    <w:rsid w:val="002C6D97"/>
    <w:rsid w:val="002E516C"/>
    <w:rsid w:val="002F4D44"/>
    <w:rsid w:val="003127DF"/>
    <w:rsid w:val="00337F0C"/>
    <w:rsid w:val="00356321"/>
    <w:rsid w:val="003656A1"/>
    <w:rsid w:val="00367D3A"/>
    <w:rsid w:val="00381B44"/>
    <w:rsid w:val="0039129D"/>
    <w:rsid w:val="00394B3D"/>
    <w:rsid w:val="003A2796"/>
    <w:rsid w:val="003A2E66"/>
    <w:rsid w:val="003A38AB"/>
    <w:rsid w:val="003A470F"/>
    <w:rsid w:val="003C62E5"/>
    <w:rsid w:val="004107A1"/>
    <w:rsid w:val="00412085"/>
    <w:rsid w:val="00443651"/>
    <w:rsid w:val="0045410B"/>
    <w:rsid w:val="004843B7"/>
    <w:rsid w:val="004A0A5A"/>
    <w:rsid w:val="004B59F1"/>
    <w:rsid w:val="004C4AC5"/>
    <w:rsid w:val="004D033A"/>
    <w:rsid w:val="004F34BF"/>
    <w:rsid w:val="004F581B"/>
    <w:rsid w:val="004F7F8C"/>
    <w:rsid w:val="00504B23"/>
    <w:rsid w:val="00517E0D"/>
    <w:rsid w:val="005321BA"/>
    <w:rsid w:val="00535666"/>
    <w:rsid w:val="00552BAE"/>
    <w:rsid w:val="00567AD7"/>
    <w:rsid w:val="0057720C"/>
    <w:rsid w:val="0058654E"/>
    <w:rsid w:val="005A09FA"/>
    <w:rsid w:val="005A623C"/>
    <w:rsid w:val="005B475D"/>
    <w:rsid w:val="005D69C2"/>
    <w:rsid w:val="005F6975"/>
    <w:rsid w:val="006039C9"/>
    <w:rsid w:val="00610B93"/>
    <w:rsid w:val="00611C8B"/>
    <w:rsid w:val="00614ED8"/>
    <w:rsid w:val="0062055F"/>
    <w:rsid w:val="00642715"/>
    <w:rsid w:val="0066179D"/>
    <w:rsid w:val="00664E6A"/>
    <w:rsid w:val="006736BC"/>
    <w:rsid w:val="006A6AA3"/>
    <w:rsid w:val="006A75A2"/>
    <w:rsid w:val="006C420A"/>
    <w:rsid w:val="006E29E9"/>
    <w:rsid w:val="006E3DA1"/>
    <w:rsid w:val="006F72EB"/>
    <w:rsid w:val="007047FD"/>
    <w:rsid w:val="00733613"/>
    <w:rsid w:val="007623D4"/>
    <w:rsid w:val="00775D4F"/>
    <w:rsid w:val="0078097D"/>
    <w:rsid w:val="007827EF"/>
    <w:rsid w:val="00795510"/>
    <w:rsid w:val="007A312C"/>
    <w:rsid w:val="007B41D8"/>
    <w:rsid w:val="007B7D81"/>
    <w:rsid w:val="007C5122"/>
    <w:rsid w:val="007D4C04"/>
    <w:rsid w:val="007E3FAB"/>
    <w:rsid w:val="00800CEF"/>
    <w:rsid w:val="0081089E"/>
    <w:rsid w:val="00812E7C"/>
    <w:rsid w:val="008221D1"/>
    <w:rsid w:val="00827539"/>
    <w:rsid w:val="0083353D"/>
    <w:rsid w:val="0083668D"/>
    <w:rsid w:val="00836A44"/>
    <w:rsid w:val="00852AC0"/>
    <w:rsid w:val="0086636C"/>
    <w:rsid w:val="0087271C"/>
    <w:rsid w:val="008758DD"/>
    <w:rsid w:val="00887825"/>
    <w:rsid w:val="008905CB"/>
    <w:rsid w:val="00893AF0"/>
    <w:rsid w:val="008A456F"/>
    <w:rsid w:val="008B45F1"/>
    <w:rsid w:val="008B66C7"/>
    <w:rsid w:val="008C2F59"/>
    <w:rsid w:val="008E0449"/>
    <w:rsid w:val="00904F6E"/>
    <w:rsid w:val="0092495B"/>
    <w:rsid w:val="00951A0F"/>
    <w:rsid w:val="00951D38"/>
    <w:rsid w:val="00961CDB"/>
    <w:rsid w:val="00970C65"/>
    <w:rsid w:val="009746E1"/>
    <w:rsid w:val="00983A65"/>
    <w:rsid w:val="00995534"/>
    <w:rsid w:val="009A398E"/>
    <w:rsid w:val="009B3B94"/>
    <w:rsid w:val="009D6028"/>
    <w:rsid w:val="009D6D8D"/>
    <w:rsid w:val="009E4E49"/>
    <w:rsid w:val="00A010FD"/>
    <w:rsid w:val="00A13DA6"/>
    <w:rsid w:val="00A161A5"/>
    <w:rsid w:val="00A84C66"/>
    <w:rsid w:val="00A9084E"/>
    <w:rsid w:val="00A9277E"/>
    <w:rsid w:val="00AC0139"/>
    <w:rsid w:val="00AD6531"/>
    <w:rsid w:val="00AE35BD"/>
    <w:rsid w:val="00AE38AB"/>
    <w:rsid w:val="00B04634"/>
    <w:rsid w:val="00B13172"/>
    <w:rsid w:val="00B141E8"/>
    <w:rsid w:val="00B162EF"/>
    <w:rsid w:val="00B208C6"/>
    <w:rsid w:val="00B22F34"/>
    <w:rsid w:val="00B3652B"/>
    <w:rsid w:val="00B523DA"/>
    <w:rsid w:val="00B524DC"/>
    <w:rsid w:val="00B60992"/>
    <w:rsid w:val="00B61540"/>
    <w:rsid w:val="00B63543"/>
    <w:rsid w:val="00B640A6"/>
    <w:rsid w:val="00B66245"/>
    <w:rsid w:val="00B720C1"/>
    <w:rsid w:val="00B730DE"/>
    <w:rsid w:val="00B73AF0"/>
    <w:rsid w:val="00B911F0"/>
    <w:rsid w:val="00BA12BE"/>
    <w:rsid w:val="00BD5E8F"/>
    <w:rsid w:val="00C05219"/>
    <w:rsid w:val="00C0528B"/>
    <w:rsid w:val="00C0736E"/>
    <w:rsid w:val="00C12E1B"/>
    <w:rsid w:val="00C359A1"/>
    <w:rsid w:val="00C370DF"/>
    <w:rsid w:val="00C3780E"/>
    <w:rsid w:val="00C53F9C"/>
    <w:rsid w:val="00C551BB"/>
    <w:rsid w:val="00C55C8C"/>
    <w:rsid w:val="00C656A7"/>
    <w:rsid w:val="00C75D14"/>
    <w:rsid w:val="00C7643F"/>
    <w:rsid w:val="00C8429F"/>
    <w:rsid w:val="00CA52B3"/>
    <w:rsid w:val="00CA6F02"/>
    <w:rsid w:val="00CB6BDE"/>
    <w:rsid w:val="00CD40D1"/>
    <w:rsid w:val="00CE18D6"/>
    <w:rsid w:val="00CE290F"/>
    <w:rsid w:val="00CF7945"/>
    <w:rsid w:val="00D01A23"/>
    <w:rsid w:val="00D14C14"/>
    <w:rsid w:val="00D51635"/>
    <w:rsid w:val="00D6717F"/>
    <w:rsid w:val="00D67AFB"/>
    <w:rsid w:val="00D8411B"/>
    <w:rsid w:val="00DA5299"/>
    <w:rsid w:val="00DA72D4"/>
    <w:rsid w:val="00E23F66"/>
    <w:rsid w:val="00E3305C"/>
    <w:rsid w:val="00E35833"/>
    <w:rsid w:val="00E36C97"/>
    <w:rsid w:val="00E4164F"/>
    <w:rsid w:val="00E41857"/>
    <w:rsid w:val="00E5324F"/>
    <w:rsid w:val="00E532E7"/>
    <w:rsid w:val="00E82DE1"/>
    <w:rsid w:val="00E9605F"/>
    <w:rsid w:val="00EC2A51"/>
    <w:rsid w:val="00ED61ED"/>
    <w:rsid w:val="00EE2BA3"/>
    <w:rsid w:val="00F046C9"/>
    <w:rsid w:val="00F121A4"/>
    <w:rsid w:val="00F13E5D"/>
    <w:rsid w:val="00F20BD0"/>
    <w:rsid w:val="00F262C7"/>
    <w:rsid w:val="00F324E4"/>
    <w:rsid w:val="00F3561B"/>
    <w:rsid w:val="00F434C0"/>
    <w:rsid w:val="00F45452"/>
    <w:rsid w:val="00F46B92"/>
    <w:rsid w:val="00F72CAE"/>
    <w:rsid w:val="00F76836"/>
    <w:rsid w:val="00F94ABE"/>
    <w:rsid w:val="00FA07A4"/>
    <w:rsid w:val="00FA7A99"/>
    <w:rsid w:val="00FD2C10"/>
    <w:rsid w:val="00FE0F67"/>
    <w:rsid w:val="00FE185C"/>
    <w:rsid w:val="00FF20A1"/>
    <w:rsid w:val="00FF260B"/>
    <w:rsid w:val="00FF341E"/>
    <w:rsid w:val="014C4E2B"/>
    <w:rsid w:val="014C6B51"/>
    <w:rsid w:val="128A63ED"/>
    <w:rsid w:val="1EAA6E5D"/>
    <w:rsid w:val="1EEE2B9E"/>
    <w:rsid w:val="1FB34FE9"/>
    <w:rsid w:val="2762006E"/>
    <w:rsid w:val="2C2A6BF2"/>
    <w:rsid w:val="2D336B38"/>
    <w:rsid w:val="368D0A96"/>
    <w:rsid w:val="36AC3612"/>
    <w:rsid w:val="40247A79"/>
    <w:rsid w:val="425A7C8F"/>
    <w:rsid w:val="43DD4C6D"/>
    <w:rsid w:val="442D44CA"/>
    <w:rsid w:val="4D4C3002"/>
    <w:rsid w:val="5A571EFB"/>
    <w:rsid w:val="5DBB57C1"/>
    <w:rsid w:val="5DBC31F3"/>
    <w:rsid w:val="5E4C006B"/>
    <w:rsid w:val="606D6FB1"/>
    <w:rsid w:val="66DB7D14"/>
    <w:rsid w:val="706563F1"/>
    <w:rsid w:val="73214465"/>
    <w:rsid w:val="73AB3D2F"/>
    <w:rsid w:val="73C8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1816759"/>
  <w15:docId w15:val="{B0BE8210-2E50-49AA-8E44-805CB2750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FollowedHyperlink"/>
    <w:qFormat/>
    <w:rPr>
      <w:color w:val="800080"/>
      <w:u w:val="single"/>
    </w:rPr>
  </w:style>
  <w:style w:type="character" w:styleId="a9">
    <w:name w:val="Emphasis"/>
    <w:qFormat/>
    <w:rPr>
      <w:i/>
      <w:iCs/>
    </w:rPr>
  </w:style>
  <w:style w:type="character" w:styleId="aa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hAnsi="Verdana" w:cs="宋体"/>
      <w:b/>
      <w:bCs/>
      <w:color w:val="212D87"/>
      <w:kern w:val="0"/>
      <w:sz w:val="18"/>
      <w:szCs w:val="18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pl1">
    <w:name w:val="pl1"/>
    <w:qFormat/>
    <w:rPr>
      <w:rFonts w:ascii="Arial" w:hAnsi="Arial" w:cs="Arial" w:hint="default"/>
      <w:color w:val="666666"/>
      <w:sz w:val="18"/>
      <w:szCs w:val="18"/>
    </w:rPr>
  </w:style>
  <w:style w:type="paragraph" w:customStyle="1" w:styleId="target">
    <w:name w:val="targe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pple-converted-space">
    <w:name w:val="apple-converted-space"/>
    <w:qFormat/>
  </w:style>
  <w:style w:type="paragraph" w:customStyle="1" w:styleId="be358f00-9758-446e-aec5-cde8345aeef3">
    <w:name w:val="be358f00-9758-446e-aec5-cde8345aeef3"/>
    <w:basedOn w:val="a3"/>
    <w:link w:val="be358f00-9758-446e-aec5-cde8345aeef30"/>
    <w:qFormat/>
    <w:pPr>
      <w:adjustRightInd w:val="0"/>
      <w:spacing w:line="288" w:lineRule="auto"/>
      <w:ind w:firstLine="440"/>
    </w:pPr>
    <w:rPr>
      <w:rFonts w:ascii="微软雅黑" w:eastAsia="微软雅黑" w:hAnsi="微软雅黑"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qFormat/>
    <w:rPr>
      <w:rFonts w:ascii="微软雅黑" w:eastAsia="微软雅黑" w:hAnsi="微软雅黑"/>
      <w:color w:val="000000"/>
      <w:kern w:val="2"/>
      <w:sz w:val="22"/>
      <w:szCs w:val="24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qFormat/>
    <w:pPr>
      <w:adjustRightInd w:val="0"/>
      <w:spacing w:line="288" w:lineRule="auto"/>
    </w:pPr>
    <w:rPr>
      <w:rFonts w:ascii="微软雅黑" w:eastAsia="微软雅黑" w:hAnsi="微软雅黑"/>
      <w:color w:val="000000"/>
      <w:sz w:val="22"/>
    </w:rPr>
  </w:style>
  <w:style w:type="character" w:customStyle="1" w:styleId="acbfdd8b-e11b-4d36-88ff-6049b138f8620">
    <w:name w:val="acbfdd8b-e11b-4d36-88ff-6049b138f862 字符"/>
    <w:basedOn w:val="be358f00-9758-446e-aec5-cde8345aeef30"/>
    <w:link w:val="acbfdd8b-e11b-4d36-88ff-6049b138f862"/>
    <w:qFormat/>
    <w:rPr>
      <w:rFonts w:ascii="微软雅黑" w:eastAsia="微软雅黑" w:hAnsi="微软雅黑"/>
      <w:color w:val="000000"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nurnberg.com.cn/book/book.aspx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site.douban.com/110577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Rights@nurnberg.com.cn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1987</Words>
  <Characters>2545</Characters>
  <Application>Microsoft Office Word</Application>
  <DocSecurity>0</DocSecurity>
  <Lines>141</Lines>
  <Paragraphs>133</Paragraphs>
  <ScaleCrop>false</ScaleCrop>
  <Company>2ndSpAcE</Company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Joyce Dong</cp:lastModifiedBy>
  <cp:revision>5</cp:revision>
  <cp:lastPrinted>2018-09-10T12:24:00Z</cp:lastPrinted>
  <dcterms:created xsi:type="dcterms:W3CDTF">2024-09-18T08:26:00Z</dcterms:created>
  <dcterms:modified xsi:type="dcterms:W3CDTF">2025-08-05T07:37:00Z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BE21CD4EDA3C456B8C9668DFE9B24CE4_13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