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FF7" w:rsidRDefault="001D1FF7">
      <w:pPr>
        <w:jc w:val="center"/>
        <w:rPr>
          <w:b/>
          <w:bCs/>
          <w:color w:val="000000"/>
          <w:sz w:val="18"/>
          <w:szCs w:val="18"/>
          <w:shd w:val="pct10" w:color="auto" w:fill="FFFFFF"/>
        </w:rPr>
      </w:pPr>
    </w:p>
    <w:p w:rsidR="001D1FF7" w:rsidRDefault="003F3A5A">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1D1FF7" w:rsidRDefault="001D1FF7">
      <w:pPr>
        <w:tabs>
          <w:tab w:val="left" w:pos="341"/>
          <w:tab w:val="left" w:pos="5235"/>
        </w:tabs>
        <w:jc w:val="left"/>
        <w:rPr>
          <w:b/>
          <w:bCs/>
          <w:color w:val="000000"/>
          <w:szCs w:val="18"/>
        </w:rPr>
      </w:pPr>
    </w:p>
    <w:p w:rsidR="001D1FF7" w:rsidRDefault="001D1FF7">
      <w:pPr>
        <w:rPr>
          <w:b/>
          <w:color w:val="000000"/>
          <w:szCs w:val="21"/>
        </w:rPr>
      </w:pPr>
    </w:p>
    <w:p w:rsidR="001D1FF7" w:rsidRDefault="00505821">
      <w:pPr>
        <w:rPr>
          <w:b/>
          <w:color w:val="000000"/>
          <w:szCs w:val="21"/>
        </w:rPr>
      </w:pPr>
      <w:r>
        <w:rPr>
          <w:rFonts w:hint="eastAsia"/>
          <w:b/>
          <w:noProof/>
          <w:color w:val="000000"/>
          <w:szCs w:val="21"/>
        </w:rPr>
        <w:drawing>
          <wp:anchor distT="0" distB="0" distL="114300" distR="114300" simplePos="0" relativeHeight="251660288" behindDoc="0" locked="0" layoutInCell="1" allowOverlap="1">
            <wp:simplePos x="0" y="0"/>
            <wp:positionH relativeFrom="column">
              <wp:posOffset>4078215</wp:posOffset>
            </wp:positionH>
            <wp:positionV relativeFrom="paragraph">
              <wp:posOffset>78740</wp:posOffset>
            </wp:positionV>
            <wp:extent cx="1104265" cy="1696085"/>
            <wp:effectExtent l="0" t="0" r="635" b="18415"/>
            <wp:wrapSquare wrapText="bothSides"/>
            <wp:docPr id="4" name="图片 4" descr="61Y1QeknGp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1Y1QeknGpL._AC_UY218_"/>
                    <pic:cNvPicPr>
                      <a:picLocks noChangeAspect="1"/>
                    </pic:cNvPicPr>
                  </pic:nvPicPr>
                  <pic:blipFill>
                    <a:blip r:embed="rId6"/>
                    <a:stretch>
                      <a:fillRect/>
                    </a:stretch>
                  </pic:blipFill>
                  <pic:spPr>
                    <a:xfrm>
                      <a:off x="0" y="0"/>
                      <a:ext cx="1104265" cy="1696085"/>
                    </a:xfrm>
                    <a:prstGeom prst="rect">
                      <a:avLst/>
                    </a:prstGeom>
                  </pic:spPr>
                </pic:pic>
              </a:graphicData>
            </a:graphic>
          </wp:anchor>
        </w:drawing>
      </w:r>
      <w:r w:rsidR="003F3A5A">
        <w:rPr>
          <w:b/>
          <w:color w:val="000000"/>
          <w:szCs w:val="21"/>
        </w:rPr>
        <w:t>中文书名：</w:t>
      </w:r>
      <w:r w:rsidR="003F3A5A">
        <w:rPr>
          <w:rFonts w:hint="eastAsia"/>
          <w:b/>
          <w:color w:val="000000"/>
          <w:szCs w:val="21"/>
        </w:rPr>
        <w:t>《失控的权力：</w:t>
      </w:r>
      <w:r w:rsidR="003F3A5A">
        <w:rPr>
          <w:rFonts w:hint="eastAsia"/>
          <w:b/>
          <w:color w:val="000000"/>
          <w:szCs w:val="21"/>
        </w:rPr>
        <w:t>Meta</w:t>
      </w:r>
      <w:r w:rsidR="003F3A5A">
        <w:rPr>
          <w:rFonts w:hint="eastAsia"/>
          <w:b/>
          <w:color w:val="000000"/>
          <w:szCs w:val="21"/>
        </w:rPr>
        <w:t>高管的欲望与决策》</w:t>
      </w:r>
    </w:p>
    <w:p w:rsidR="001D1FF7" w:rsidRDefault="003F3A5A">
      <w:pPr>
        <w:rPr>
          <w:b/>
          <w:color w:val="000000"/>
          <w:szCs w:val="21"/>
        </w:rPr>
      </w:pPr>
      <w:r>
        <w:rPr>
          <w:b/>
          <w:color w:val="000000"/>
          <w:szCs w:val="21"/>
        </w:rPr>
        <w:t>英文书名：</w:t>
      </w:r>
      <w:r>
        <w:rPr>
          <w:rFonts w:hint="eastAsia"/>
          <w:b/>
          <w:color w:val="000000"/>
          <w:szCs w:val="21"/>
        </w:rPr>
        <w:t>CARELESS PEOPLE</w:t>
      </w:r>
    </w:p>
    <w:p w:rsidR="001D1FF7" w:rsidRDefault="003F3A5A">
      <w:pPr>
        <w:rPr>
          <w:b/>
          <w:color w:val="000000"/>
          <w:szCs w:val="21"/>
        </w:rPr>
      </w:pPr>
      <w:r>
        <w:rPr>
          <w:b/>
          <w:color w:val="000000"/>
          <w:szCs w:val="21"/>
        </w:rPr>
        <w:t>作</w:t>
      </w:r>
      <w:r>
        <w:rPr>
          <w:b/>
          <w:color w:val="000000"/>
          <w:szCs w:val="21"/>
        </w:rPr>
        <w:t xml:space="preserve">    </w:t>
      </w:r>
      <w:r>
        <w:rPr>
          <w:b/>
          <w:color w:val="000000"/>
          <w:szCs w:val="21"/>
        </w:rPr>
        <w:t>者：</w:t>
      </w:r>
      <w:r>
        <w:rPr>
          <w:rFonts w:hint="eastAsia"/>
          <w:b/>
          <w:color w:val="000000"/>
          <w:szCs w:val="21"/>
        </w:rPr>
        <w:t>Sarah Wynn-Williams</w:t>
      </w:r>
    </w:p>
    <w:p w:rsidR="001D1FF7" w:rsidRDefault="003F3A5A">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9175E7" w:rsidRPr="009175E7">
        <w:rPr>
          <w:b/>
          <w:color w:val="000000"/>
          <w:szCs w:val="21"/>
        </w:rPr>
        <w:t>Pan Macmillan UK</w:t>
      </w:r>
    </w:p>
    <w:p w:rsidR="001D1FF7" w:rsidRDefault="003F3A5A">
      <w:pPr>
        <w:rPr>
          <w:b/>
          <w:color w:val="000000"/>
          <w:szCs w:val="21"/>
        </w:rPr>
      </w:pPr>
      <w:r>
        <w:rPr>
          <w:b/>
          <w:color w:val="000000"/>
          <w:szCs w:val="21"/>
        </w:rPr>
        <w:t>代理公司：</w:t>
      </w:r>
      <w:r>
        <w:rPr>
          <w:b/>
          <w:color w:val="000000"/>
          <w:szCs w:val="21"/>
        </w:rPr>
        <w:t>ANA/Jessica</w:t>
      </w:r>
    </w:p>
    <w:p w:rsidR="001D1FF7" w:rsidRDefault="003F3A5A">
      <w:pPr>
        <w:rPr>
          <w:b/>
          <w:color w:val="000000"/>
          <w:szCs w:val="21"/>
        </w:rPr>
      </w:pPr>
      <w:r>
        <w:rPr>
          <w:b/>
          <w:color w:val="000000"/>
          <w:szCs w:val="21"/>
        </w:rPr>
        <w:t>页</w:t>
      </w:r>
      <w:r>
        <w:rPr>
          <w:b/>
          <w:color w:val="000000"/>
          <w:szCs w:val="21"/>
        </w:rPr>
        <w:t xml:space="preserve">    </w:t>
      </w:r>
      <w:r>
        <w:rPr>
          <w:b/>
          <w:color w:val="000000"/>
          <w:szCs w:val="21"/>
        </w:rPr>
        <w:t>数：</w:t>
      </w:r>
      <w:r w:rsidR="00042749">
        <w:rPr>
          <w:rFonts w:hint="eastAsia"/>
          <w:b/>
          <w:color w:val="000000"/>
          <w:szCs w:val="21"/>
        </w:rPr>
        <w:t>4</w:t>
      </w:r>
      <w:r w:rsidR="00042749">
        <w:rPr>
          <w:b/>
          <w:color w:val="000000"/>
          <w:szCs w:val="21"/>
        </w:rPr>
        <w:t>00</w:t>
      </w:r>
      <w:r w:rsidR="00042749">
        <w:rPr>
          <w:b/>
          <w:color w:val="000000"/>
          <w:szCs w:val="21"/>
        </w:rPr>
        <w:t>页</w:t>
      </w:r>
    </w:p>
    <w:p w:rsidR="001D1FF7" w:rsidRDefault="003F3A5A">
      <w:pPr>
        <w:rPr>
          <w:b/>
          <w:color w:val="000000"/>
          <w:szCs w:val="21"/>
        </w:rPr>
      </w:pPr>
      <w:r>
        <w:rPr>
          <w:b/>
          <w:color w:val="000000"/>
          <w:szCs w:val="21"/>
        </w:rPr>
        <w:t>出版时间：</w:t>
      </w:r>
      <w:r>
        <w:rPr>
          <w:rFonts w:hint="eastAsia"/>
          <w:b/>
          <w:color w:val="000000"/>
          <w:szCs w:val="21"/>
        </w:rPr>
        <w:t>2025</w:t>
      </w:r>
      <w:r>
        <w:rPr>
          <w:rFonts w:hint="eastAsia"/>
          <w:b/>
          <w:color w:val="000000"/>
          <w:szCs w:val="21"/>
        </w:rPr>
        <w:t>年</w:t>
      </w:r>
      <w:r>
        <w:rPr>
          <w:rFonts w:hint="eastAsia"/>
          <w:b/>
          <w:color w:val="000000"/>
          <w:szCs w:val="21"/>
        </w:rPr>
        <w:t>3</w:t>
      </w:r>
      <w:r>
        <w:rPr>
          <w:rFonts w:hint="eastAsia"/>
          <w:b/>
          <w:color w:val="000000"/>
          <w:szCs w:val="21"/>
        </w:rPr>
        <w:t>月</w:t>
      </w:r>
    </w:p>
    <w:p w:rsidR="001D1FF7" w:rsidRDefault="003F3A5A">
      <w:pPr>
        <w:rPr>
          <w:b/>
          <w:color w:val="000000"/>
          <w:szCs w:val="21"/>
        </w:rPr>
      </w:pPr>
      <w:r>
        <w:rPr>
          <w:b/>
          <w:color w:val="000000"/>
          <w:szCs w:val="21"/>
        </w:rPr>
        <w:t>代理地区：中国大陆、台湾</w:t>
      </w:r>
    </w:p>
    <w:p w:rsidR="001D1FF7" w:rsidRDefault="003F3A5A">
      <w:pPr>
        <w:rPr>
          <w:b/>
          <w:color w:val="000000"/>
          <w:szCs w:val="21"/>
        </w:rPr>
      </w:pPr>
      <w:r>
        <w:rPr>
          <w:b/>
          <w:color w:val="000000"/>
          <w:szCs w:val="21"/>
        </w:rPr>
        <w:t>审读资料：</w:t>
      </w:r>
      <w:r>
        <w:rPr>
          <w:rFonts w:hint="eastAsia"/>
          <w:b/>
          <w:color w:val="000000"/>
          <w:szCs w:val="21"/>
        </w:rPr>
        <w:t>电子稿</w:t>
      </w:r>
    </w:p>
    <w:p w:rsidR="001D1FF7" w:rsidRDefault="003F3A5A">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传记</w:t>
      </w:r>
      <w:r w:rsidR="00505821">
        <w:rPr>
          <w:rFonts w:hint="eastAsia"/>
          <w:b/>
          <w:color w:val="000000"/>
          <w:szCs w:val="21"/>
        </w:rPr>
        <w:t>和</w:t>
      </w:r>
      <w:r>
        <w:rPr>
          <w:rFonts w:hint="eastAsia"/>
          <w:b/>
          <w:color w:val="000000"/>
          <w:szCs w:val="21"/>
        </w:rPr>
        <w:t>回忆录</w:t>
      </w:r>
    </w:p>
    <w:p w:rsidR="00505821" w:rsidRPr="00505821" w:rsidRDefault="00505821">
      <w:pPr>
        <w:rPr>
          <w:b/>
          <w:bCs/>
          <w:color w:val="FF0000"/>
          <w:szCs w:val="21"/>
        </w:rPr>
      </w:pPr>
      <w:r w:rsidRPr="00505821">
        <w:rPr>
          <w:rFonts w:hint="eastAsia"/>
          <w:b/>
          <w:bCs/>
          <w:color w:val="FF0000"/>
          <w:szCs w:val="21"/>
        </w:rPr>
        <w:t>版权已授：繁体中文、阿尔巴尼亚、保加利亚、克罗地亚、芬兰、法国、意大利、韩国、荷兰、波兰、葡萄牙、罗马尼亚、斯洛伐克、西班牙和加泰罗尼亚、乌克兰</w:t>
      </w:r>
    </w:p>
    <w:p w:rsidR="00505821" w:rsidRDefault="00505821">
      <w:pPr>
        <w:rPr>
          <w:b/>
          <w:bCs/>
          <w:color w:val="FF0000"/>
          <w:szCs w:val="21"/>
        </w:rPr>
      </w:pPr>
      <w:r w:rsidRPr="00505821">
        <w:rPr>
          <w:rFonts w:hint="eastAsia"/>
          <w:b/>
          <w:bCs/>
          <w:color w:val="FF0000"/>
          <w:szCs w:val="21"/>
        </w:rPr>
        <w:t>·</w:t>
      </w:r>
      <w:r w:rsidRPr="00505821">
        <w:rPr>
          <w:b/>
          <w:bCs/>
          <w:color w:val="FF0000"/>
          <w:szCs w:val="21"/>
        </w:rPr>
        <w:t>《纽约时报》畅销书榜首</w:t>
      </w:r>
    </w:p>
    <w:p w:rsidR="00505821" w:rsidRDefault="00505821">
      <w:pPr>
        <w:rPr>
          <w:b/>
          <w:bCs/>
          <w:color w:val="000000"/>
          <w:szCs w:val="21"/>
        </w:rPr>
      </w:pPr>
      <w:r w:rsidRPr="00505821">
        <w:rPr>
          <w:b/>
          <w:bCs/>
          <w:noProof/>
          <w:color w:val="000000"/>
          <w:szCs w:val="21"/>
        </w:rPr>
        <w:drawing>
          <wp:inline distT="0" distB="0" distL="0" distR="0" wp14:anchorId="615422D4" wp14:editId="73C91374">
            <wp:extent cx="2792437" cy="620542"/>
            <wp:effectExtent l="0" t="0" r="825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9961" cy="626658"/>
                    </a:xfrm>
                    <a:prstGeom prst="rect">
                      <a:avLst/>
                    </a:prstGeom>
                  </pic:spPr>
                </pic:pic>
              </a:graphicData>
            </a:graphic>
          </wp:inline>
        </w:drawing>
      </w:r>
    </w:p>
    <w:p w:rsidR="00505821" w:rsidRDefault="00505821">
      <w:pPr>
        <w:rPr>
          <w:b/>
          <w:bCs/>
          <w:color w:val="000000"/>
          <w:szCs w:val="21"/>
        </w:rPr>
      </w:pPr>
      <w:r w:rsidRPr="00505821">
        <w:rPr>
          <w:b/>
          <w:bCs/>
          <w:noProof/>
          <w:color w:val="000000"/>
          <w:szCs w:val="21"/>
        </w:rPr>
        <w:drawing>
          <wp:inline distT="0" distB="0" distL="0" distR="0" wp14:anchorId="079C90C8" wp14:editId="438118DC">
            <wp:extent cx="3172265" cy="946323"/>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9122" cy="957318"/>
                    </a:xfrm>
                    <a:prstGeom prst="rect">
                      <a:avLst/>
                    </a:prstGeom>
                  </pic:spPr>
                </pic:pic>
              </a:graphicData>
            </a:graphic>
          </wp:inline>
        </w:drawing>
      </w:r>
    </w:p>
    <w:p w:rsidR="00505821" w:rsidRPr="00505821" w:rsidRDefault="00505821">
      <w:pPr>
        <w:rPr>
          <w:b/>
          <w:bCs/>
          <w:color w:val="000000"/>
          <w:szCs w:val="21"/>
        </w:rPr>
      </w:pPr>
    </w:p>
    <w:p w:rsidR="001D1FF7" w:rsidRDefault="003F3A5A">
      <w:pPr>
        <w:rPr>
          <w:color w:val="000000"/>
          <w:szCs w:val="21"/>
        </w:rPr>
      </w:pPr>
      <w:r>
        <w:rPr>
          <w:b/>
          <w:bCs/>
          <w:color w:val="000000"/>
          <w:szCs w:val="21"/>
        </w:rPr>
        <w:t>内容简介：</w:t>
      </w:r>
    </w:p>
    <w:p w:rsidR="001D1FF7" w:rsidRDefault="001D1FF7">
      <w:pPr>
        <w:rPr>
          <w:color w:val="000000"/>
          <w:szCs w:val="21"/>
        </w:rPr>
      </w:pPr>
    </w:p>
    <w:p w:rsidR="001D1FF7" w:rsidRDefault="003F3A5A">
      <w:pPr>
        <w:ind w:firstLineChars="200" w:firstLine="420"/>
        <w:rPr>
          <w:bCs/>
          <w:color w:val="000000"/>
        </w:rPr>
      </w:pPr>
      <w:r>
        <w:rPr>
          <w:rFonts w:hint="eastAsia"/>
          <w:bCs/>
          <w:color w:val="000000"/>
        </w:rPr>
        <w:t>一部揭露</w:t>
      </w:r>
      <w:r>
        <w:rPr>
          <w:rFonts w:hint="eastAsia"/>
          <w:bCs/>
          <w:color w:val="000000"/>
        </w:rPr>
        <w:t>Meta</w:t>
      </w:r>
      <w:r>
        <w:rPr>
          <w:rFonts w:hint="eastAsia"/>
          <w:bCs/>
          <w:color w:val="000000"/>
        </w:rPr>
        <w:t>内幕的黑色幽默回忆录</w:t>
      </w:r>
    </w:p>
    <w:p w:rsidR="001D1FF7" w:rsidRDefault="001D1FF7">
      <w:pPr>
        <w:rPr>
          <w:bCs/>
          <w:color w:val="000000"/>
        </w:rPr>
      </w:pPr>
    </w:p>
    <w:p w:rsidR="001D1FF7" w:rsidRDefault="003F3A5A">
      <w:pPr>
        <w:ind w:firstLineChars="200" w:firstLine="420"/>
        <w:rPr>
          <w:bCs/>
          <w:color w:val="000000"/>
        </w:rPr>
      </w:pPr>
      <w:r>
        <w:rPr>
          <w:rFonts w:hint="eastAsia"/>
          <w:bCs/>
          <w:color w:val="000000"/>
        </w:rPr>
        <w:t>一部令人震惊且充满黑色幽默的回忆录，作者莎拉·温</w:t>
      </w:r>
      <w:r>
        <w:rPr>
          <w:rFonts w:hint="eastAsia"/>
          <w:bCs/>
          <w:color w:val="000000"/>
        </w:rPr>
        <w:t>-</w:t>
      </w:r>
      <w:r>
        <w:rPr>
          <w:rFonts w:hint="eastAsia"/>
          <w:bCs/>
          <w:color w:val="000000"/>
        </w:rPr>
        <w:t>威廉姆斯（</w:t>
      </w:r>
      <w:r>
        <w:rPr>
          <w:rFonts w:hint="eastAsia"/>
          <w:bCs/>
          <w:color w:val="000000"/>
        </w:rPr>
        <w:t>Sarah Wynn-Williams</w:t>
      </w:r>
      <w:r>
        <w:rPr>
          <w:rFonts w:hint="eastAsia"/>
          <w:bCs/>
          <w:color w:val="000000"/>
        </w:rPr>
        <w:t>）曾处于全球最具影响力公司——</w:t>
      </w:r>
      <w:r>
        <w:rPr>
          <w:rFonts w:hint="eastAsia"/>
          <w:bCs/>
          <w:color w:val="000000"/>
        </w:rPr>
        <w:t>Facebook/Meta</w:t>
      </w:r>
      <w:r>
        <w:rPr>
          <w:rFonts w:hint="eastAsia"/>
          <w:bCs/>
          <w:color w:val="000000"/>
        </w:rPr>
        <w:t>的核心。本书将读者带入</w:t>
      </w:r>
      <w:r>
        <w:rPr>
          <w:rFonts w:hint="eastAsia"/>
          <w:bCs/>
          <w:color w:val="000000"/>
        </w:rPr>
        <w:t>Meta</w:t>
      </w:r>
      <w:r>
        <w:rPr>
          <w:rFonts w:hint="eastAsia"/>
          <w:bCs/>
          <w:color w:val="000000"/>
        </w:rPr>
        <w:t>的董事会会议室、私人飞机以及与国家元首的会晤，揭示了高管马克·扎克伯格（</w:t>
      </w:r>
      <w:r>
        <w:rPr>
          <w:rFonts w:hint="eastAsia"/>
          <w:bCs/>
          <w:color w:val="000000"/>
        </w:rPr>
        <w:t>Mark Zuckerberg</w:t>
      </w:r>
      <w:r>
        <w:rPr>
          <w:rFonts w:hint="eastAsia"/>
          <w:bCs/>
          <w:color w:val="000000"/>
        </w:rPr>
        <w:t>）、谢丽尔·桑德伯格（</w:t>
      </w:r>
      <w:r>
        <w:rPr>
          <w:rFonts w:hint="eastAsia"/>
          <w:bCs/>
          <w:color w:val="000000"/>
        </w:rPr>
        <w:t>Sheryl Sandberg</w:t>
      </w:r>
      <w:r>
        <w:rPr>
          <w:rFonts w:hint="eastAsia"/>
          <w:bCs/>
          <w:color w:val="000000"/>
        </w:rPr>
        <w:t>）和乔尔·卡普兰（</w:t>
      </w:r>
      <w:r>
        <w:rPr>
          <w:rFonts w:hint="eastAsia"/>
          <w:bCs/>
          <w:color w:val="000000"/>
        </w:rPr>
        <w:t>Joel Kaplan</w:t>
      </w:r>
      <w:r>
        <w:rPr>
          <w:rFonts w:hint="eastAsia"/>
          <w:bCs/>
          <w:color w:val="000000"/>
        </w:rPr>
        <w:t>）的欲望、过度行为、盲点和优先事项——以及他们的决策如何塑造了近几十年的世界事件。</w:t>
      </w:r>
    </w:p>
    <w:p w:rsidR="001D1FF7" w:rsidRDefault="001D1FF7">
      <w:pPr>
        <w:rPr>
          <w:bCs/>
          <w:color w:val="000000"/>
        </w:rPr>
      </w:pPr>
    </w:p>
    <w:p w:rsidR="001D1FF7" w:rsidRDefault="003F3A5A">
      <w:pPr>
        <w:rPr>
          <w:b/>
          <w:color w:val="000000"/>
        </w:rPr>
      </w:pPr>
      <w:r>
        <w:rPr>
          <w:rFonts w:hint="eastAsia"/>
          <w:b/>
          <w:color w:val="000000"/>
        </w:rPr>
        <w:t>来自新西兰的年轻外交官</w:t>
      </w:r>
    </w:p>
    <w:p w:rsidR="001D1FF7" w:rsidRDefault="003F3A5A">
      <w:pPr>
        <w:ind w:firstLineChars="200" w:firstLine="420"/>
        <w:rPr>
          <w:bCs/>
          <w:color w:val="000000"/>
        </w:rPr>
      </w:pPr>
      <w:r>
        <w:rPr>
          <w:rFonts w:hint="eastAsia"/>
          <w:bCs/>
          <w:color w:val="000000"/>
        </w:rPr>
        <w:t>莎拉·温</w:t>
      </w:r>
      <w:r>
        <w:rPr>
          <w:rFonts w:hint="eastAsia"/>
          <w:bCs/>
          <w:color w:val="000000"/>
        </w:rPr>
        <w:t>-</w:t>
      </w:r>
      <w:r>
        <w:rPr>
          <w:rFonts w:hint="eastAsia"/>
          <w:bCs/>
          <w:color w:val="000000"/>
        </w:rPr>
        <w:t>威廉姆斯看到了</w:t>
      </w:r>
      <w:r>
        <w:rPr>
          <w:rFonts w:hint="eastAsia"/>
          <w:bCs/>
          <w:color w:val="000000"/>
        </w:rPr>
        <w:t>Meta</w:t>
      </w:r>
      <w:r>
        <w:rPr>
          <w:rFonts w:hint="eastAsia"/>
          <w:bCs/>
          <w:color w:val="000000"/>
        </w:rPr>
        <w:t>的全球潜力，并相信它可以让世界变得更美好。但当她晋升为全球公共政策总监并进入公司高层时，事情却变得有些不同。</w:t>
      </w:r>
    </w:p>
    <w:p w:rsidR="001D1FF7" w:rsidRDefault="001D1FF7">
      <w:pPr>
        <w:rPr>
          <w:bCs/>
          <w:color w:val="000000"/>
        </w:rPr>
      </w:pPr>
    </w:p>
    <w:p w:rsidR="001D1FF7" w:rsidRDefault="003F3A5A">
      <w:pPr>
        <w:rPr>
          <w:b/>
          <w:color w:val="000000"/>
        </w:rPr>
      </w:pPr>
      <w:r>
        <w:rPr>
          <w:rFonts w:hint="eastAsia"/>
          <w:b/>
          <w:color w:val="000000"/>
        </w:rPr>
        <w:lastRenderedPageBreak/>
        <w:t>揭秘</w:t>
      </w:r>
      <w:r>
        <w:rPr>
          <w:rFonts w:hint="eastAsia"/>
          <w:b/>
          <w:color w:val="000000"/>
        </w:rPr>
        <w:t>Meta</w:t>
      </w:r>
      <w:r>
        <w:rPr>
          <w:rFonts w:hint="eastAsia"/>
          <w:b/>
          <w:color w:val="000000"/>
        </w:rPr>
        <w:t>的内幕</w:t>
      </w:r>
    </w:p>
    <w:p w:rsidR="001D1FF7" w:rsidRDefault="003F3A5A">
      <w:pPr>
        <w:ind w:firstLineChars="200" w:firstLine="420"/>
        <w:rPr>
          <w:bCs/>
          <w:color w:val="000000"/>
        </w:rPr>
      </w:pPr>
      <w:r>
        <w:rPr>
          <w:rFonts w:hint="eastAsia"/>
          <w:bCs/>
          <w:color w:val="000000"/>
        </w:rPr>
        <w:t>从私人飞机上策划的疯狂计划到在国外冒险入狱，从与世界领导人的会面到幕后令人震惊的性别歧视、职场骚扰和双重标准的故事，这部犀利的回忆录揭示了当不受约束的权力和腐朽的公司文化占据主导地位时，个人和政治的后果。</w:t>
      </w:r>
    </w:p>
    <w:p w:rsidR="001D1FF7" w:rsidRDefault="001D1FF7">
      <w:pPr>
        <w:rPr>
          <w:bCs/>
          <w:color w:val="000000"/>
        </w:rPr>
      </w:pPr>
    </w:p>
    <w:p w:rsidR="001D1FF7" w:rsidRDefault="003F3A5A">
      <w:pPr>
        <w:rPr>
          <w:b/>
          <w:color w:val="000000"/>
        </w:rPr>
      </w:pPr>
      <w:r>
        <w:rPr>
          <w:rFonts w:hint="eastAsia"/>
          <w:b/>
          <w:color w:val="000000"/>
        </w:rPr>
        <w:t>荒诞与现实的交织</w:t>
      </w:r>
    </w:p>
    <w:p w:rsidR="001D1FF7" w:rsidRDefault="003F3A5A">
      <w:pPr>
        <w:ind w:firstLineChars="200" w:firstLine="420"/>
        <w:rPr>
          <w:bCs/>
          <w:color w:val="000000"/>
        </w:rPr>
      </w:pPr>
      <w:r>
        <w:rPr>
          <w:rFonts w:hint="eastAsia"/>
          <w:bCs/>
          <w:color w:val="000000"/>
        </w:rPr>
        <w:t>在这部扣人心弦且常常荒诞的叙事中，少数人漫不经心地掌控着世界。莎拉·温</w:t>
      </w:r>
      <w:r>
        <w:rPr>
          <w:rFonts w:hint="eastAsia"/>
          <w:bCs/>
          <w:color w:val="000000"/>
        </w:rPr>
        <w:t>-</w:t>
      </w:r>
      <w:r>
        <w:rPr>
          <w:rFonts w:hint="eastAsia"/>
          <w:bCs/>
          <w:color w:val="000000"/>
        </w:rPr>
        <w:t>威廉姆斯的内幕故事将你带入那些与军政府尴尬会面的房间，直到马克·扎克伯格得知</w:t>
      </w:r>
      <w:r>
        <w:rPr>
          <w:rFonts w:hint="eastAsia"/>
          <w:bCs/>
          <w:color w:val="000000"/>
        </w:rPr>
        <w:t>Meta</w:t>
      </w:r>
      <w:r>
        <w:rPr>
          <w:rFonts w:hint="eastAsia"/>
          <w:bCs/>
          <w:color w:val="000000"/>
        </w:rPr>
        <w:t>在特朗普选举中的角色并得出一个意想不到的结论的那一刻。</w:t>
      </w:r>
    </w:p>
    <w:p w:rsidR="001D1FF7" w:rsidRDefault="001D1FF7">
      <w:pPr>
        <w:rPr>
          <w:bCs/>
          <w:color w:val="000000"/>
        </w:rPr>
      </w:pPr>
    </w:p>
    <w:p w:rsidR="001D1FF7" w:rsidRDefault="003F3A5A">
      <w:pPr>
        <w:rPr>
          <w:b/>
          <w:color w:val="000000"/>
        </w:rPr>
      </w:pPr>
      <w:r>
        <w:rPr>
          <w:rFonts w:hint="eastAsia"/>
          <w:b/>
          <w:color w:val="000000"/>
        </w:rPr>
        <w:t>职场母亲的挑战与屈辱</w:t>
      </w:r>
    </w:p>
    <w:p w:rsidR="001D1FF7" w:rsidRDefault="003F3A5A">
      <w:pPr>
        <w:ind w:firstLineChars="200" w:firstLine="420"/>
        <w:rPr>
          <w:bCs/>
          <w:color w:val="000000"/>
        </w:rPr>
      </w:pPr>
      <w:r>
        <w:rPr>
          <w:rFonts w:hint="eastAsia"/>
          <w:bCs/>
          <w:color w:val="000000"/>
        </w:rPr>
        <w:t>当她努力应对</w:t>
      </w:r>
      <w:r>
        <w:rPr>
          <w:rFonts w:hint="eastAsia"/>
          <w:bCs/>
          <w:color w:val="000000"/>
        </w:rPr>
        <w:t>Meta</w:t>
      </w:r>
      <w:r>
        <w:rPr>
          <w:rFonts w:hint="eastAsia"/>
          <w:bCs/>
          <w:color w:val="000000"/>
        </w:rPr>
        <w:t>对世界事件影响的现实时，她经历了在高压工作环境中作为职场母亲的挑战和屈辱，而谢丽尔·桑德伯格则敦促她和其他人“向前一步”（</w:t>
      </w:r>
      <w:r>
        <w:rPr>
          <w:rFonts w:hint="eastAsia"/>
          <w:bCs/>
          <w:color w:val="000000"/>
        </w:rPr>
        <w:t>lean in</w:t>
      </w:r>
      <w:r>
        <w:rPr>
          <w:rFonts w:hint="eastAsia"/>
          <w:bCs/>
          <w:color w:val="000000"/>
        </w:rPr>
        <w:t>）面对这一切。</w:t>
      </w:r>
    </w:p>
    <w:p w:rsidR="001D1FF7" w:rsidRDefault="001D1FF7">
      <w:pPr>
        <w:rPr>
          <w:b/>
          <w:color w:val="000000"/>
        </w:rPr>
      </w:pPr>
    </w:p>
    <w:p w:rsidR="001D1FF7" w:rsidRDefault="003F3A5A">
      <w:pPr>
        <w:rPr>
          <w:b/>
          <w:color w:val="000000"/>
        </w:rPr>
      </w:pPr>
      <w:r>
        <w:rPr>
          <w:rFonts w:hint="eastAsia"/>
          <w:b/>
          <w:color w:val="000000"/>
        </w:rPr>
        <w:t>作者简介：</w:t>
      </w:r>
    </w:p>
    <w:p w:rsidR="001D1FF7" w:rsidRDefault="001D1FF7">
      <w:pPr>
        <w:rPr>
          <w:b/>
          <w:color w:val="000000"/>
        </w:rPr>
      </w:pPr>
    </w:p>
    <w:p w:rsidR="001D1FF7" w:rsidRDefault="003F3A5A">
      <w:pPr>
        <w:ind w:firstLineChars="200" w:firstLine="422"/>
        <w:rPr>
          <w:b/>
          <w:color w:val="000000"/>
        </w:rPr>
      </w:pPr>
      <w:r>
        <w:rPr>
          <w:rFonts w:hint="eastAsia"/>
          <w:b/>
          <w:color w:val="000000"/>
        </w:rPr>
        <w:t>莎拉·温</w:t>
      </w:r>
      <w:r>
        <w:rPr>
          <w:rFonts w:hint="eastAsia"/>
          <w:b/>
          <w:color w:val="000000"/>
        </w:rPr>
        <w:t>-</w:t>
      </w:r>
      <w:r>
        <w:rPr>
          <w:rFonts w:hint="eastAsia"/>
          <w:b/>
          <w:color w:val="000000"/>
        </w:rPr>
        <w:t>威廉姆斯（</w:t>
      </w:r>
      <w:r>
        <w:rPr>
          <w:rFonts w:hint="eastAsia"/>
          <w:b/>
          <w:color w:val="000000"/>
        </w:rPr>
        <w:t>Sarah Wynn-Williams</w:t>
      </w:r>
      <w:r>
        <w:rPr>
          <w:rFonts w:hint="eastAsia"/>
          <w:b/>
          <w:color w:val="000000"/>
        </w:rPr>
        <w:t>）</w:t>
      </w:r>
      <w:r>
        <w:rPr>
          <w:rFonts w:hint="eastAsia"/>
          <w:bCs/>
          <w:color w:val="000000"/>
        </w:rPr>
        <w:t>曾是一名新西兰外交官和国际律师。她在主动提出工作建议后加入了</w:t>
      </w:r>
      <w:r>
        <w:rPr>
          <w:rFonts w:hint="eastAsia"/>
          <w:bCs/>
          <w:color w:val="000000"/>
        </w:rPr>
        <w:t>Facebook/Meta</w:t>
      </w:r>
      <w:r>
        <w:rPr>
          <w:rFonts w:hint="eastAsia"/>
          <w:bCs/>
          <w:color w:val="000000"/>
        </w:rPr>
        <w:t>，并最终成为全球公共政策总监。离开公司后，她继续致力于科技政策领域的工作，包括人工智能相关议题。</w:t>
      </w:r>
    </w:p>
    <w:p w:rsidR="001D1FF7" w:rsidRDefault="001D1FF7">
      <w:pPr>
        <w:rPr>
          <w:b/>
          <w:color w:val="000000"/>
        </w:rPr>
      </w:pPr>
    </w:p>
    <w:p w:rsidR="00505821" w:rsidRDefault="00505821">
      <w:pPr>
        <w:rPr>
          <w:b/>
          <w:color w:val="000000"/>
        </w:rPr>
      </w:pPr>
    </w:p>
    <w:p w:rsidR="00505821" w:rsidRDefault="00505821">
      <w:pPr>
        <w:rPr>
          <w:b/>
          <w:color w:val="000000"/>
        </w:rPr>
      </w:pPr>
      <w:r>
        <w:rPr>
          <w:b/>
          <w:color w:val="000000"/>
        </w:rPr>
        <w:t>媒体评价：</w:t>
      </w:r>
    </w:p>
    <w:p w:rsidR="00505821" w:rsidRDefault="00505821" w:rsidP="00505821">
      <w:pPr>
        <w:ind w:firstLineChars="200" w:firstLine="422"/>
        <w:rPr>
          <w:b/>
          <w:color w:val="000000"/>
        </w:rPr>
      </w:pPr>
    </w:p>
    <w:p w:rsidR="00505821" w:rsidRDefault="00CB62DB" w:rsidP="00505821">
      <w:pPr>
        <w:ind w:firstLineChars="200" w:firstLine="420"/>
        <w:rPr>
          <w:color w:val="000000"/>
        </w:rPr>
      </w:pPr>
      <w:r>
        <w:rPr>
          <w:rFonts w:hint="eastAsia"/>
          <w:color w:val="000000"/>
        </w:rPr>
        <w:t>“</w:t>
      </w:r>
      <w:r w:rsidR="00505821" w:rsidRPr="00505821">
        <w:rPr>
          <w:rFonts w:hint="eastAsia"/>
          <w:color w:val="000000"/>
        </w:rPr>
        <w:t>《</w:t>
      </w:r>
      <w:r w:rsidR="00505821" w:rsidRPr="00505821">
        <w:rPr>
          <w:rFonts w:hint="eastAsia"/>
          <w:color w:val="000000"/>
          <w:szCs w:val="21"/>
        </w:rPr>
        <w:t>失控的权力</w:t>
      </w:r>
      <w:r w:rsidR="00505821" w:rsidRPr="00505821">
        <w:rPr>
          <w:rFonts w:hint="eastAsia"/>
          <w:color w:val="000000"/>
        </w:rPr>
        <w:t>》既阴暗又有趣，还令人震惊……莎拉·温</w:t>
      </w:r>
      <w:r w:rsidR="00505821" w:rsidRPr="00505821">
        <w:rPr>
          <w:rFonts w:hint="eastAsia"/>
          <w:color w:val="000000"/>
        </w:rPr>
        <w:t>-</w:t>
      </w:r>
      <w:r w:rsidR="00505821" w:rsidRPr="00505821">
        <w:rPr>
          <w:rFonts w:hint="eastAsia"/>
          <w:color w:val="000000"/>
        </w:rPr>
        <w:t>威廉姆斯</w:t>
      </w:r>
      <w:r w:rsidR="00505821">
        <w:rPr>
          <w:rFonts w:hint="eastAsia"/>
          <w:color w:val="000000"/>
        </w:rPr>
        <w:t>不仅有把故事讲得扣人心弦</w:t>
      </w:r>
      <w:r w:rsidR="00505821" w:rsidRPr="00505821">
        <w:rPr>
          <w:rFonts w:hint="eastAsia"/>
          <w:color w:val="000000"/>
        </w:rPr>
        <w:t>的能力，而且</w:t>
      </w:r>
      <w:r w:rsidR="00505821">
        <w:rPr>
          <w:rFonts w:hint="eastAsia"/>
          <w:color w:val="000000"/>
        </w:rPr>
        <w:t>她</w:t>
      </w:r>
      <w:r w:rsidR="00505821" w:rsidRPr="00505821">
        <w:rPr>
          <w:rFonts w:hint="eastAsia"/>
          <w:color w:val="000000"/>
        </w:rPr>
        <w:t>确实做到了。</w:t>
      </w:r>
      <w:r>
        <w:rPr>
          <w:rFonts w:hint="eastAsia"/>
          <w:color w:val="000000"/>
        </w:rPr>
        <w:t>”</w:t>
      </w:r>
    </w:p>
    <w:p w:rsidR="00505821" w:rsidRPr="00505821" w:rsidRDefault="00505821" w:rsidP="00505821">
      <w:pPr>
        <w:ind w:firstLineChars="200" w:firstLine="420"/>
        <w:jc w:val="right"/>
        <w:rPr>
          <w:color w:val="000000"/>
        </w:rPr>
      </w:pPr>
      <w:r w:rsidRPr="00505821">
        <w:rPr>
          <w:rFonts w:hint="eastAsia"/>
          <w:color w:val="000000"/>
        </w:rPr>
        <w:t>——詹妮弗·萨莱，《纽约时报》</w:t>
      </w:r>
      <w:r>
        <w:rPr>
          <w:rFonts w:hint="eastAsia"/>
          <w:color w:val="000000"/>
        </w:rPr>
        <w:t>（</w:t>
      </w:r>
      <w:r w:rsidRPr="00505821">
        <w:rPr>
          <w:i/>
          <w:color w:val="000000"/>
        </w:rPr>
        <w:t>The New York Times</w:t>
      </w:r>
      <w:r>
        <w:rPr>
          <w:rFonts w:hint="eastAsia"/>
          <w:color w:val="000000"/>
        </w:rPr>
        <w:t>）</w:t>
      </w:r>
    </w:p>
    <w:p w:rsidR="00505821" w:rsidRDefault="00505821">
      <w:pPr>
        <w:rPr>
          <w:b/>
          <w:color w:val="000000"/>
        </w:rPr>
      </w:pPr>
    </w:p>
    <w:p w:rsidR="00505821" w:rsidRPr="00505821" w:rsidRDefault="00505821" w:rsidP="00505821">
      <w:pPr>
        <w:ind w:firstLineChars="200" w:firstLine="420"/>
        <w:rPr>
          <w:color w:val="000000"/>
        </w:rPr>
      </w:pPr>
      <w:r w:rsidRPr="00505821">
        <w:rPr>
          <w:rFonts w:hint="eastAsia"/>
          <w:color w:val="000000"/>
        </w:rPr>
        <w:t>“当全球最具影响力的媒体公司之一试图封杀一本书，而美国的言论自由正遭遇类似的种种令人震惊的打压时，我们必须倾尽全力予以反击。”</w:t>
      </w:r>
    </w:p>
    <w:p w:rsidR="00505821" w:rsidRPr="00505821" w:rsidRDefault="00505821" w:rsidP="00505821">
      <w:pPr>
        <w:jc w:val="right"/>
        <w:rPr>
          <w:color w:val="000000"/>
        </w:rPr>
      </w:pPr>
      <w:r w:rsidRPr="00505821">
        <w:rPr>
          <w:rFonts w:hint="eastAsia"/>
          <w:color w:val="000000"/>
        </w:rPr>
        <w:t>——罗恩·查尔斯，《华盛顿邮报》</w:t>
      </w:r>
      <w:r>
        <w:rPr>
          <w:rFonts w:hint="eastAsia"/>
          <w:color w:val="000000"/>
        </w:rPr>
        <w:t>（</w:t>
      </w:r>
      <w:r w:rsidRPr="00505821">
        <w:rPr>
          <w:i/>
          <w:color w:val="000000"/>
        </w:rPr>
        <w:t>The Washington Post</w:t>
      </w:r>
      <w:r>
        <w:rPr>
          <w:rFonts w:hint="eastAsia"/>
          <w:color w:val="000000"/>
        </w:rPr>
        <w:t>）</w:t>
      </w:r>
    </w:p>
    <w:p w:rsidR="00505821" w:rsidRDefault="00505821">
      <w:pPr>
        <w:rPr>
          <w:b/>
          <w:color w:val="000000"/>
        </w:rPr>
      </w:pPr>
    </w:p>
    <w:p w:rsidR="00183D3E" w:rsidRPr="00183D3E" w:rsidRDefault="00183D3E" w:rsidP="00183D3E">
      <w:pPr>
        <w:ind w:firstLineChars="200" w:firstLine="420"/>
        <w:rPr>
          <w:rFonts w:hint="eastAsia"/>
          <w:color w:val="000000"/>
        </w:rPr>
      </w:pPr>
      <w:r w:rsidRPr="00183D3E">
        <w:rPr>
          <w:rFonts w:hint="eastAsia"/>
          <w:color w:val="000000"/>
        </w:rPr>
        <w:t>“</w:t>
      </w:r>
      <w:r w:rsidRPr="00183D3E">
        <w:rPr>
          <w:rFonts w:hint="eastAsia"/>
          <w:color w:val="000000"/>
        </w:rPr>
        <w:t>震撼十足……温</w:t>
      </w:r>
      <w:r w:rsidRPr="00183D3E">
        <w:rPr>
          <w:rFonts w:hint="eastAsia"/>
          <w:color w:val="000000"/>
        </w:rPr>
        <w:t>-</w:t>
      </w:r>
      <w:r w:rsidRPr="00183D3E">
        <w:rPr>
          <w:rFonts w:hint="eastAsia"/>
          <w:color w:val="000000"/>
        </w:rPr>
        <w:t>威廉姆斯是一位犀利又风趣的写作者……读来畅快无比——仿佛是《</w:t>
      </w:r>
      <w:r w:rsidRPr="00183D3E">
        <w:rPr>
          <w:rFonts w:hint="eastAsia"/>
          <w:color w:val="000000"/>
        </w:rPr>
        <w:t>BJ</w:t>
      </w:r>
      <w:r w:rsidRPr="00183D3E">
        <w:rPr>
          <w:rFonts w:hint="eastAsia"/>
          <w:color w:val="000000"/>
        </w:rPr>
        <w:t>单身日记》式的故事，一位年轻女性卷入了一连串令人难以置信的情境中。”</w:t>
      </w:r>
    </w:p>
    <w:p w:rsidR="00183D3E" w:rsidRPr="00183D3E" w:rsidRDefault="00183D3E" w:rsidP="00183D3E">
      <w:pPr>
        <w:jc w:val="right"/>
        <w:rPr>
          <w:color w:val="000000"/>
        </w:rPr>
      </w:pPr>
      <w:r w:rsidRPr="00183D3E">
        <w:rPr>
          <w:rFonts w:hint="eastAsia"/>
          <w:color w:val="000000"/>
        </w:rPr>
        <w:t>——《泰晤士报》</w:t>
      </w:r>
      <w:r w:rsidRPr="00183D3E">
        <w:rPr>
          <w:rFonts w:hint="eastAsia"/>
          <w:color w:val="000000"/>
        </w:rPr>
        <w:t>（</w:t>
      </w:r>
      <w:r w:rsidRPr="00183D3E">
        <w:rPr>
          <w:i/>
          <w:color w:val="000000"/>
        </w:rPr>
        <w:t>The Times</w:t>
      </w:r>
      <w:r w:rsidRPr="00183D3E">
        <w:rPr>
          <w:rFonts w:hint="eastAsia"/>
          <w:color w:val="000000"/>
        </w:rPr>
        <w:t>）</w:t>
      </w:r>
    </w:p>
    <w:p w:rsidR="00183D3E" w:rsidRPr="00183D3E" w:rsidRDefault="00183D3E" w:rsidP="00183D3E">
      <w:pPr>
        <w:jc w:val="left"/>
        <w:rPr>
          <w:rFonts w:hint="eastAsia"/>
          <w:color w:val="000000"/>
        </w:rPr>
      </w:pPr>
    </w:p>
    <w:p w:rsidR="00183D3E" w:rsidRPr="00183D3E" w:rsidRDefault="00183D3E" w:rsidP="00183D3E">
      <w:pPr>
        <w:ind w:firstLineChars="200" w:firstLine="420"/>
        <w:jc w:val="left"/>
        <w:rPr>
          <w:rFonts w:hint="eastAsia"/>
          <w:color w:val="000000"/>
        </w:rPr>
      </w:pPr>
      <w:r w:rsidRPr="00183D3E">
        <w:rPr>
          <w:rFonts w:hint="eastAsia"/>
          <w:color w:val="000000"/>
        </w:rPr>
        <w:t>“</w:t>
      </w:r>
      <w:r w:rsidRPr="00183D3E">
        <w:rPr>
          <w:rFonts w:hint="eastAsia"/>
          <w:color w:val="000000"/>
        </w:rPr>
        <w:t>令人瞠目结舌的爆料之书。”</w:t>
      </w:r>
    </w:p>
    <w:p w:rsidR="00183D3E" w:rsidRPr="00183D3E" w:rsidRDefault="00183D3E" w:rsidP="00183D3E">
      <w:pPr>
        <w:jc w:val="right"/>
        <w:rPr>
          <w:color w:val="000000"/>
        </w:rPr>
      </w:pPr>
      <w:r w:rsidRPr="00183D3E">
        <w:rPr>
          <w:rFonts w:hint="eastAsia"/>
          <w:color w:val="000000"/>
        </w:rPr>
        <w:t>——《金融时报》</w:t>
      </w:r>
      <w:r w:rsidRPr="00183D3E">
        <w:rPr>
          <w:rFonts w:hint="eastAsia"/>
          <w:color w:val="000000"/>
        </w:rPr>
        <w:t>（</w:t>
      </w:r>
      <w:r w:rsidRPr="00183D3E">
        <w:rPr>
          <w:i/>
          <w:color w:val="000000"/>
        </w:rPr>
        <w:t>Financial Times</w:t>
      </w:r>
      <w:r w:rsidRPr="00183D3E">
        <w:rPr>
          <w:rFonts w:hint="eastAsia"/>
          <w:color w:val="000000"/>
        </w:rPr>
        <w:t>）</w:t>
      </w:r>
    </w:p>
    <w:p w:rsidR="00183D3E" w:rsidRPr="00183D3E" w:rsidRDefault="00183D3E" w:rsidP="00183D3E">
      <w:pPr>
        <w:jc w:val="left"/>
        <w:rPr>
          <w:rFonts w:hint="eastAsia"/>
          <w:color w:val="000000"/>
        </w:rPr>
      </w:pPr>
    </w:p>
    <w:p w:rsidR="00183D3E" w:rsidRPr="00183D3E" w:rsidRDefault="00183D3E" w:rsidP="00183D3E">
      <w:pPr>
        <w:ind w:firstLineChars="200" w:firstLine="420"/>
        <w:jc w:val="left"/>
        <w:rPr>
          <w:rFonts w:hint="eastAsia"/>
          <w:color w:val="000000"/>
        </w:rPr>
      </w:pPr>
      <w:proofErr w:type="gramStart"/>
      <w:r w:rsidRPr="00183D3E">
        <w:rPr>
          <w:rFonts w:hint="eastAsia"/>
          <w:color w:val="000000"/>
        </w:rPr>
        <w:t>“</w:t>
      </w:r>
      <w:proofErr w:type="gramEnd"/>
      <w:r w:rsidRPr="00183D3E">
        <w:rPr>
          <w:rFonts w:hint="eastAsia"/>
          <w:color w:val="000000"/>
        </w:rPr>
        <w:t>真是令人咋舌：在这世上所有的书中，“言论自由先生”扎克伯格最想封禁的，居然是那本写他的书。”</w:t>
      </w:r>
    </w:p>
    <w:p w:rsidR="00183D3E" w:rsidRPr="00183D3E" w:rsidRDefault="00183D3E" w:rsidP="00183D3E">
      <w:pPr>
        <w:jc w:val="right"/>
        <w:rPr>
          <w:rFonts w:hint="eastAsia"/>
          <w:color w:val="000000"/>
        </w:rPr>
      </w:pPr>
      <w:r w:rsidRPr="00183D3E">
        <w:rPr>
          <w:rFonts w:hint="eastAsia"/>
          <w:color w:val="000000"/>
        </w:rPr>
        <w:t>——玛丽娜·海德，《卫报》</w:t>
      </w:r>
      <w:r w:rsidRPr="00183D3E">
        <w:rPr>
          <w:rFonts w:hint="eastAsia"/>
          <w:color w:val="000000"/>
        </w:rPr>
        <w:t>（</w:t>
      </w:r>
      <w:r w:rsidRPr="00183D3E">
        <w:rPr>
          <w:i/>
          <w:color w:val="000000"/>
        </w:rPr>
        <w:t>The Guardian</w:t>
      </w:r>
      <w:r w:rsidRPr="00183D3E">
        <w:rPr>
          <w:rFonts w:hint="eastAsia"/>
          <w:color w:val="000000"/>
        </w:rPr>
        <w:t>）</w:t>
      </w:r>
    </w:p>
    <w:p w:rsidR="00183D3E" w:rsidRPr="00183D3E" w:rsidRDefault="00183D3E" w:rsidP="00183D3E">
      <w:pPr>
        <w:jc w:val="left"/>
        <w:rPr>
          <w:color w:val="000000"/>
        </w:rPr>
      </w:pPr>
    </w:p>
    <w:p w:rsidR="00183D3E" w:rsidRPr="00183D3E" w:rsidRDefault="00183D3E" w:rsidP="00183D3E">
      <w:pPr>
        <w:ind w:firstLineChars="200" w:firstLine="420"/>
        <w:jc w:val="left"/>
        <w:rPr>
          <w:rFonts w:hint="eastAsia"/>
          <w:color w:val="000000"/>
        </w:rPr>
      </w:pPr>
      <w:r w:rsidRPr="00183D3E">
        <w:rPr>
          <w:rFonts w:hint="eastAsia"/>
          <w:color w:val="000000"/>
        </w:rPr>
        <w:lastRenderedPageBreak/>
        <w:t>“</w:t>
      </w:r>
      <w:r w:rsidRPr="00183D3E">
        <w:rPr>
          <w:rFonts w:hint="eastAsia"/>
          <w:color w:val="000000"/>
        </w:rPr>
        <w:t>令人震惊、黑色幽默、直击要害的揭露之作。”</w:t>
      </w:r>
    </w:p>
    <w:p w:rsidR="00183D3E" w:rsidRPr="00183D3E" w:rsidRDefault="00183D3E" w:rsidP="00183D3E">
      <w:pPr>
        <w:jc w:val="right"/>
        <w:rPr>
          <w:color w:val="000000"/>
        </w:rPr>
      </w:pPr>
      <w:r w:rsidRPr="00183D3E">
        <w:rPr>
          <w:rFonts w:hint="eastAsia"/>
          <w:color w:val="000000"/>
        </w:rPr>
        <w:t>——《星期日泰晤士报》</w:t>
      </w:r>
      <w:r w:rsidRPr="00183D3E">
        <w:rPr>
          <w:rFonts w:hint="eastAsia"/>
          <w:color w:val="000000"/>
        </w:rPr>
        <w:t>（</w:t>
      </w:r>
      <w:r w:rsidRPr="00183D3E">
        <w:rPr>
          <w:i/>
          <w:color w:val="000000"/>
        </w:rPr>
        <w:t>The Sunday Times</w:t>
      </w:r>
      <w:r w:rsidRPr="00183D3E">
        <w:rPr>
          <w:rFonts w:hint="eastAsia"/>
          <w:color w:val="000000"/>
        </w:rPr>
        <w:t>）</w:t>
      </w:r>
    </w:p>
    <w:p w:rsidR="00183D3E" w:rsidRPr="00183D3E" w:rsidRDefault="00183D3E" w:rsidP="00183D3E">
      <w:pPr>
        <w:jc w:val="left"/>
        <w:rPr>
          <w:color w:val="000000"/>
        </w:rPr>
      </w:pPr>
    </w:p>
    <w:p w:rsidR="00183D3E" w:rsidRPr="00183D3E" w:rsidRDefault="00183D3E" w:rsidP="00183D3E">
      <w:pPr>
        <w:ind w:firstLineChars="200" w:firstLine="420"/>
        <w:jc w:val="left"/>
        <w:rPr>
          <w:rFonts w:hint="eastAsia"/>
          <w:color w:val="000000"/>
        </w:rPr>
      </w:pPr>
      <w:r w:rsidRPr="00183D3E">
        <w:rPr>
          <w:rFonts w:hint="eastAsia"/>
          <w:color w:val="000000"/>
        </w:rPr>
        <w:t>“</w:t>
      </w:r>
      <w:r w:rsidRPr="00183D3E">
        <w:rPr>
          <w:rFonts w:hint="eastAsia"/>
          <w:color w:val="000000"/>
        </w:rPr>
        <w:t>一则属于我们这个时代的道德寓言……该怎么说呢？只能说：天哪。”</w:t>
      </w:r>
    </w:p>
    <w:p w:rsidR="00183D3E" w:rsidRPr="00183D3E" w:rsidRDefault="00183D3E" w:rsidP="00183D3E">
      <w:pPr>
        <w:jc w:val="right"/>
        <w:rPr>
          <w:color w:val="000000"/>
        </w:rPr>
      </w:pPr>
      <w:r w:rsidRPr="00183D3E">
        <w:rPr>
          <w:rFonts w:hint="eastAsia"/>
          <w:color w:val="000000"/>
        </w:rPr>
        <w:t>——《卫报》</w:t>
      </w:r>
      <w:r w:rsidRPr="00183D3E">
        <w:rPr>
          <w:rFonts w:hint="eastAsia"/>
          <w:color w:val="000000"/>
        </w:rPr>
        <w:t>（</w:t>
      </w:r>
      <w:r w:rsidRPr="00183D3E">
        <w:rPr>
          <w:i/>
          <w:color w:val="000000"/>
        </w:rPr>
        <w:t>The Guardian</w:t>
      </w:r>
      <w:r w:rsidRPr="00183D3E">
        <w:rPr>
          <w:rFonts w:hint="eastAsia"/>
          <w:color w:val="000000"/>
        </w:rPr>
        <w:t>）</w:t>
      </w:r>
    </w:p>
    <w:p w:rsidR="00183D3E" w:rsidRPr="00183D3E" w:rsidRDefault="00183D3E" w:rsidP="00183D3E">
      <w:pPr>
        <w:jc w:val="left"/>
        <w:rPr>
          <w:color w:val="000000"/>
        </w:rPr>
      </w:pPr>
    </w:p>
    <w:p w:rsidR="00183D3E" w:rsidRPr="00183D3E" w:rsidRDefault="00183D3E" w:rsidP="00183D3E">
      <w:pPr>
        <w:ind w:firstLineChars="200" w:firstLine="420"/>
        <w:jc w:val="left"/>
        <w:rPr>
          <w:rFonts w:hint="eastAsia"/>
          <w:color w:val="000000"/>
        </w:rPr>
      </w:pPr>
      <w:r w:rsidRPr="00183D3E">
        <w:rPr>
          <w:rFonts w:hint="eastAsia"/>
          <w:color w:val="000000"/>
        </w:rPr>
        <w:t>“</w:t>
      </w:r>
      <w:r w:rsidRPr="00183D3E">
        <w:rPr>
          <w:rFonts w:hint="eastAsia"/>
          <w:color w:val="000000"/>
        </w:rPr>
        <w:t>震撼人心，精</w:t>
      </w:r>
      <w:bookmarkStart w:id="0" w:name="_GoBack"/>
      <w:bookmarkEnd w:id="0"/>
      <w:r w:rsidRPr="00183D3E">
        <w:rPr>
          <w:rFonts w:hint="eastAsia"/>
          <w:color w:val="000000"/>
        </w:rPr>
        <w:t>彩绝伦。”</w:t>
      </w:r>
    </w:p>
    <w:p w:rsidR="00183D3E" w:rsidRPr="00183D3E" w:rsidRDefault="00183D3E" w:rsidP="00183D3E">
      <w:pPr>
        <w:jc w:val="right"/>
        <w:rPr>
          <w:color w:val="000000"/>
        </w:rPr>
      </w:pPr>
      <w:r w:rsidRPr="00183D3E">
        <w:rPr>
          <w:rFonts w:hint="eastAsia"/>
          <w:color w:val="000000"/>
        </w:rPr>
        <w:t>——《爱尔兰时报》</w:t>
      </w:r>
      <w:r w:rsidRPr="00183D3E">
        <w:rPr>
          <w:rFonts w:hint="eastAsia"/>
          <w:color w:val="000000"/>
        </w:rPr>
        <w:t>（</w:t>
      </w:r>
      <w:r w:rsidRPr="00183D3E">
        <w:rPr>
          <w:i/>
          <w:color w:val="000000"/>
        </w:rPr>
        <w:t>The Irish Times</w:t>
      </w:r>
      <w:r w:rsidRPr="00183D3E">
        <w:rPr>
          <w:rFonts w:hint="eastAsia"/>
          <w:color w:val="000000"/>
        </w:rPr>
        <w:t>）</w:t>
      </w:r>
    </w:p>
    <w:p w:rsidR="00183D3E" w:rsidRPr="00183D3E" w:rsidRDefault="00183D3E" w:rsidP="00183D3E">
      <w:pPr>
        <w:ind w:right="422"/>
        <w:rPr>
          <w:rFonts w:hint="eastAsia"/>
          <w:color w:val="000000"/>
        </w:rPr>
      </w:pPr>
    </w:p>
    <w:p w:rsidR="00183D3E" w:rsidRPr="00183D3E" w:rsidRDefault="00183D3E" w:rsidP="00183D3E">
      <w:pPr>
        <w:ind w:firstLineChars="200" w:firstLine="420"/>
        <w:jc w:val="left"/>
        <w:rPr>
          <w:rFonts w:hint="eastAsia"/>
          <w:color w:val="000000"/>
        </w:rPr>
      </w:pPr>
      <w:r w:rsidRPr="00183D3E">
        <w:rPr>
          <w:rFonts w:hint="eastAsia"/>
          <w:color w:val="000000"/>
        </w:rPr>
        <w:t>“</w:t>
      </w:r>
      <w:r w:rsidRPr="00183D3E">
        <w:rPr>
          <w:rFonts w:hint="eastAsia"/>
          <w:color w:val="000000"/>
        </w:rPr>
        <w:t>一部</w:t>
      </w:r>
      <w:r w:rsidRPr="00183D3E">
        <w:rPr>
          <w:rFonts w:hint="eastAsia"/>
          <w:color w:val="000000"/>
        </w:rPr>
        <w:t>越快读越好</w:t>
      </w:r>
      <w:r w:rsidRPr="00183D3E">
        <w:rPr>
          <w:rFonts w:hint="eastAsia"/>
          <w:color w:val="000000"/>
        </w:rPr>
        <w:t>的作品。”</w:t>
      </w:r>
    </w:p>
    <w:p w:rsidR="00183D3E" w:rsidRPr="00183D3E" w:rsidRDefault="00183D3E" w:rsidP="00183D3E">
      <w:pPr>
        <w:jc w:val="right"/>
        <w:rPr>
          <w:rFonts w:hint="eastAsia"/>
          <w:color w:val="000000"/>
        </w:rPr>
      </w:pPr>
      <w:r w:rsidRPr="00183D3E">
        <w:rPr>
          <w:rFonts w:hint="eastAsia"/>
          <w:color w:val="000000"/>
        </w:rPr>
        <w:t>——</w:t>
      </w:r>
      <w:r w:rsidRPr="00183D3E">
        <w:rPr>
          <w:color w:val="000000"/>
        </w:rPr>
        <w:t>Elizabeth Day</w:t>
      </w:r>
    </w:p>
    <w:p w:rsidR="00505821" w:rsidRDefault="00505821">
      <w:pPr>
        <w:rPr>
          <w:b/>
          <w:color w:val="000000"/>
        </w:rPr>
      </w:pPr>
    </w:p>
    <w:p w:rsidR="001D1FF7" w:rsidRDefault="003F3A5A">
      <w:pPr>
        <w:shd w:val="clear" w:color="auto" w:fill="FFFFFF"/>
        <w:rPr>
          <w:color w:val="000000"/>
          <w:szCs w:val="21"/>
        </w:rPr>
      </w:pPr>
      <w:bookmarkStart w:id="1" w:name="OLE_LINK38"/>
      <w:bookmarkStart w:id="2" w:name="OLE_LINK43"/>
      <w:r>
        <w:rPr>
          <w:rFonts w:hint="eastAsia"/>
          <w:b/>
          <w:bCs/>
          <w:color w:val="000000"/>
          <w:szCs w:val="21"/>
        </w:rPr>
        <w:t>感</w:t>
      </w:r>
      <w:r>
        <w:rPr>
          <w:b/>
          <w:bCs/>
          <w:color w:val="000000"/>
          <w:szCs w:val="21"/>
        </w:rPr>
        <w:t>谢您的阅读！</w:t>
      </w:r>
    </w:p>
    <w:p w:rsidR="001D1FF7" w:rsidRDefault="003F3A5A">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1D1FF7" w:rsidRDefault="003F3A5A">
      <w:pPr>
        <w:rPr>
          <w:b/>
          <w:color w:val="000000"/>
          <w:szCs w:val="21"/>
        </w:rPr>
      </w:pPr>
      <w:r>
        <w:rPr>
          <w:b/>
          <w:color w:val="000000"/>
          <w:szCs w:val="21"/>
        </w:rPr>
        <w:t>Email</w:t>
      </w:r>
      <w:r>
        <w:rPr>
          <w:color w:val="000000"/>
          <w:szCs w:val="21"/>
        </w:rPr>
        <w:t>：</w:t>
      </w:r>
      <w:hyperlink r:id="rId9" w:history="1">
        <w:r>
          <w:rPr>
            <w:rStyle w:val="ab"/>
            <w:rFonts w:hint="eastAsia"/>
            <w:b/>
            <w:szCs w:val="21"/>
          </w:rPr>
          <w:t>Righ</w:t>
        </w:r>
        <w:r>
          <w:rPr>
            <w:rStyle w:val="ab"/>
            <w:b/>
            <w:szCs w:val="21"/>
          </w:rPr>
          <w:t>ts@nurnberg.com.cn</w:t>
        </w:r>
      </w:hyperlink>
    </w:p>
    <w:p w:rsidR="001D1FF7" w:rsidRDefault="003F3A5A">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1D1FF7" w:rsidRDefault="003F3A5A">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1D1FF7" w:rsidRDefault="003F3A5A">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1D1FF7" w:rsidRDefault="003F3A5A">
      <w:pPr>
        <w:rPr>
          <w:rStyle w:val="ab"/>
          <w:szCs w:val="21"/>
        </w:rPr>
      </w:pPr>
      <w:r>
        <w:rPr>
          <w:color w:val="000000"/>
          <w:szCs w:val="21"/>
        </w:rPr>
        <w:t>公司网址：</w:t>
      </w:r>
      <w:hyperlink r:id="rId10" w:history="1">
        <w:r>
          <w:rPr>
            <w:rStyle w:val="ab"/>
            <w:szCs w:val="21"/>
          </w:rPr>
          <w:t>http://www.nurnberg.com.cn</w:t>
        </w:r>
      </w:hyperlink>
    </w:p>
    <w:p w:rsidR="001D1FF7" w:rsidRDefault="003F3A5A">
      <w:pPr>
        <w:rPr>
          <w:color w:val="000000"/>
          <w:szCs w:val="21"/>
        </w:rPr>
      </w:pPr>
      <w:r>
        <w:rPr>
          <w:color w:val="000000"/>
          <w:szCs w:val="21"/>
        </w:rPr>
        <w:t>书目下载</w:t>
      </w:r>
      <w:r>
        <w:rPr>
          <w:rFonts w:hint="eastAsia"/>
          <w:color w:val="000000"/>
          <w:szCs w:val="21"/>
        </w:rPr>
        <w:t>：</w:t>
      </w:r>
      <w:hyperlink r:id="rId11" w:history="1">
        <w:r>
          <w:rPr>
            <w:rStyle w:val="ab"/>
            <w:szCs w:val="21"/>
          </w:rPr>
          <w:t>http://www.nurnberg.com.cn/booklist_zh/list.aspx</w:t>
        </w:r>
      </w:hyperlink>
    </w:p>
    <w:p w:rsidR="001D1FF7" w:rsidRDefault="003F3A5A">
      <w:pPr>
        <w:rPr>
          <w:color w:val="000000"/>
          <w:szCs w:val="21"/>
        </w:rPr>
      </w:pPr>
      <w:r>
        <w:rPr>
          <w:color w:val="000000"/>
          <w:szCs w:val="21"/>
        </w:rPr>
        <w:t>书讯浏览</w:t>
      </w:r>
      <w:r>
        <w:rPr>
          <w:rFonts w:hint="eastAsia"/>
          <w:color w:val="000000"/>
          <w:szCs w:val="21"/>
        </w:rPr>
        <w:t>：</w:t>
      </w:r>
      <w:hyperlink r:id="rId12" w:history="1">
        <w:r>
          <w:rPr>
            <w:rStyle w:val="ab"/>
            <w:szCs w:val="21"/>
          </w:rPr>
          <w:t>http://www.nurnberg.com.cn/book/book.aspx</w:t>
        </w:r>
      </w:hyperlink>
    </w:p>
    <w:p w:rsidR="001D1FF7" w:rsidRDefault="003F3A5A">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http://www.nurnberg.com.cn/video/video.aspx</w:t>
        </w:r>
      </w:hyperlink>
    </w:p>
    <w:p w:rsidR="001D1FF7" w:rsidRDefault="003F3A5A">
      <w:pPr>
        <w:rPr>
          <w:rStyle w:val="ab"/>
          <w:szCs w:val="21"/>
        </w:rPr>
      </w:pPr>
      <w:r>
        <w:rPr>
          <w:color w:val="000000"/>
          <w:szCs w:val="21"/>
        </w:rPr>
        <w:t>豆瓣小站：</w:t>
      </w:r>
      <w:hyperlink r:id="rId14" w:history="1">
        <w:r>
          <w:rPr>
            <w:rStyle w:val="ab"/>
            <w:szCs w:val="21"/>
          </w:rPr>
          <w:t>http://site.douban.com/110577/</w:t>
        </w:r>
      </w:hyperlink>
    </w:p>
    <w:p w:rsidR="001D1FF7" w:rsidRDefault="003F3A5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1D1FF7" w:rsidRDefault="003F3A5A">
      <w:pPr>
        <w:shd w:val="clear" w:color="auto" w:fill="FFFFFF"/>
        <w:rPr>
          <w:b/>
          <w:color w:val="000000"/>
        </w:rPr>
      </w:pPr>
      <w:r>
        <w:rPr>
          <w:color w:val="000000"/>
          <w:szCs w:val="21"/>
        </w:rPr>
        <w:t>微信订阅号：</w:t>
      </w:r>
      <w:r>
        <w:rPr>
          <w:color w:val="000000"/>
          <w:szCs w:val="21"/>
        </w:rPr>
        <w:t>ANABJ2002</w:t>
      </w:r>
    </w:p>
    <w:bookmarkEnd w:id="1"/>
    <w:bookmarkEnd w:id="2"/>
    <w:p w:rsidR="001D1FF7" w:rsidRDefault="003F3A5A">
      <w:pPr>
        <w:ind w:right="420"/>
        <w:rPr>
          <w:rFonts w:eastAsia="Gungsuh"/>
          <w:color w:val="000000"/>
          <w:kern w:val="0"/>
          <w:szCs w:val="21"/>
        </w:rPr>
      </w:pPr>
      <w:r>
        <w:rPr>
          <w:bCs/>
          <w:noProof/>
          <w:szCs w:val="21"/>
        </w:rPr>
        <w:drawing>
          <wp:inline distT="0" distB="0" distL="0" distR="0">
            <wp:extent cx="790575" cy="856615"/>
            <wp:effectExtent l="0" t="0" r="9525" b="635"/>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90575" cy="856615"/>
                    </a:xfrm>
                    <a:prstGeom prst="rect">
                      <a:avLst/>
                    </a:prstGeom>
                    <a:noFill/>
                    <a:ln>
                      <a:noFill/>
                    </a:ln>
                  </pic:spPr>
                </pic:pic>
              </a:graphicData>
            </a:graphic>
          </wp:inline>
        </w:drawing>
      </w:r>
    </w:p>
    <w:p w:rsidR="001D1FF7" w:rsidRDefault="001D1FF7">
      <w:pPr>
        <w:ind w:right="420"/>
        <w:rPr>
          <w:rFonts w:eastAsia="Gungsuh"/>
          <w:color w:val="000000"/>
          <w:kern w:val="0"/>
          <w:szCs w:val="21"/>
        </w:rPr>
      </w:pPr>
    </w:p>
    <w:sectPr w:rsidR="001D1FF7">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A96" w:rsidRDefault="00CE4A96">
      <w:r>
        <w:separator/>
      </w:r>
    </w:p>
  </w:endnote>
  <w:endnote w:type="continuationSeparator" w:id="0">
    <w:p w:rsidR="00CE4A96" w:rsidRDefault="00CE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Calibr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default"/>
    <w:sig w:usb0="00000000" w:usb1="69D77CFB" w:usb2="00000030" w:usb3="00000000" w:csb0="4008009F" w:csb1="DFD7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FF7" w:rsidRDefault="001D1FF7">
    <w:pPr>
      <w:pBdr>
        <w:bottom w:val="single" w:sz="6" w:space="1" w:color="auto"/>
      </w:pBdr>
      <w:jc w:val="center"/>
      <w:rPr>
        <w:rFonts w:ascii="方正姚体" w:eastAsia="方正姚体"/>
        <w:sz w:val="18"/>
      </w:rPr>
    </w:pPr>
  </w:p>
  <w:p w:rsidR="001D1FF7" w:rsidRDefault="003F3A5A">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1D1FF7" w:rsidRDefault="003F3A5A">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1D1FF7" w:rsidRDefault="003F3A5A">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1D1FF7" w:rsidRDefault="001D1FF7">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A96" w:rsidRDefault="00CE4A96">
      <w:r>
        <w:separator/>
      </w:r>
    </w:p>
  </w:footnote>
  <w:footnote w:type="continuationSeparator" w:id="0">
    <w:p w:rsidR="00CE4A96" w:rsidRDefault="00CE4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FF7" w:rsidRDefault="003F3A5A">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1D1FF7" w:rsidRDefault="003F3A5A">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42749"/>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50B6B"/>
    <w:rsid w:val="00163F80"/>
    <w:rsid w:val="001640D1"/>
    <w:rsid w:val="00167007"/>
    <w:rsid w:val="00183D3E"/>
    <w:rsid w:val="00193733"/>
    <w:rsid w:val="00195D6F"/>
    <w:rsid w:val="001B2196"/>
    <w:rsid w:val="001B679D"/>
    <w:rsid w:val="001C6D65"/>
    <w:rsid w:val="001D0115"/>
    <w:rsid w:val="001D0FAF"/>
    <w:rsid w:val="001D1FF7"/>
    <w:rsid w:val="001D4E4F"/>
    <w:rsid w:val="001F0F15"/>
    <w:rsid w:val="002068EA"/>
    <w:rsid w:val="00215BF8"/>
    <w:rsid w:val="002243E8"/>
    <w:rsid w:val="00230A10"/>
    <w:rsid w:val="00236060"/>
    <w:rsid w:val="00244604"/>
    <w:rsid w:val="00244F8F"/>
    <w:rsid w:val="002516C3"/>
    <w:rsid w:val="002523C1"/>
    <w:rsid w:val="00265795"/>
    <w:rsid w:val="002727E9"/>
    <w:rsid w:val="0027765C"/>
    <w:rsid w:val="00294D72"/>
    <w:rsid w:val="00295FD8"/>
    <w:rsid w:val="0029676A"/>
    <w:rsid w:val="00297C7C"/>
    <w:rsid w:val="002B5ADD"/>
    <w:rsid w:val="002C0257"/>
    <w:rsid w:val="002D009B"/>
    <w:rsid w:val="002E13E2"/>
    <w:rsid w:val="002E21FA"/>
    <w:rsid w:val="002E25C3"/>
    <w:rsid w:val="002E4527"/>
    <w:rsid w:val="00304C83"/>
    <w:rsid w:val="00310AD2"/>
    <w:rsid w:val="00312D3B"/>
    <w:rsid w:val="00314D8C"/>
    <w:rsid w:val="003169AA"/>
    <w:rsid w:val="003172BD"/>
    <w:rsid w:val="003212C8"/>
    <w:rsid w:val="003250A9"/>
    <w:rsid w:val="0033179B"/>
    <w:rsid w:val="00336416"/>
    <w:rsid w:val="00336AB7"/>
    <w:rsid w:val="00340C73"/>
    <w:rsid w:val="00341881"/>
    <w:rsid w:val="0034331D"/>
    <w:rsid w:val="003514A6"/>
    <w:rsid w:val="00357F6D"/>
    <w:rsid w:val="003646A1"/>
    <w:rsid w:val="003702ED"/>
    <w:rsid w:val="00374360"/>
    <w:rsid w:val="003803C5"/>
    <w:rsid w:val="00386AAB"/>
    <w:rsid w:val="00387E71"/>
    <w:rsid w:val="003935E9"/>
    <w:rsid w:val="0039543C"/>
    <w:rsid w:val="003A3601"/>
    <w:rsid w:val="003C524C"/>
    <w:rsid w:val="003D49B4"/>
    <w:rsid w:val="003F3A5A"/>
    <w:rsid w:val="003F4DC2"/>
    <w:rsid w:val="003F745B"/>
    <w:rsid w:val="004039C9"/>
    <w:rsid w:val="00411210"/>
    <w:rsid w:val="00422383"/>
    <w:rsid w:val="00427236"/>
    <w:rsid w:val="00435906"/>
    <w:rsid w:val="004655CB"/>
    <w:rsid w:val="00485C34"/>
    <w:rsid w:val="00485E2E"/>
    <w:rsid w:val="00486E31"/>
    <w:rsid w:val="00491C3D"/>
    <w:rsid w:val="004C4664"/>
    <w:rsid w:val="004D5ADA"/>
    <w:rsid w:val="004F6FDA"/>
    <w:rsid w:val="00500F99"/>
    <w:rsid w:val="0050133A"/>
    <w:rsid w:val="00505821"/>
    <w:rsid w:val="00507886"/>
    <w:rsid w:val="00512B81"/>
    <w:rsid w:val="00516879"/>
    <w:rsid w:val="0052227F"/>
    <w:rsid w:val="00527595"/>
    <w:rsid w:val="00531E34"/>
    <w:rsid w:val="00542854"/>
    <w:rsid w:val="0054434C"/>
    <w:rsid w:val="005508BD"/>
    <w:rsid w:val="00553CE6"/>
    <w:rsid w:val="00554EB4"/>
    <w:rsid w:val="005559BD"/>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91760"/>
    <w:rsid w:val="006B4563"/>
    <w:rsid w:val="006B6CAB"/>
    <w:rsid w:val="006D37ED"/>
    <w:rsid w:val="006E2E2E"/>
    <w:rsid w:val="007078E0"/>
    <w:rsid w:val="00715F9D"/>
    <w:rsid w:val="007419C0"/>
    <w:rsid w:val="007441B1"/>
    <w:rsid w:val="00747520"/>
    <w:rsid w:val="0075196D"/>
    <w:rsid w:val="00792AB2"/>
    <w:rsid w:val="007962CA"/>
    <w:rsid w:val="007A513F"/>
    <w:rsid w:val="007A5AA6"/>
    <w:rsid w:val="007B2AA5"/>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7D75"/>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175E7"/>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0C5C"/>
    <w:rsid w:val="00B057F1"/>
    <w:rsid w:val="00B25462"/>
    <w:rsid w:val="00B254DB"/>
    <w:rsid w:val="00B262C1"/>
    <w:rsid w:val="00B46E7C"/>
    <w:rsid w:val="00B47582"/>
    <w:rsid w:val="00B54288"/>
    <w:rsid w:val="00B5540C"/>
    <w:rsid w:val="00B5587F"/>
    <w:rsid w:val="00B61C32"/>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6763"/>
    <w:rsid w:val="00BF20A3"/>
    <w:rsid w:val="00BF237B"/>
    <w:rsid w:val="00BF39E0"/>
    <w:rsid w:val="00BF523C"/>
    <w:rsid w:val="00C01700"/>
    <w:rsid w:val="00C061D1"/>
    <w:rsid w:val="00C117A9"/>
    <w:rsid w:val="00C1399B"/>
    <w:rsid w:val="00C16D2E"/>
    <w:rsid w:val="00C17902"/>
    <w:rsid w:val="00C26105"/>
    <w:rsid w:val="00C308BC"/>
    <w:rsid w:val="00C40DC8"/>
    <w:rsid w:val="00C47795"/>
    <w:rsid w:val="00C60B95"/>
    <w:rsid w:val="00C71DBF"/>
    <w:rsid w:val="00C835AD"/>
    <w:rsid w:val="00C9021F"/>
    <w:rsid w:val="00CA1DDF"/>
    <w:rsid w:val="00CB6027"/>
    <w:rsid w:val="00CB62DB"/>
    <w:rsid w:val="00CC69DA"/>
    <w:rsid w:val="00CD3036"/>
    <w:rsid w:val="00CD409A"/>
    <w:rsid w:val="00CE4A96"/>
    <w:rsid w:val="00D041A6"/>
    <w:rsid w:val="00D068E5"/>
    <w:rsid w:val="00D17732"/>
    <w:rsid w:val="00D24A70"/>
    <w:rsid w:val="00D24E00"/>
    <w:rsid w:val="00D26B03"/>
    <w:rsid w:val="00D26FB9"/>
    <w:rsid w:val="00D341FB"/>
    <w:rsid w:val="00D41FF9"/>
    <w:rsid w:val="00D500BB"/>
    <w:rsid w:val="00D5176B"/>
    <w:rsid w:val="00D55CF3"/>
    <w:rsid w:val="00D56A6F"/>
    <w:rsid w:val="00D56DBD"/>
    <w:rsid w:val="00D63010"/>
    <w:rsid w:val="00D64EE2"/>
    <w:rsid w:val="00D738A1"/>
    <w:rsid w:val="00D762D4"/>
    <w:rsid w:val="00D76715"/>
    <w:rsid w:val="00DA30E6"/>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B6007"/>
    <w:rsid w:val="00EC129D"/>
    <w:rsid w:val="00EC170B"/>
    <w:rsid w:val="00ED1D72"/>
    <w:rsid w:val="00EE4676"/>
    <w:rsid w:val="00EF60DB"/>
    <w:rsid w:val="00F033EC"/>
    <w:rsid w:val="00F039E8"/>
    <w:rsid w:val="00F05A6A"/>
    <w:rsid w:val="00F25456"/>
    <w:rsid w:val="00F26218"/>
    <w:rsid w:val="00F3058F"/>
    <w:rsid w:val="00F331B4"/>
    <w:rsid w:val="00F34420"/>
    <w:rsid w:val="00F34483"/>
    <w:rsid w:val="00F349FA"/>
    <w:rsid w:val="00F54836"/>
    <w:rsid w:val="00F57001"/>
    <w:rsid w:val="00F578E8"/>
    <w:rsid w:val="00F57900"/>
    <w:rsid w:val="00F668A4"/>
    <w:rsid w:val="00F716F1"/>
    <w:rsid w:val="00F80D86"/>
    <w:rsid w:val="00F80E8A"/>
    <w:rsid w:val="00FA2346"/>
    <w:rsid w:val="00FA3E15"/>
    <w:rsid w:val="00FB277E"/>
    <w:rsid w:val="00FB5963"/>
    <w:rsid w:val="00FC3699"/>
    <w:rsid w:val="00FD049B"/>
    <w:rsid w:val="00FD2972"/>
    <w:rsid w:val="00FD3BC4"/>
    <w:rsid w:val="00FF01D6"/>
    <w:rsid w:val="04B21E8E"/>
    <w:rsid w:val="055F1B46"/>
    <w:rsid w:val="065742DF"/>
    <w:rsid w:val="0806583D"/>
    <w:rsid w:val="091A3CEE"/>
    <w:rsid w:val="0AA822B2"/>
    <w:rsid w:val="0C1B0437"/>
    <w:rsid w:val="10371EDE"/>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1B815ED"/>
    <w:rsid w:val="621F6849"/>
    <w:rsid w:val="661D5426"/>
    <w:rsid w:val="674455A4"/>
    <w:rsid w:val="68202442"/>
    <w:rsid w:val="6B4D7DD3"/>
    <w:rsid w:val="6B804B7A"/>
    <w:rsid w:val="6E9A5873"/>
    <w:rsid w:val="6FA4221E"/>
    <w:rsid w:val="714C3AC4"/>
    <w:rsid w:val="724427AD"/>
    <w:rsid w:val="72682163"/>
    <w:rsid w:val="73B21D95"/>
    <w:rsid w:val="73D3309A"/>
    <w:rsid w:val="77260E63"/>
    <w:rsid w:val="777071D1"/>
    <w:rsid w:val="77E96C58"/>
    <w:rsid w:val="79295E21"/>
    <w:rsid w:val="795D1E91"/>
    <w:rsid w:val="79B77DA5"/>
    <w:rsid w:val="7A9F41E6"/>
    <w:rsid w:val="7E5C6A2E"/>
    <w:rsid w:val="7F9A46EC"/>
    <w:rsid w:val="7FBF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89E5BF6-1B48-429D-AC27-79588335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6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1036</Words>
  <Characters>1451</Characters>
  <Application>Microsoft Office Word</Application>
  <DocSecurity>0</DocSecurity>
  <Lines>76</Lines>
  <Paragraphs>67</Paragraphs>
  <ScaleCrop>false</ScaleCrop>
  <Company>2ndSpAcE</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22</cp:revision>
  <cp:lastPrinted>2005-06-10T06:33:00Z</cp:lastPrinted>
  <dcterms:created xsi:type="dcterms:W3CDTF">2025-01-25T08:30:00Z</dcterms:created>
  <dcterms:modified xsi:type="dcterms:W3CDTF">2025-08-06T07:27:00Z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45B7663513EF42A09BA47B379FBF9B3D_13</vt:lpwstr>
  </property>
  <property fmtid="{D5CDD505-2E9C-101B-9397-08002B2CF9AE}" pid="4" name="KSOTemplateDocerSaveRecord">
    <vt:lpwstr>eyJoZGlkIjoiYjQ3ZmE5Yzc2ZTU1NGI3NTlmNGJmYjAyNWQ2YzMzY2YiLCJ1c2VySWQiOiIyMjU0OTIyMjcifQ==</vt:lpwstr>
  </property>
</Properties>
</file>