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71755</wp:posOffset>
            </wp:positionV>
            <wp:extent cx="1293495" cy="1813560"/>
            <wp:effectExtent l="0" t="0" r="1905" b="0"/>
            <wp:wrapSquare wrapText="bothSides"/>
            <wp:docPr id="1" name="图片 39"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图片1.png图片1"/>
                    <pic:cNvPicPr>
                      <a:picLocks noChangeAspect="1"/>
                    </pic:cNvPicPr>
                  </pic:nvPicPr>
                  <pic:blipFill>
                    <a:blip r:embed="rId6"/>
                    <a:srcRect t="687" b="687"/>
                    <a:stretch>
                      <a:fillRect/>
                    </a:stretch>
                  </pic:blipFill>
                  <pic:spPr>
                    <a:xfrm>
                      <a:off x="0" y="0"/>
                      <a:ext cx="1293495" cy="181356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《良知之伤：当善心在伤痛世界中挣扎》</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Moral Injuries</w:t>
      </w:r>
      <w:r>
        <w:rPr>
          <w:rFonts w:hint="eastAsia"/>
          <w:b/>
          <w:bCs/>
          <w:i/>
          <w:color w:val="000000"/>
          <w:szCs w:val="21"/>
          <w:highlight w:val="none"/>
          <w:lang w:val="en-US" w:eastAsia="zh-CN"/>
        </w:rPr>
        <w:t>:</w:t>
      </w:r>
      <w:r>
        <w:rPr>
          <w:rFonts w:hint="eastAsia"/>
          <w:b/>
          <w:bCs/>
          <w:i/>
          <w:color w:val="000000"/>
          <w:szCs w:val="21"/>
          <w:highlight w:val="none"/>
        </w:rPr>
        <w:t xml:space="preserve"> When Good Conscience Suffers in a World of Hurt</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Michael Valdovinos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Harper Collins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Inkwell/ANA/Jessica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288页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26</w:t>
      </w:r>
      <w:r>
        <w:rPr>
          <w:b/>
          <w:bCs/>
          <w:color w:val="000000"/>
          <w:szCs w:val="21"/>
          <w:highlight w:val="none"/>
        </w:rPr>
        <w:t>年</w:t>
      </w:r>
      <w:r>
        <w:rPr>
          <w:rFonts w:hint="eastAsia"/>
          <w:b/>
          <w:bCs/>
          <w:color w:val="000000"/>
          <w:szCs w:val="21"/>
          <w:highlight w:val="none"/>
          <w:lang w:val="en-US" w:eastAsia="zh-CN"/>
        </w:rPr>
        <w:t>4</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大众心理</w:t>
      </w: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7DB11972">
      <w:pPr>
        <w:ind w:firstLine="420" w:firstLineChars="200"/>
        <w:rPr>
          <w:rFonts w:hint="eastAsia"/>
          <w:bCs/>
          <w:kern w:val="0"/>
          <w:szCs w:val="21"/>
        </w:rPr>
      </w:pPr>
      <w:r>
        <w:rPr>
          <w:rFonts w:hint="eastAsia"/>
          <w:bCs/>
          <w:kern w:val="0"/>
          <w:szCs w:val="21"/>
        </w:rPr>
        <w:t>一场无形的流行病正在重塑我们的机构、社区和内心世界。这种痛苦会撕裂我们的自我认知，侵蚀对他人的信任，并让我们不仅质疑发生在自己身上的事，更质疑自己变成了什么样的人。它源于那些迫使我们参与、目睹或默许违背内心最深原则的高压事件——这种心理障碍被称为道德创伤（Moral Injury）。</w:t>
      </w:r>
    </w:p>
    <w:p w14:paraId="4AFEC9CC">
      <w:pPr>
        <w:rPr>
          <w:rFonts w:hint="eastAsia"/>
          <w:bCs/>
          <w:kern w:val="0"/>
          <w:szCs w:val="21"/>
        </w:rPr>
      </w:pPr>
    </w:p>
    <w:p w14:paraId="585A9182">
      <w:pPr>
        <w:ind w:firstLine="420" w:firstLineChars="200"/>
        <w:rPr>
          <w:rFonts w:hint="eastAsia"/>
          <w:bCs/>
          <w:kern w:val="0"/>
          <w:szCs w:val="21"/>
        </w:rPr>
      </w:pPr>
      <w:r>
        <w:rPr>
          <w:rFonts w:hint="eastAsia"/>
          <w:bCs/>
          <w:kern w:val="0"/>
          <w:szCs w:val="21"/>
        </w:rPr>
        <w:t>道德创伤常被误认为PTSD（创伤后应激障碍），但后者是对生命威胁的反应，而道德创伤则是对道德威胁的回应。最初在士兵身上被发现，如今它已蔓延至医疗、科技、法律、公共安全等各行各业。心理学家、退伍军人及创伤专家迈克尔·瓦尔迪维诺斯博士（Dr. Michael Valdovinos）十多年来一直研究这种尖锐的伦理与情感痛苦。在这本紧迫而必要的书中，他探讨了道德创伤的表现形式、为何它在当今社会尤为重要，以及它如何揭示了我们的社会契约问题。</w:t>
      </w:r>
    </w:p>
    <w:p w14:paraId="7639FE37">
      <w:pPr>
        <w:rPr>
          <w:rFonts w:hint="eastAsia"/>
          <w:bCs/>
          <w:kern w:val="0"/>
          <w:szCs w:val="21"/>
        </w:rPr>
      </w:pPr>
    </w:p>
    <w:p w14:paraId="3EB21E1E">
      <w:pPr>
        <w:ind w:firstLine="420" w:firstLineChars="200"/>
        <w:rPr>
          <w:rFonts w:hint="eastAsia"/>
          <w:bCs/>
          <w:kern w:val="0"/>
          <w:szCs w:val="21"/>
        </w:rPr>
      </w:pPr>
      <w:r>
        <w:rPr>
          <w:rFonts w:hint="eastAsia"/>
          <w:bCs/>
          <w:kern w:val="0"/>
          <w:szCs w:val="21"/>
        </w:rPr>
        <w:t>《</w:t>
      </w:r>
      <w:r>
        <w:rPr>
          <w:rFonts w:hint="eastAsia"/>
          <w:b w:val="0"/>
          <w:bCs w:val="0"/>
          <w:color w:val="000000"/>
          <w:szCs w:val="21"/>
          <w:highlight w:val="none"/>
          <w:lang w:val="en-US" w:eastAsia="zh-CN"/>
        </w:rPr>
        <w:t>良知之伤</w:t>
      </w:r>
      <w:r>
        <w:rPr>
          <w:rFonts w:hint="eastAsia"/>
          <w:bCs/>
          <w:kern w:val="0"/>
          <w:szCs w:val="21"/>
        </w:rPr>
        <w:t>》并未提供刻板的解决方案，而是通过破裂、反思与修复的真实故事，引导读者理解个体如何开启疗愈之路。结合历史、科学与亲身经历，本书还开启了一场关于良知在维护社会健康中作用的新对话。</w:t>
      </w:r>
    </w:p>
    <w:p w14:paraId="3A7CD33D">
      <w:pPr>
        <w:rPr>
          <w:rFonts w:hint="eastAsia"/>
          <w:bCs/>
          <w:kern w:val="0"/>
          <w:szCs w:val="21"/>
        </w:rPr>
      </w:pPr>
    </w:p>
    <w:p w14:paraId="1951768D">
      <w:pPr>
        <w:rPr>
          <w:rFonts w:hint="eastAsia"/>
          <w:b/>
          <w:color w:val="000000"/>
          <w:szCs w:val="21"/>
        </w:rPr>
      </w:pPr>
      <w:bookmarkStart w:id="1" w:name="_GoBack"/>
      <w:bookmarkEnd w:id="1"/>
      <w:r>
        <w:rPr>
          <w:b/>
          <w:color w:val="000000"/>
          <w:szCs w:val="21"/>
        </w:rPr>
        <w:t>作者简介：</w:t>
      </w:r>
    </w:p>
    <w:p w14:paraId="67EA0646">
      <w:pPr>
        <w:rPr>
          <w:bCs/>
          <w:color w:val="000000"/>
          <w:szCs w:val="21"/>
        </w:rPr>
      </w:pPr>
    </w:p>
    <w:p w14:paraId="6237FB83">
      <w:pPr>
        <w:ind w:right="420" w:firstLine="422" w:firstLineChars="200"/>
        <w:rPr>
          <w:rFonts w:hint="default"/>
          <w:b/>
          <w:bCs/>
          <w:color w:val="000000"/>
          <w:szCs w:val="21"/>
          <w:lang w:val="en-US" w:eastAsia="zh-CN"/>
        </w:rPr>
      </w:pPr>
      <w:r>
        <w:rPr>
          <w:rFonts w:hint="eastAsia"/>
          <w:b/>
          <w:bCs/>
          <w:color w:val="000000"/>
          <w:szCs w:val="21"/>
          <w:lang w:val="en-US" w:eastAsia="zh-CN"/>
        </w:rPr>
        <w:t>迈克尔·瓦尔迪维诺斯博士（</w:t>
      </w:r>
      <w:r>
        <w:rPr>
          <w:rFonts w:hint="eastAsia"/>
          <w:b/>
          <w:bCs/>
          <w:color w:val="000000"/>
          <w:szCs w:val="21"/>
          <w:highlight w:val="none"/>
        </w:rPr>
        <w:t>Michael Valdovinos</w:t>
      </w:r>
      <w:r>
        <w:rPr>
          <w:rFonts w:hint="eastAsia"/>
          <w:b/>
          <w:bCs/>
          <w:color w:val="000000"/>
          <w:szCs w:val="21"/>
          <w:lang w:val="en-US" w:eastAsia="zh-CN"/>
        </w:rPr>
        <w:t>）</w:t>
      </w:r>
      <w:r>
        <w:rPr>
          <w:rFonts w:hint="eastAsia"/>
          <w:b w:val="0"/>
          <w:bCs w:val="0"/>
          <w:color w:val="000000"/>
          <w:szCs w:val="21"/>
          <w:lang w:val="en-US" w:eastAsia="zh-CN"/>
        </w:rPr>
        <w:t>出生于加州索诺玛县，美国空军退伍军人，持证临床心理学家，并受训为组织心理学家。他毕业于加州大学戴维斯分校和专业心理学学院，获得奇卡诺研究学士学位及临床心理学硕士与博士学位。他是该县少数获得行为与认知心理学委员会认证的执业心理学家之一，现居旧金山。</w:t>
      </w:r>
    </w:p>
    <w:p w14:paraId="054D9645">
      <w:pPr>
        <w:ind w:right="420"/>
        <w:rPr>
          <w:rFonts w:hint="default"/>
          <w:b/>
          <w:bCs/>
          <w:color w:val="000000"/>
          <w:szCs w:val="21"/>
          <w:lang w:val="en-US" w:eastAsia="zh-CN"/>
        </w:rPr>
      </w:pPr>
    </w:p>
    <w:p w14:paraId="37816780">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3B4BFBE0">
      <w:pPr>
        <w:ind w:right="420"/>
        <w:rPr>
          <w:rFonts w:hint="eastAsia"/>
          <w:b w:val="0"/>
          <w:bCs w:val="0"/>
          <w:color w:val="000000"/>
          <w:szCs w:val="21"/>
          <w:lang w:val="en-US" w:eastAsia="zh-CN"/>
        </w:rPr>
      </w:pPr>
      <w:r>
        <w:rPr>
          <w:rFonts w:hint="eastAsia"/>
          <w:b w:val="0"/>
          <w:bCs w:val="0"/>
          <w:color w:val="000000"/>
          <w:szCs w:val="21"/>
          <w:lang w:val="en-US" w:eastAsia="zh-CN"/>
        </w:rPr>
        <w:t>引言</w:t>
      </w:r>
    </w:p>
    <w:p w14:paraId="574EAB2D">
      <w:pPr>
        <w:ind w:right="420"/>
        <w:rPr>
          <w:rFonts w:hint="eastAsia"/>
          <w:b w:val="0"/>
          <w:bCs w:val="0"/>
          <w:color w:val="000000"/>
          <w:szCs w:val="21"/>
          <w:lang w:val="en-US" w:eastAsia="zh-CN"/>
        </w:rPr>
      </w:pPr>
    </w:p>
    <w:p w14:paraId="71123D6F">
      <w:pPr>
        <w:ind w:right="420"/>
        <w:rPr>
          <w:rFonts w:hint="eastAsia"/>
          <w:b w:val="0"/>
          <w:bCs w:val="0"/>
          <w:color w:val="000000"/>
          <w:szCs w:val="21"/>
          <w:lang w:val="en-US" w:eastAsia="zh-CN"/>
        </w:rPr>
      </w:pPr>
      <w:r>
        <w:rPr>
          <w:rFonts w:hint="eastAsia"/>
          <w:b w:val="0"/>
          <w:bCs w:val="0"/>
          <w:color w:val="000000"/>
          <w:szCs w:val="21"/>
          <w:lang w:val="en-US" w:eastAsia="zh-CN"/>
        </w:rPr>
        <w:t>觉醒：危机中的良知</w:t>
      </w:r>
    </w:p>
    <w:p w14:paraId="0D045BB9">
      <w:pPr>
        <w:ind w:right="420"/>
        <w:rPr>
          <w:rFonts w:hint="eastAsia"/>
          <w:b w:val="0"/>
          <w:bCs w:val="0"/>
          <w:color w:val="000000"/>
          <w:szCs w:val="21"/>
          <w:lang w:val="en-US" w:eastAsia="zh-CN"/>
        </w:rPr>
      </w:pPr>
      <w:r>
        <w:rPr>
          <w:rFonts w:hint="eastAsia"/>
          <w:b w:val="0"/>
          <w:bCs w:val="0"/>
          <w:color w:val="000000"/>
          <w:szCs w:val="21"/>
          <w:lang w:val="en-US" w:eastAsia="zh-CN"/>
        </w:rPr>
        <w:t>演化：道德的生物学基础</w:t>
      </w:r>
    </w:p>
    <w:p w14:paraId="1CD8A1CC">
      <w:pPr>
        <w:ind w:right="420"/>
        <w:rPr>
          <w:rFonts w:hint="eastAsia"/>
          <w:b w:val="0"/>
          <w:bCs w:val="0"/>
          <w:color w:val="000000"/>
          <w:szCs w:val="21"/>
          <w:lang w:val="en-US" w:eastAsia="zh-CN"/>
        </w:rPr>
      </w:pPr>
      <w:r>
        <w:rPr>
          <w:rFonts w:hint="eastAsia"/>
          <w:b w:val="0"/>
          <w:bCs w:val="0"/>
          <w:color w:val="000000"/>
          <w:szCs w:val="21"/>
          <w:lang w:val="en-US" w:eastAsia="zh-CN"/>
        </w:rPr>
        <w:t>文明化：道德共同体的力量</w:t>
      </w:r>
    </w:p>
    <w:p w14:paraId="2094B4D1">
      <w:pPr>
        <w:ind w:right="420"/>
        <w:rPr>
          <w:rFonts w:hint="eastAsia"/>
          <w:b w:val="0"/>
          <w:bCs w:val="0"/>
          <w:color w:val="000000"/>
          <w:szCs w:val="21"/>
          <w:lang w:val="en-US" w:eastAsia="zh-CN"/>
        </w:rPr>
      </w:pPr>
      <w:r>
        <w:rPr>
          <w:rFonts w:hint="eastAsia"/>
          <w:b w:val="0"/>
          <w:bCs w:val="0"/>
          <w:color w:val="000000"/>
          <w:szCs w:val="21"/>
          <w:lang w:val="en-US" w:eastAsia="zh-CN"/>
        </w:rPr>
        <w:t>社会化：道德认同的天性与教养</w:t>
      </w:r>
    </w:p>
    <w:p w14:paraId="04F879D7">
      <w:pPr>
        <w:ind w:right="420"/>
        <w:rPr>
          <w:rFonts w:hint="eastAsia"/>
          <w:b w:val="0"/>
          <w:bCs w:val="0"/>
          <w:color w:val="000000"/>
          <w:szCs w:val="21"/>
          <w:lang w:val="en-US" w:eastAsia="zh-CN"/>
        </w:rPr>
      </w:pPr>
      <w:r>
        <w:rPr>
          <w:rFonts w:hint="eastAsia"/>
          <w:b w:val="0"/>
          <w:bCs w:val="0"/>
          <w:color w:val="000000"/>
          <w:szCs w:val="21"/>
          <w:lang w:val="en-US" w:eastAsia="zh-CN"/>
        </w:rPr>
        <w:t>伤痛：道德创伤的累积效应</w:t>
      </w:r>
    </w:p>
    <w:p w14:paraId="4FC148B4">
      <w:pPr>
        <w:ind w:right="420"/>
        <w:rPr>
          <w:rFonts w:hint="eastAsia"/>
          <w:b w:val="0"/>
          <w:bCs w:val="0"/>
          <w:color w:val="000000"/>
          <w:szCs w:val="21"/>
          <w:lang w:val="en-US" w:eastAsia="zh-CN"/>
        </w:rPr>
      </w:pPr>
      <w:r>
        <w:rPr>
          <w:rFonts w:hint="eastAsia"/>
          <w:b w:val="0"/>
          <w:bCs w:val="0"/>
          <w:color w:val="000000"/>
          <w:szCs w:val="21"/>
          <w:lang w:val="en-US" w:eastAsia="zh-CN"/>
        </w:rPr>
        <w:t>疗愈：从道德痛苦到道德韧性</w:t>
      </w:r>
    </w:p>
    <w:p w14:paraId="5A3BFAF5">
      <w:pPr>
        <w:ind w:right="420"/>
        <w:rPr>
          <w:rFonts w:hint="eastAsia"/>
          <w:b w:val="0"/>
          <w:bCs w:val="0"/>
          <w:color w:val="000000"/>
          <w:szCs w:val="21"/>
          <w:lang w:val="en-US" w:eastAsia="zh-CN"/>
        </w:rPr>
      </w:pPr>
      <w:r>
        <w:rPr>
          <w:rFonts w:hint="eastAsia"/>
          <w:b w:val="0"/>
          <w:bCs w:val="0"/>
          <w:color w:val="000000"/>
          <w:szCs w:val="21"/>
          <w:lang w:val="en-US" w:eastAsia="zh-CN"/>
        </w:rPr>
        <w:t>反思：道德创伤的未来</w:t>
      </w:r>
    </w:p>
    <w:p w14:paraId="6BC1E2D0">
      <w:pPr>
        <w:ind w:right="420"/>
        <w:rPr>
          <w:rFonts w:hint="eastAsia"/>
          <w:b w:val="0"/>
          <w:bCs w:val="0"/>
          <w:color w:val="000000"/>
          <w:szCs w:val="21"/>
          <w:lang w:val="en-US" w:eastAsia="zh-CN"/>
        </w:rPr>
      </w:pPr>
    </w:p>
    <w:p w14:paraId="4153EBCB">
      <w:pPr>
        <w:ind w:right="420"/>
        <w:rPr>
          <w:rFonts w:hint="eastAsia"/>
          <w:b w:val="0"/>
          <w:bCs w:val="0"/>
          <w:color w:val="000000"/>
          <w:szCs w:val="21"/>
          <w:lang w:val="en-US" w:eastAsia="zh-CN"/>
        </w:rPr>
      </w:pPr>
      <w:r>
        <w:rPr>
          <w:rFonts w:hint="eastAsia"/>
          <w:b w:val="0"/>
          <w:bCs w:val="0"/>
          <w:color w:val="000000"/>
          <w:szCs w:val="21"/>
          <w:lang w:val="en-US" w:eastAsia="zh-CN"/>
        </w:rPr>
        <w:t>注释</w:t>
      </w:r>
    </w:p>
    <w:p w14:paraId="48B44239">
      <w:pPr>
        <w:tabs>
          <w:tab w:val="left" w:pos="641"/>
        </w:tabs>
        <w:ind w:right="420"/>
        <w:rPr>
          <w:rFonts w:hint="eastAsia"/>
          <w:b/>
          <w:bCs/>
          <w:color w:val="000000"/>
          <w:szCs w:val="21"/>
          <w:lang w:val="en-US" w:eastAsia="zh-CN"/>
        </w:rPr>
      </w:pPr>
      <w:r>
        <w:rPr>
          <w:rFonts w:hint="eastAsia"/>
          <w:b/>
          <w:bCs/>
          <w:color w:val="000000"/>
          <w:szCs w:val="21"/>
          <w:lang w:val="en-US" w:eastAsia="zh-CN"/>
        </w:rPr>
        <w:tab/>
      </w:r>
    </w:p>
    <w:p w14:paraId="2820A443">
      <w:pPr>
        <w:tabs>
          <w:tab w:val="left" w:pos="641"/>
        </w:tabs>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0EE44D36"/>
    <w:rsid w:val="0F3E0224"/>
    <w:rsid w:val="1BA86C22"/>
    <w:rsid w:val="2C0B6F0E"/>
    <w:rsid w:val="2CB75CA1"/>
    <w:rsid w:val="2DA34CE1"/>
    <w:rsid w:val="3197312D"/>
    <w:rsid w:val="3AE04ADC"/>
    <w:rsid w:val="3C1934F8"/>
    <w:rsid w:val="432C279F"/>
    <w:rsid w:val="46B43896"/>
    <w:rsid w:val="4C156891"/>
    <w:rsid w:val="56B82284"/>
    <w:rsid w:val="5B1B417E"/>
    <w:rsid w:val="60B3492E"/>
    <w:rsid w:val="68EE2E29"/>
    <w:rsid w:val="6AEB37C3"/>
    <w:rsid w:val="6F6B6F3F"/>
    <w:rsid w:val="73FC1536"/>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901</Words>
  <Characters>1294</Characters>
  <Lines>25</Lines>
  <Paragraphs>7</Paragraphs>
  <TotalTime>3</TotalTime>
  <ScaleCrop>false</ScaleCrop>
  <LinksUpToDate>false</LinksUpToDate>
  <CharactersWithSpaces>1332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2025-08-13T01:48:48Z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