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38E5A62B" w:rsidR="00E95DDD" w:rsidRPr="005F3C3F" w:rsidRDefault="00CA78E2" w:rsidP="005F3C3F">
      <w:pPr>
        <w:jc w:val="left"/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E7CFA07" wp14:editId="6C7CEF90">
            <wp:simplePos x="0" y="0"/>
            <wp:positionH relativeFrom="column">
              <wp:posOffset>3443922</wp:posOffset>
            </wp:positionH>
            <wp:positionV relativeFrom="paragraph">
              <wp:posOffset>183833</wp:posOffset>
            </wp:positionV>
            <wp:extent cx="1800000" cy="1876199"/>
            <wp:effectExtent l="0" t="0" r="0" b="0"/>
            <wp:wrapSquare wrapText="bothSides"/>
            <wp:docPr id="1050761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018AD5" w14:textId="16182F92" w:rsidR="00CA78E2" w:rsidRDefault="00CA78E2" w:rsidP="00465462">
      <w:pPr>
        <w:widowControl/>
        <w:rPr>
          <w:b/>
          <w:bCs/>
          <w:noProof/>
        </w:rPr>
      </w:pPr>
      <w:r w:rsidRPr="00CA78E2">
        <w:rPr>
          <w:b/>
          <w:bCs/>
          <w:noProof/>
        </w:rPr>
        <w:t>中文书名：《一切的无尽馈赠》</w:t>
      </w:r>
    </w:p>
    <w:p w14:paraId="058DDD40" w14:textId="010E1E52" w:rsidR="00CA78E2" w:rsidRDefault="00CA78E2" w:rsidP="00465462">
      <w:pPr>
        <w:widowControl/>
        <w:rPr>
          <w:b/>
          <w:bCs/>
          <w:noProof/>
        </w:rPr>
      </w:pPr>
      <w:r w:rsidRPr="00CA78E2">
        <w:rPr>
          <w:b/>
          <w:bCs/>
          <w:noProof/>
        </w:rPr>
        <w:t>英文书名：</w:t>
      </w:r>
      <w:r w:rsidRPr="00CA78E2">
        <w:rPr>
          <w:b/>
          <w:bCs/>
          <w:i/>
          <w:iCs/>
          <w:noProof/>
        </w:rPr>
        <w:t>The Gift of Everything</w:t>
      </w:r>
    </w:p>
    <w:p w14:paraId="16598A4B" w14:textId="77777777" w:rsidR="00CA78E2" w:rsidRDefault="00CA78E2" w:rsidP="00465462">
      <w:pPr>
        <w:widowControl/>
        <w:rPr>
          <w:b/>
          <w:bCs/>
          <w:noProof/>
        </w:rPr>
      </w:pPr>
      <w:r w:rsidRPr="00CA78E2">
        <w:rPr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 </w:t>
      </w:r>
      <w:r w:rsidRPr="00CA78E2">
        <w:rPr>
          <w:b/>
          <w:bCs/>
          <w:noProof/>
        </w:rPr>
        <w:t>者：</w:t>
      </w:r>
      <w:r w:rsidRPr="00CA78E2">
        <w:rPr>
          <w:b/>
          <w:bCs/>
          <w:noProof/>
        </w:rPr>
        <w:t>Patrick McDonnell</w:t>
      </w:r>
    </w:p>
    <w:p w14:paraId="00C6B355" w14:textId="1AB8B018" w:rsidR="00902722" w:rsidRDefault="00CA78E2" w:rsidP="00465462">
      <w:pPr>
        <w:widowControl/>
        <w:rPr>
          <w:b/>
          <w:bCs/>
          <w:noProof/>
        </w:rPr>
      </w:pPr>
      <w:r w:rsidRPr="00CA78E2">
        <w:rPr>
          <w:b/>
          <w:bCs/>
          <w:noProof/>
        </w:rPr>
        <w:t>出</w:t>
      </w:r>
      <w:r w:rsidRPr="00CA78E2">
        <w:rPr>
          <w:b/>
          <w:bCs/>
          <w:noProof/>
        </w:rPr>
        <w:t xml:space="preserve"> </w:t>
      </w:r>
      <w:r w:rsidRPr="00CA78E2">
        <w:rPr>
          <w:b/>
          <w:bCs/>
          <w:noProof/>
        </w:rPr>
        <w:t>版</w:t>
      </w:r>
      <w:r w:rsidRPr="00CA78E2">
        <w:rPr>
          <w:b/>
          <w:bCs/>
          <w:noProof/>
        </w:rPr>
        <w:t xml:space="preserve"> </w:t>
      </w:r>
      <w:r w:rsidRPr="00CA78E2">
        <w:rPr>
          <w:b/>
          <w:bCs/>
          <w:noProof/>
        </w:rPr>
        <w:t>社：</w:t>
      </w:r>
      <w:r w:rsidRPr="00CA78E2">
        <w:rPr>
          <w:b/>
          <w:bCs/>
          <w:noProof/>
        </w:rPr>
        <w:t>Little Brown</w:t>
      </w:r>
      <w:r w:rsidRPr="00CA78E2">
        <w:rPr>
          <w:b/>
          <w:bCs/>
          <w:noProof/>
        </w:rPr>
        <w:br/>
      </w:r>
      <w:r w:rsidRPr="00CA78E2">
        <w:rPr>
          <w:b/>
          <w:bCs/>
          <w:noProof/>
        </w:rPr>
        <w:t>代理公司：</w:t>
      </w:r>
      <w:r w:rsidRPr="00CA78E2">
        <w:rPr>
          <w:b/>
          <w:bCs/>
          <w:noProof/>
        </w:rPr>
        <w:t>Little Brown/ANA</w:t>
      </w:r>
      <w:r w:rsidRPr="00CA78E2">
        <w:rPr>
          <w:b/>
          <w:bCs/>
          <w:noProof/>
        </w:rPr>
        <w:br/>
      </w:r>
      <w:r w:rsidRPr="00CA78E2">
        <w:rPr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   </w:t>
      </w:r>
      <w:r w:rsidRPr="00CA78E2">
        <w:rPr>
          <w:b/>
          <w:bCs/>
          <w:noProof/>
        </w:rPr>
        <w:t>数：</w:t>
      </w:r>
      <w:r w:rsidRPr="00CA78E2">
        <w:rPr>
          <w:b/>
          <w:bCs/>
          <w:noProof/>
        </w:rPr>
        <w:t>40</w:t>
      </w:r>
      <w:r w:rsidRPr="00CA78E2">
        <w:rPr>
          <w:b/>
          <w:bCs/>
          <w:noProof/>
        </w:rPr>
        <w:t>页</w:t>
      </w:r>
      <w:r w:rsidRPr="00CA78E2">
        <w:rPr>
          <w:b/>
          <w:bCs/>
          <w:noProof/>
        </w:rPr>
        <w:br/>
      </w:r>
      <w:r w:rsidRPr="00CA78E2">
        <w:rPr>
          <w:b/>
          <w:bCs/>
          <w:noProof/>
        </w:rPr>
        <w:t>出版时间：</w:t>
      </w:r>
      <w:r w:rsidRPr="00CA78E2">
        <w:rPr>
          <w:b/>
          <w:bCs/>
          <w:noProof/>
        </w:rPr>
        <w:t>2025</w:t>
      </w:r>
      <w:r w:rsidRPr="00CA78E2">
        <w:rPr>
          <w:b/>
          <w:bCs/>
          <w:noProof/>
        </w:rPr>
        <w:t>年</w:t>
      </w:r>
      <w:r w:rsidRPr="00CA78E2">
        <w:rPr>
          <w:b/>
          <w:bCs/>
          <w:noProof/>
        </w:rPr>
        <w:t>10</w:t>
      </w:r>
      <w:r w:rsidRPr="00CA78E2">
        <w:rPr>
          <w:b/>
          <w:bCs/>
          <w:noProof/>
        </w:rPr>
        <w:t>月</w:t>
      </w:r>
      <w:r w:rsidRPr="00CA78E2">
        <w:rPr>
          <w:b/>
          <w:bCs/>
          <w:noProof/>
        </w:rPr>
        <w:br/>
      </w:r>
      <w:r w:rsidRPr="00CA78E2">
        <w:rPr>
          <w:b/>
          <w:bCs/>
          <w:noProof/>
        </w:rPr>
        <w:t>代理地区：中国大陆、台湾</w:t>
      </w:r>
      <w:r w:rsidRPr="00CA78E2">
        <w:rPr>
          <w:b/>
          <w:bCs/>
          <w:noProof/>
        </w:rPr>
        <w:br/>
      </w:r>
      <w:r w:rsidRPr="00CA78E2">
        <w:rPr>
          <w:b/>
          <w:bCs/>
          <w:noProof/>
        </w:rPr>
        <w:t>审读资料：电子稿</w:t>
      </w:r>
      <w:r w:rsidRPr="00CA78E2">
        <w:rPr>
          <w:b/>
          <w:bCs/>
          <w:noProof/>
        </w:rPr>
        <w:br/>
      </w:r>
      <w:r w:rsidRPr="00CA78E2">
        <w:rPr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 </w:t>
      </w:r>
      <w:r w:rsidRPr="00CA78E2">
        <w:rPr>
          <w:b/>
          <w:bCs/>
          <w:noProof/>
        </w:rPr>
        <w:t>型：</w:t>
      </w:r>
      <w:r>
        <w:rPr>
          <w:rFonts w:hint="eastAsia"/>
          <w:b/>
          <w:bCs/>
          <w:noProof/>
        </w:rPr>
        <w:t>儿童故事</w:t>
      </w:r>
      <w:r w:rsidRPr="00CA78E2">
        <w:rPr>
          <w:b/>
          <w:bCs/>
          <w:noProof/>
        </w:rPr>
        <w:t>绘本</w:t>
      </w:r>
    </w:p>
    <w:p w14:paraId="006AF9A4" w14:textId="77777777" w:rsidR="00CA78E2" w:rsidRDefault="00CA78E2" w:rsidP="00465462">
      <w:pPr>
        <w:widowControl/>
        <w:rPr>
          <w:rFonts w:hint="eastAsia"/>
          <w:b/>
          <w:bCs/>
          <w:kern w:val="0"/>
          <w:szCs w:val="21"/>
        </w:rPr>
      </w:pPr>
    </w:p>
    <w:p w14:paraId="1D1CAD67" w14:textId="68772563" w:rsidR="008251E6" w:rsidRDefault="00000000" w:rsidP="00E91B39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F59B186" w14:textId="277F664C" w:rsidR="00CA78E2" w:rsidRPr="00CA78E2" w:rsidRDefault="00CA78E2" w:rsidP="00CA78E2">
      <w:pPr>
        <w:tabs>
          <w:tab w:val="center" w:pos="4252"/>
        </w:tabs>
        <w:spacing w:beforeLines="100" w:before="312"/>
        <w:ind w:firstLineChars="200" w:firstLine="422"/>
        <w:rPr>
          <w:rFonts w:ascii="times" w:hAnsi="times"/>
          <w:b/>
          <w:bCs/>
          <w:color w:val="000000"/>
          <w:szCs w:val="21"/>
        </w:rPr>
      </w:pPr>
      <w:r w:rsidRPr="00CA78E2">
        <w:rPr>
          <w:rFonts w:ascii="times" w:hAnsi="times"/>
          <w:b/>
          <w:bCs/>
          <w:color w:val="000000"/>
          <w:szCs w:val="21"/>
        </w:rPr>
        <w:t>适逢《虚无的礼物》（</w:t>
      </w:r>
      <w:r w:rsidRPr="00CA78E2">
        <w:rPr>
          <w:rFonts w:ascii="times" w:hAnsi="times"/>
          <w:b/>
          <w:bCs/>
          <w:i/>
          <w:iCs/>
          <w:color w:val="000000"/>
          <w:szCs w:val="21"/>
        </w:rPr>
        <w:t>The Gift of Nothing</w:t>
      </w:r>
      <w:r w:rsidRPr="00CA78E2">
        <w:rPr>
          <w:rFonts w:ascii="times" w:hAnsi="times"/>
          <w:b/>
          <w:bCs/>
          <w:color w:val="000000"/>
          <w:szCs w:val="21"/>
        </w:rPr>
        <w:t>）出版</w:t>
      </w:r>
      <w:r w:rsidRPr="00CA78E2">
        <w:rPr>
          <w:rFonts w:ascii="times" w:hAnsi="times"/>
          <w:b/>
          <w:bCs/>
          <w:color w:val="000000"/>
          <w:szCs w:val="21"/>
        </w:rPr>
        <w:t>20</w:t>
      </w:r>
      <w:r w:rsidRPr="00CA78E2">
        <w:rPr>
          <w:rFonts w:ascii="times" w:hAnsi="times"/>
          <w:b/>
          <w:bCs/>
          <w:color w:val="000000"/>
          <w:szCs w:val="21"/>
        </w:rPr>
        <w:t>周年之际，这部温暖人心的节日</w:t>
      </w:r>
      <w:proofErr w:type="gramStart"/>
      <w:r w:rsidRPr="00CA78E2">
        <w:rPr>
          <w:rFonts w:ascii="times" w:hAnsi="times"/>
          <w:b/>
          <w:bCs/>
          <w:color w:val="000000"/>
          <w:szCs w:val="21"/>
        </w:rPr>
        <w:t>主题绘本以</w:t>
      </w:r>
      <w:proofErr w:type="gramEnd"/>
      <w:r w:rsidRPr="00CA78E2">
        <w:rPr>
          <w:rFonts w:ascii="times" w:hAnsi="times"/>
          <w:b/>
          <w:bCs/>
          <w:color w:val="000000"/>
          <w:szCs w:val="21"/>
        </w:rPr>
        <w:t>全新视角</w:t>
      </w:r>
      <w:proofErr w:type="gramStart"/>
      <w:r w:rsidRPr="00CA78E2">
        <w:rPr>
          <w:rFonts w:ascii="times" w:hAnsi="times"/>
          <w:b/>
          <w:bCs/>
          <w:color w:val="000000"/>
          <w:szCs w:val="21"/>
        </w:rPr>
        <w:t>诠释正</w:t>
      </w:r>
      <w:proofErr w:type="gramEnd"/>
      <w:r w:rsidRPr="00CA78E2">
        <w:rPr>
          <w:rFonts w:ascii="times" w:hAnsi="times"/>
          <w:b/>
          <w:bCs/>
          <w:color w:val="000000"/>
          <w:szCs w:val="21"/>
        </w:rPr>
        <w:t>念与感恩，再现帕特里克</w:t>
      </w:r>
      <w:r w:rsidRPr="00CA78E2">
        <w:rPr>
          <w:rFonts w:ascii="times" w:hAnsi="times"/>
          <w:b/>
          <w:bCs/>
          <w:color w:val="000000"/>
          <w:szCs w:val="21"/>
        </w:rPr>
        <w:t>·</w:t>
      </w:r>
      <w:r w:rsidRPr="00CA78E2">
        <w:rPr>
          <w:rFonts w:ascii="times" w:hAnsi="times"/>
          <w:b/>
          <w:bCs/>
          <w:color w:val="000000"/>
          <w:szCs w:val="21"/>
        </w:rPr>
        <w:t>麦克唐奈（</w:t>
      </w:r>
      <w:r w:rsidRPr="00CA78E2">
        <w:rPr>
          <w:rFonts w:ascii="times" w:hAnsi="times"/>
          <w:b/>
          <w:bCs/>
          <w:color w:val="000000"/>
          <w:szCs w:val="21"/>
        </w:rPr>
        <w:t>Patrick McDonnell</w:t>
      </w:r>
      <w:r w:rsidRPr="00CA78E2">
        <w:rPr>
          <w:rFonts w:ascii="times" w:hAnsi="times"/>
          <w:b/>
          <w:bCs/>
          <w:color w:val="000000"/>
          <w:szCs w:val="21"/>
        </w:rPr>
        <w:t>）经典漫画《莫特与杰夫》（</w:t>
      </w:r>
      <w:r w:rsidRPr="00CA78E2">
        <w:rPr>
          <w:rFonts w:ascii="times" w:hAnsi="times"/>
          <w:b/>
          <w:bCs/>
          <w:color w:val="000000"/>
          <w:szCs w:val="21"/>
        </w:rPr>
        <w:t>MUTTS</w:t>
      </w:r>
      <w:r w:rsidRPr="00CA78E2">
        <w:rPr>
          <w:rFonts w:ascii="times" w:hAnsi="times"/>
          <w:b/>
          <w:bCs/>
          <w:color w:val="000000"/>
          <w:szCs w:val="21"/>
        </w:rPr>
        <w:t>）中深受喜爱的角色！</w:t>
      </w:r>
    </w:p>
    <w:p w14:paraId="4EFC2231" w14:textId="77777777" w:rsidR="00CA78E2" w:rsidRPr="00CA78E2" w:rsidRDefault="00CA78E2" w:rsidP="00CA78E2">
      <w:pPr>
        <w:tabs>
          <w:tab w:val="center" w:pos="4252"/>
        </w:tabs>
        <w:spacing w:beforeLines="100" w:before="312"/>
        <w:ind w:firstLineChars="200" w:firstLine="420"/>
        <w:rPr>
          <w:rFonts w:ascii="times" w:hAnsi="times"/>
          <w:color w:val="000000"/>
          <w:szCs w:val="21"/>
        </w:rPr>
      </w:pPr>
      <w:r w:rsidRPr="00CA78E2">
        <w:rPr>
          <w:rFonts w:ascii="times" w:hAnsi="times"/>
          <w:color w:val="000000"/>
          <w:szCs w:val="21"/>
        </w:rPr>
        <w:t>又到岁末时节。猫咪莫奇（</w:t>
      </w:r>
      <w:r w:rsidRPr="00CA78E2">
        <w:rPr>
          <w:rFonts w:ascii="times" w:hAnsi="times"/>
          <w:color w:val="000000"/>
          <w:szCs w:val="21"/>
        </w:rPr>
        <w:t>Mooch</w:t>
      </w:r>
      <w:r w:rsidRPr="00CA78E2">
        <w:rPr>
          <w:rFonts w:ascii="times" w:hAnsi="times"/>
          <w:color w:val="000000"/>
          <w:szCs w:val="21"/>
        </w:rPr>
        <w:t>）翻遍每个角落，只为给挚友小狗</w:t>
      </w:r>
      <w:proofErr w:type="gramStart"/>
      <w:r w:rsidRPr="00CA78E2">
        <w:rPr>
          <w:rFonts w:ascii="times" w:hAnsi="times"/>
          <w:color w:val="000000"/>
          <w:szCs w:val="21"/>
        </w:rPr>
        <w:t>厄</w:t>
      </w:r>
      <w:proofErr w:type="gramEnd"/>
      <w:r w:rsidRPr="00CA78E2">
        <w:rPr>
          <w:rFonts w:ascii="times" w:hAnsi="times"/>
          <w:color w:val="000000"/>
          <w:szCs w:val="21"/>
        </w:rPr>
        <w:t>尔（</w:t>
      </w:r>
      <w:r w:rsidRPr="00CA78E2">
        <w:rPr>
          <w:rFonts w:ascii="times" w:hAnsi="times"/>
          <w:color w:val="000000"/>
          <w:szCs w:val="21"/>
        </w:rPr>
        <w:t>Earl</w:t>
      </w:r>
      <w:r w:rsidRPr="00CA78E2">
        <w:rPr>
          <w:rFonts w:ascii="times" w:hAnsi="times"/>
          <w:color w:val="000000"/>
          <w:szCs w:val="21"/>
        </w:rPr>
        <w:t>）寻找一份完美礼物。但究竟什么才称得上完美？跟随莫奇以感恩之心重新观察世界，答案逐渐清晰：每个人</w:t>
      </w:r>
      <w:r w:rsidRPr="00CA78E2">
        <w:rPr>
          <w:rFonts w:ascii="times" w:hAnsi="times"/>
          <w:color w:val="000000"/>
          <w:szCs w:val="21"/>
        </w:rPr>
        <w:t>...</w:t>
      </w:r>
      <w:r w:rsidRPr="00CA78E2">
        <w:rPr>
          <w:rFonts w:ascii="times" w:hAnsi="times"/>
          <w:color w:val="000000"/>
          <w:szCs w:val="21"/>
        </w:rPr>
        <w:t>每处角落</w:t>
      </w:r>
      <w:r w:rsidRPr="00CA78E2">
        <w:rPr>
          <w:rFonts w:ascii="times" w:hAnsi="times"/>
          <w:color w:val="000000"/>
          <w:szCs w:val="21"/>
        </w:rPr>
        <w:t>...</w:t>
      </w:r>
      <w:r w:rsidRPr="00CA78E2">
        <w:rPr>
          <w:rFonts w:ascii="times" w:hAnsi="times"/>
          <w:color w:val="000000"/>
          <w:szCs w:val="21"/>
        </w:rPr>
        <w:t>万事万物！幸好他有最特别的伙伴可以分享这一切！</w:t>
      </w:r>
    </w:p>
    <w:p w14:paraId="39B89AB3" w14:textId="77777777" w:rsidR="00CA78E2" w:rsidRPr="00CA78E2" w:rsidRDefault="00CA78E2" w:rsidP="00CA78E2">
      <w:pPr>
        <w:tabs>
          <w:tab w:val="center" w:pos="4252"/>
        </w:tabs>
        <w:spacing w:beforeLines="100" w:before="312"/>
        <w:ind w:firstLineChars="200" w:firstLine="420"/>
        <w:rPr>
          <w:rFonts w:ascii="times" w:hAnsi="times"/>
          <w:color w:val="000000"/>
          <w:szCs w:val="21"/>
        </w:rPr>
      </w:pPr>
      <w:r w:rsidRPr="00CA78E2">
        <w:rPr>
          <w:rFonts w:ascii="times" w:hAnsi="times"/>
          <w:color w:val="000000"/>
          <w:szCs w:val="21"/>
        </w:rPr>
        <w:t>这部韵律欢快的作品是《纽约时报》畅销经典《虚无的礼物》的姊妹篇，通过经典漫画角色展现了生命中最珍贵的礼物。</w:t>
      </w:r>
    </w:p>
    <w:p w14:paraId="0603C389" w14:textId="77777777" w:rsidR="00CA78E2" w:rsidRDefault="00CA78E2" w:rsidP="00902722">
      <w:pPr>
        <w:tabs>
          <w:tab w:val="center" w:pos="4252"/>
        </w:tabs>
        <w:rPr>
          <w:rFonts w:ascii="宋体" w:hAnsi="宋体"/>
          <w:b/>
          <w:bCs/>
          <w:color w:val="000000"/>
          <w:szCs w:val="21"/>
        </w:rPr>
      </w:pPr>
    </w:p>
    <w:p w14:paraId="77079AFD" w14:textId="778D625F" w:rsidR="00902722" w:rsidRPr="00902722" w:rsidRDefault="00902722" w:rsidP="00902722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902722">
        <w:rPr>
          <w:rFonts w:ascii="宋体" w:hAnsi="宋体"/>
          <w:b/>
          <w:bCs/>
          <w:color w:val="000000"/>
          <w:szCs w:val="21"/>
        </w:rPr>
        <w:t>媒体评价</w:t>
      </w:r>
      <w:r>
        <w:rPr>
          <w:rFonts w:ascii="宋体" w:hAnsi="宋体" w:hint="eastAsia"/>
          <w:b/>
          <w:bCs/>
          <w:color w:val="000000"/>
          <w:szCs w:val="21"/>
        </w:rPr>
        <w:t>：</w:t>
      </w:r>
    </w:p>
    <w:p w14:paraId="6F7B3415" w14:textId="77777777" w:rsidR="00902722" w:rsidRPr="00CA78E2" w:rsidRDefault="00902722" w:rsidP="00CA78E2">
      <w:pPr>
        <w:tabs>
          <w:tab w:val="center" w:pos="4252"/>
        </w:tabs>
        <w:ind w:firstLineChars="200" w:firstLine="420"/>
        <w:rPr>
          <w:rFonts w:ascii="times" w:hAnsi="times" w:hint="eastAsia"/>
          <w:color w:val="000000"/>
          <w:szCs w:val="21"/>
        </w:rPr>
      </w:pPr>
    </w:p>
    <w:p w14:paraId="6B1182F1" w14:textId="67D544B5" w:rsidR="00CA78E2" w:rsidRPr="00CA78E2" w:rsidRDefault="00CA78E2" w:rsidP="00CA78E2">
      <w:pPr>
        <w:tabs>
          <w:tab w:val="center" w:pos="4252"/>
        </w:tabs>
        <w:ind w:firstLine="200"/>
        <w:rPr>
          <w:rFonts w:ascii="times" w:hAnsi="times" w:hint="eastAsia"/>
          <w:b/>
          <w:bCs/>
          <w:color w:val="EE0000"/>
          <w:szCs w:val="21"/>
        </w:rPr>
      </w:pPr>
      <w:r w:rsidRPr="00CA78E2">
        <w:rPr>
          <w:rFonts w:ascii="times" w:hAnsi="times" w:hint="eastAsia"/>
          <w:b/>
          <w:bCs/>
          <w:color w:val="EE0000"/>
          <w:szCs w:val="21"/>
        </w:rPr>
        <w:t>媒体盛赞《虚无的礼物》（销量超</w:t>
      </w:r>
      <w:r w:rsidRPr="00CA78E2">
        <w:rPr>
          <w:rFonts w:ascii="times" w:hAnsi="times" w:hint="eastAsia"/>
          <w:b/>
          <w:bCs/>
          <w:color w:val="EE0000"/>
          <w:szCs w:val="21"/>
        </w:rPr>
        <w:t>35</w:t>
      </w:r>
      <w:r w:rsidRPr="00CA78E2">
        <w:rPr>
          <w:rFonts w:ascii="times" w:hAnsi="times" w:hint="eastAsia"/>
          <w:b/>
          <w:bCs/>
          <w:color w:val="EE0000"/>
          <w:szCs w:val="21"/>
        </w:rPr>
        <w:t>万册</w:t>
      </w:r>
      <w:r w:rsidRPr="00CA78E2">
        <w:rPr>
          <w:rFonts w:ascii="times" w:hAnsi="times" w:hint="eastAsia"/>
          <w:b/>
          <w:bCs/>
          <w:color w:val="EE0000"/>
          <w:szCs w:val="21"/>
        </w:rPr>
        <w:t>；</w:t>
      </w:r>
      <w:r w:rsidRPr="00CA78E2">
        <w:rPr>
          <w:rFonts w:ascii="times" w:hAnsi="times" w:hint="eastAsia"/>
          <w:b/>
          <w:bCs/>
          <w:color w:val="EE0000"/>
          <w:szCs w:val="21"/>
        </w:rPr>
        <w:t>《纽约时报》畅销书）：</w:t>
      </w:r>
    </w:p>
    <w:p w14:paraId="63CD2FCB" w14:textId="0EB8D94A" w:rsidR="00CA78E2" w:rsidRPr="00CA78E2" w:rsidRDefault="00CA78E2" w:rsidP="00CA78E2">
      <w:pPr>
        <w:tabs>
          <w:tab w:val="center" w:pos="4252"/>
        </w:tabs>
        <w:ind w:firstLine="200"/>
        <w:rPr>
          <w:rFonts w:ascii="times" w:hAnsi="times" w:hint="eastAsia"/>
          <w:color w:val="000000"/>
          <w:szCs w:val="21"/>
        </w:rPr>
      </w:pPr>
      <w:r w:rsidRPr="00CA78E2">
        <w:rPr>
          <w:rFonts w:ascii="times" w:hAnsi="times" w:hint="eastAsia"/>
          <w:color w:val="000000"/>
          <w:szCs w:val="21"/>
        </w:rPr>
        <w:t>★</w:t>
      </w:r>
      <w:r>
        <w:rPr>
          <w:rFonts w:ascii="times" w:hAnsi="times" w:hint="eastAsia"/>
          <w:color w:val="000000"/>
          <w:szCs w:val="21"/>
        </w:rPr>
        <w:t>“</w:t>
      </w:r>
      <w:r w:rsidRPr="00CA78E2">
        <w:rPr>
          <w:rFonts w:ascii="times" w:hAnsi="times" w:hint="eastAsia"/>
          <w:color w:val="000000"/>
          <w:szCs w:val="21"/>
        </w:rPr>
        <w:t>纯粹的愉悦。</w:t>
      </w:r>
      <w:r>
        <w:rPr>
          <w:rFonts w:ascii="times" w:hAnsi="times" w:hint="eastAsia"/>
          <w:color w:val="000000"/>
          <w:szCs w:val="21"/>
        </w:rPr>
        <w:t>”</w:t>
      </w:r>
      <w:r w:rsidRPr="00CA78E2">
        <w:rPr>
          <w:rFonts w:ascii="times" w:hAnsi="times" w:hint="eastAsia"/>
          <w:color w:val="000000"/>
          <w:szCs w:val="21"/>
        </w:rPr>
        <w:t>——出版人周刊（星级评论）</w:t>
      </w:r>
    </w:p>
    <w:p w14:paraId="51AF738F" w14:textId="77915F1E" w:rsidR="00CA78E2" w:rsidRPr="00CA78E2" w:rsidRDefault="00CA78E2" w:rsidP="00CA78E2">
      <w:pPr>
        <w:tabs>
          <w:tab w:val="center" w:pos="4252"/>
        </w:tabs>
        <w:ind w:firstLine="200"/>
        <w:rPr>
          <w:rFonts w:ascii="times" w:hAnsi="times" w:hint="eastAsia"/>
          <w:color w:val="000000"/>
          <w:szCs w:val="21"/>
        </w:rPr>
      </w:pPr>
      <w:r>
        <w:rPr>
          <w:rFonts w:ascii="times" w:hAnsi="times" w:hint="eastAsia"/>
          <w:color w:val="000000"/>
          <w:szCs w:val="21"/>
        </w:rPr>
        <w:t>“</w:t>
      </w:r>
      <w:r w:rsidRPr="00CA78E2">
        <w:rPr>
          <w:rFonts w:ascii="times" w:hAnsi="times" w:hint="eastAsia"/>
          <w:color w:val="000000"/>
          <w:szCs w:val="21"/>
        </w:rPr>
        <w:t>无价之宝。</w:t>
      </w:r>
      <w:r>
        <w:rPr>
          <w:rFonts w:ascii="times" w:hAnsi="times" w:hint="eastAsia"/>
          <w:color w:val="000000"/>
          <w:szCs w:val="21"/>
        </w:rPr>
        <w:t>”</w:t>
      </w:r>
      <w:r w:rsidRPr="00CA78E2">
        <w:rPr>
          <w:rFonts w:ascii="times" w:hAnsi="times" w:hint="eastAsia"/>
          <w:color w:val="000000"/>
          <w:szCs w:val="21"/>
        </w:rPr>
        <w:t>——《华盛顿邮报》</w:t>
      </w:r>
    </w:p>
    <w:p w14:paraId="52F1159B" w14:textId="47BDD3CF" w:rsidR="00CA78E2" w:rsidRPr="00CA78E2" w:rsidRDefault="00CA78E2" w:rsidP="00CA78E2">
      <w:pPr>
        <w:tabs>
          <w:tab w:val="center" w:pos="4252"/>
        </w:tabs>
        <w:ind w:firstLine="200"/>
        <w:rPr>
          <w:rFonts w:ascii="times" w:hAnsi="times" w:hint="eastAsia"/>
          <w:color w:val="000000"/>
          <w:szCs w:val="21"/>
        </w:rPr>
      </w:pPr>
      <w:r>
        <w:rPr>
          <w:rFonts w:ascii="times" w:hAnsi="times" w:hint="eastAsia"/>
          <w:color w:val="000000"/>
          <w:szCs w:val="21"/>
        </w:rPr>
        <w:t>“</w:t>
      </w:r>
      <w:r w:rsidRPr="00CA78E2">
        <w:rPr>
          <w:rFonts w:ascii="times" w:hAnsi="times" w:hint="eastAsia"/>
          <w:color w:val="000000"/>
          <w:szCs w:val="21"/>
        </w:rPr>
        <w:t>蕴含禅意的温馨寓言。</w:t>
      </w:r>
      <w:r>
        <w:rPr>
          <w:rFonts w:ascii="times" w:hAnsi="times" w:hint="eastAsia"/>
          <w:color w:val="000000"/>
          <w:szCs w:val="21"/>
        </w:rPr>
        <w:t>”</w:t>
      </w:r>
      <w:r w:rsidRPr="00CA78E2">
        <w:rPr>
          <w:rFonts w:ascii="times" w:hAnsi="times" w:hint="eastAsia"/>
          <w:color w:val="000000"/>
          <w:szCs w:val="21"/>
        </w:rPr>
        <w:t>——《人物》杂志</w:t>
      </w:r>
    </w:p>
    <w:p w14:paraId="05D6C14A" w14:textId="43BB1436" w:rsidR="00CA78E2" w:rsidRPr="00CA78E2" w:rsidRDefault="00CA78E2" w:rsidP="00CA78E2">
      <w:pPr>
        <w:tabs>
          <w:tab w:val="center" w:pos="4252"/>
        </w:tabs>
        <w:ind w:firstLine="200"/>
        <w:rPr>
          <w:rFonts w:ascii="times" w:hAnsi="times" w:hint="eastAsia"/>
          <w:color w:val="000000"/>
          <w:szCs w:val="21"/>
        </w:rPr>
      </w:pPr>
      <w:r>
        <w:rPr>
          <w:rFonts w:ascii="times" w:hAnsi="times" w:hint="eastAsia"/>
          <w:color w:val="000000"/>
          <w:szCs w:val="21"/>
        </w:rPr>
        <w:t>“</w:t>
      </w:r>
      <w:r w:rsidRPr="00CA78E2">
        <w:rPr>
          <w:rFonts w:ascii="times" w:hAnsi="times" w:hint="eastAsia"/>
          <w:color w:val="000000"/>
          <w:szCs w:val="21"/>
        </w:rPr>
        <w:t>诠释馈赠与友谊的完美哲思。</w:t>
      </w:r>
      <w:r>
        <w:rPr>
          <w:rFonts w:ascii="times" w:hAnsi="times" w:hint="eastAsia"/>
          <w:color w:val="000000"/>
          <w:szCs w:val="21"/>
        </w:rPr>
        <w:t>”</w:t>
      </w:r>
      <w:r w:rsidRPr="00CA78E2">
        <w:rPr>
          <w:rFonts w:ascii="times" w:hAnsi="times" w:hint="eastAsia"/>
          <w:color w:val="000000"/>
          <w:szCs w:val="21"/>
        </w:rPr>
        <w:t>——《科克斯书评》</w:t>
      </w:r>
    </w:p>
    <w:p w14:paraId="55368960" w14:textId="326765EC" w:rsidR="000B5376" w:rsidRPr="00CA78E2" w:rsidRDefault="00CA78E2" w:rsidP="00CA78E2">
      <w:pPr>
        <w:tabs>
          <w:tab w:val="center" w:pos="4252"/>
        </w:tabs>
        <w:ind w:firstLine="200"/>
        <w:rPr>
          <w:rFonts w:ascii="times" w:hAnsi="times"/>
          <w:color w:val="000000"/>
          <w:szCs w:val="21"/>
        </w:rPr>
      </w:pPr>
      <w:r>
        <w:rPr>
          <w:rFonts w:ascii="times" w:hAnsi="times" w:hint="eastAsia"/>
          <w:color w:val="000000"/>
          <w:szCs w:val="21"/>
        </w:rPr>
        <w:t>“</w:t>
      </w:r>
      <w:r w:rsidRPr="00CA78E2">
        <w:rPr>
          <w:rFonts w:ascii="times" w:hAnsi="times" w:hint="eastAsia"/>
          <w:color w:val="000000"/>
          <w:szCs w:val="21"/>
        </w:rPr>
        <w:t>引导探讨友谊真谛的绝佳载体。</w:t>
      </w:r>
      <w:r>
        <w:rPr>
          <w:rFonts w:ascii="times" w:hAnsi="times" w:hint="eastAsia"/>
          <w:color w:val="000000"/>
          <w:szCs w:val="21"/>
        </w:rPr>
        <w:t>”</w:t>
      </w:r>
      <w:r w:rsidRPr="00CA78E2">
        <w:rPr>
          <w:rFonts w:ascii="times" w:hAnsi="times" w:hint="eastAsia"/>
          <w:color w:val="000000"/>
          <w:szCs w:val="21"/>
        </w:rPr>
        <w:t>——《学校图书馆杂志》</w:t>
      </w:r>
    </w:p>
    <w:p w14:paraId="7FD085B1" w14:textId="77777777" w:rsidR="00CA78E2" w:rsidRPr="00902722" w:rsidRDefault="00CA78E2" w:rsidP="00CA78E2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8765BB" w14:textId="77777777" w:rsidR="00902722" w:rsidRDefault="00902722" w:rsidP="00902722">
      <w:pPr>
        <w:ind w:firstLineChars="200" w:firstLine="422"/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3CC46888" w14:textId="318BF538" w:rsidR="00902722" w:rsidRPr="00902722" w:rsidRDefault="00CA78E2" w:rsidP="00902722">
      <w:pPr>
        <w:ind w:firstLineChars="200" w:firstLine="422"/>
        <w:rPr>
          <w:color w:val="000000"/>
          <w:szCs w:val="21"/>
        </w:rPr>
      </w:pPr>
      <w:r w:rsidRPr="00CA78E2">
        <w:rPr>
          <w:b/>
          <w:bCs/>
          <w:color w:val="000000"/>
          <w:szCs w:val="21"/>
        </w:rPr>
        <w:t>帕特里克</w:t>
      </w:r>
      <w:r w:rsidRPr="00CA78E2">
        <w:rPr>
          <w:b/>
          <w:bCs/>
          <w:color w:val="000000"/>
          <w:szCs w:val="21"/>
        </w:rPr>
        <w:t>·</w:t>
      </w:r>
      <w:r w:rsidRPr="00CA78E2">
        <w:rPr>
          <w:b/>
          <w:bCs/>
          <w:color w:val="000000"/>
          <w:szCs w:val="21"/>
        </w:rPr>
        <w:t>麦克唐奈（</w:t>
      </w:r>
      <w:r w:rsidRPr="00CA78E2">
        <w:rPr>
          <w:b/>
          <w:bCs/>
          <w:color w:val="000000"/>
          <w:szCs w:val="21"/>
        </w:rPr>
        <w:t>Patrick McDonnell</w:t>
      </w:r>
      <w:r w:rsidRPr="00CA78E2">
        <w:rPr>
          <w:b/>
          <w:bCs/>
          <w:color w:val="000000"/>
          <w:szCs w:val="21"/>
        </w:rPr>
        <w:t>）</w:t>
      </w:r>
      <w:r w:rsidRPr="00CA78E2">
        <w:rPr>
          <w:color w:val="000000"/>
          <w:szCs w:val="21"/>
        </w:rPr>
        <w:t>获奖漫画《莫特与杰夫》（</w:t>
      </w:r>
      <w:r w:rsidRPr="00CA78E2">
        <w:rPr>
          <w:i/>
          <w:iCs/>
          <w:color w:val="000000"/>
          <w:szCs w:val="21"/>
        </w:rPr>
        <w:t>MUTTS</w:t>
      </w:r>
      <w:r w:rsidRPr="00CA78E2">
        <w:rPr>
          <w:color w:val="000000"/>
          <w:szCs w:val="21"/>
        </w:rPr>
        <w:t>）</w:t>
      </w:r>
      <w:r w:rsidRPr="00CA78E2">
        <w:rPr>
          <w:color w:val="000000"/>
          <w:szCs w:val="21"/>
        </w:rPr>
        <w:t>30</w:t>
      </w:r>
      <w:r w:rsidRPr="00CA78E2">
        <w:rPr>
          <w:color w:val="000000"/>
          <w:szCs w:val="21"/>
        </w:rPr>
        <w:t>年来已登陆全球</w:t>
      </w:r>
      <w:r w:rsidRPr="00CA78E2">
        <w:rPr>
          <w:color w:val="000000"/>
          <w:szCs w:val="21"/>
        </w:rPr>
        <w:t>20</w:t>
      </w:r>
      <w:r w:rsidRPr="00CA78E2">
        <w:rPr>
          <w:color w:val="000000"/>
          <w:szCs w:val="21"/>
        </w:rPr>
        <w:t>个国家</w:t>
      </w:r>
      <w:r w:rsidRPr="00CA78E2">
        <w:rPr>
          <w:color w:val="000000"/>
          <w:szCs w:val="21"/>
        </w:rPr>
        <w:t>700</w:t>
      </w:r>
      <w:r w:rsidRPr="00CA78E2">
        <w:rPr>
          <w:color w:val="000000"/>
          <w:szCs w:val="21"/>
        </w:rPr>
        <w:t>余家报纸，查尔斯</w:t>
      </w:r>
      <w:r w:rsidRPr="00CA78E2">
        <w:rPr>
          <w:color w:val="000000"/>
          <w:szCs w:val="21"/>
        </w:rPr>
        <w:t>·</w:t>
      </w:r>
      <w:r w:rsidRPr="00CA78E2">
        <w:rPr>
          <w:color w:val="000000"/>
          <w:szCs w:val="21"/>
        </w:rPr>
        <w:t>舒尔茨（</w:t>
      </w:r>
      <w:r w:rsidRPr="00CA78E2">
        <w:rPr>
          <w:color w:val="000000"/>
          <w:szCs w:val="21"/>
        </w:rPr>
        <w:t>Charles Schulz</w:t>
      </w:r>
      <w:r w:rsidRPr="00CA78E2">
        <w:rPr>
          <w:color w:val="000000"/>
          <w:szCs w:val="21"/>
        </w:rPr>
        <w:t>）盛赞其为</w:t>
      </w:r>
      <w:r w:rsidRPr="00CA78E2">
        <w:rPr>
          <w:color w:val="000000"/>
          <w:szCs w:val="21"/>
        </w:rPr>
        <w:t>"</w:t>
      </w:r>
      <w:r w:rsidRPr="00CA78E2">
        <w:rPr>
          <w:color w:val="000000"/>
          <w:szCs w:val="21"/>
        </w:rPr>
        <w:t>史上最佳漫画之一</w:t>
      </w:r>
      <w:r w:rsidRPr="00CA78E2">
        <w:rPr>
          <w:color w:val="000000"/>
          <w:szCs w:val="21"/>
        </w:rPr>
        <w:t>"</w:t>
      </w:r>
      <w:r w:rsidRPr="00CA78E2">
        <w:rPr>
          <w:color w:val="000000"/>
          <w:szCs w:val="21"/>
        </w:rPr>
        <w:t>。麦克唐奈著有《纽约时报》</w:t>
      </w:r>
      <w:proofErr w:type="gramStart"/>
      <w:r w:rsidRPr="00CA78E2">
        <w:rPr>
          <w:color w:val="000000"/>
          <w:szCs w:val="21"/>
        </w:rPr>
        <w:t>畅销绘本《虚无的礼物》</w:t>
      </w:r>
      <w:proofErr w:type="gramEnd"/>
      <w:r w:rsidRPr="00CA78E2">
        <w:rPr>
          <w:color w:val="000000"/>
          <w:szCs w:val="21"/>
        </w:rPr>
        <w:t>及</w:t>
      </w:r>
      <w:proofErr w:type="gramStart"/>
      <w:r w:rsidRPr="00CA78E2">
        <w:rPr>
          <w:color w:val="000000"/>
          <w:szCs w:val="21"/>
        </w:rPr>
        <w:t>凯迪</w:t>
      </w:r>
      <w:proofErr w:type="gramEnd"/>
      <w:r w:rsidRPr="00CA78E2">
        <w:rPr>
          <w:color w:val="000000"/>
          <w:szCs w:val="21"/>
        </w:rPr>
        <w:t>克荣誉奖作品《我</w:t>
      </w:r>
      <w:r w:rsidRPr="00CA78E2">
        <w:rPr>
          <w:color w:val="000000"/>
          <w:szCs w:val="21"/>
        </w:rPr>
        <w:t>...</w:t>
      </w:r>
      <w:r w:rsidRPr="00CA78E2">
        <w:rPr>
          <w:color w:val="000000"/>
          <w:szCs w:val="21"/>
        </w:rPr>
        <w:t>珍》</w:t>
      </w:r>
      <w:r w:rsidRPr="00CA78E2">
        <w:rPr>
          <w:color w:val="000000"/>
          <w:szCs w:val="21"/>
        </w:rPr>
        <w:lastRenderedPageBreak/>
        <w:t>（</w:t>
      </w:r>
      <w:r w:rsidRPr="00CA78E2">
        <w:rPr>
          <w:i/>
          <w:iCs/>
          <w:color w:val="000000"/>
          <w:szCs w:val="21"/>
        </w:rPr>
        <w:t>Me...Jane</w:t>
      </w:r>
      <w:r w:rsidRPr="00CA78E2">
        <w:rPr>
          <w:color w:val="000000"/>
          <w:szCs w:val="21"/>
        </w:rPr>
        <w:t>），二者均被改编为肯尼迪中心舞台剧。其他作品包括《拥抱时刻》《完美混乱故事》《怪物大怪兽》《晚安谢谢》等。曾任美国人道协会（</w:t>
      </w:r>
      <w:r w:rsidRPr="00CA78E2">
        <w:rPr>
          <w:color w:val="000000"/>
          <w:szCs w:val="21"/>
        </w:rPr>
        <w:t>The Humane Society of the United States</w:t>
      </w:r>
      <w:r w:rsidRPr="00CA78E2">
        <w:rPr>
          <w:color w:val="000000"/>
          <w:szCs w:val="21"/>
        </w:rPr>
        <w:t>）理事</w:t>
      </w:r>
      <w:r w:rsidRPr="00CA78E2">
        <w:rPr>
          <w:color w:val="000000"/>
          <w:szCs w:val="21"/>
        </w:rPr>
        <w:t>18</w:t>
      </w:r>
      <w:r w:rsidRPr="00CA78E2">
        <w:rPr>
          <w:color w:val="000000"/>
          <w:szCs w:val="21"/>
        </w:rPr>
        <w:t>年，现任舒尔茨博物馆（</w:t>
      </w:r>
      <w:r w:rsidRPr="00CA78E2">
        <w:rPr>
          <w:color w:val="000000"/>
          <w:szCs w:val="21"/>
        </w:rPr>
        <w:t>The Charles M. Schulz Museum</w:t>
      </w:r>
      <w:r w:rsidRPr="00CA78E2">
        <w:rPr>
          <w:color w:val="000000"/>
          <w:szCs w:val="21"/>
        </w:rPr>
        <w:t>）及</w:t>
      </w:r>
      <w:r w:rsidRPr="00CA78E2">
        <w:rPr>
          <w:color w:val="000000"/>
          <w:szCs w:val="21"/>
        </w:rPr>
        <w:t>D&amp;R</w:t>
      </w:r>
      <w:r w:rsidRPr="00CA78E2">
        <w:rPr>
          <w:color w:val="000000"/>
          <w:szCs w:val="21"/>
        </w:rPr>
        <w:t>绿地信托基金会董事。现居新泽西州。</w:t>
      </w:r>
    </w:p>
    <w:p w14:paraId="5E1866F6" w14:textId="55EB0D49" w:rsidR="00465462" w:rsidRPr="00465462" w:rsidRDefault="00465462" w:rsidP="00465462">
      <w:pPr>
        <w:ind w:firstLineChars="200" w:firstLine="420"/>
        <w:rPr>
          <w:color w:val="000000"/>
          <w:szCs w:val="21"/>
        </w:rPr>
      </w:pPr>
    </w:p>
    <w:p w14:paraId="5C934A9D" w14:textId="1F447700" w:rsidR="00465462" w:rsidRPr="0058052D" w:rsidRDefault="0058052D">
      <w:pPr>
        <w:shd w:val="clear" w:color="auto" w:fill="FFFFFF"/>
        <w:rPr>
          <w:b/>
          <w:bCs/>
          <w:color w:val="000000"/>
          <w:szCs w:val="21"/>
        </w:rPr>
      </w:pPr>
      <w:r w:rsidRPr="0058052D">
        <w:rPr>
          <w:rFonts w:hint="eastAsia"/>
          <w:b/>
          <w:bCs/>
          <w:color w:val="000000"/>
          <w:szCs w:val="21"/>
        </w:rPr>
        <w:t>内页插图：</w:t>
      </w:r>
    </w:p>
    <w:p w14:paraId="30F48030" w14:textId="55B8C6E7" w:rsidR="0058052D" w:rsidRDefault="0058052D">
      <w:pPr>
        <w:shd w:val="clear" w:color="auto" w:fill="FFFFFF"/>
        <w:rPr>
          <w:noProof/>
        </w:rPr>
      </w:pPr>
    </w:p>
    <w:p w14:paraId="7B1400F8" w14:textId="5D1C875A" w:rsidR="00CA78E2" w:rsidRDefault="00CA78E2">
      <w:pPr>
        <w:shd w:val="clear" w:color="auto" w:fill="FFFFFF"/>
        <w:rPr>
          <w:rFonts w:hint="eastAsia"/>
          <w:color w:val="000000"/>
          <w:szCs w:val="21"/>
        </w:rPr>
      </w:pPr>
      <w:r w:rsidRPr="00CA78E2">
        <w:rPr>
          <w:color w:val="000000"/>
          <w:szCs w:val="21"/>
        </w:rPr>
        <w:drawing>
          <wp:inline distT="0" distB="0" distL="0" distR="0" wp14:anchorId="2984324C" wp14:editId="2E5E492C">
            <wp:extent cx="1577116" cy="1800000"/>
            <wp:effectExtent l="0" t="0" r="4445" b="0"/>
            <wp:docPr id="986941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419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1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8E2">
        <w:rPr>
          <w:color w:val="000000"/>
          <w:szCs w:val="21"/>
        </w:rPr>
        <w:drawing>
          <wp:inline distT="0" distB="0" distL="0" distR="0" wp14:anchorId="2A816C40" wp14:editId="6F3A10AC">
            <wp:extent cx="3558159" cy="1800000"/>
            <wp:effectExtent l="0" t="0" r="4445" b="0"/>
            <wp:docPr id="537210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103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81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0FB8" w14:textId="5EFB5254" w:rsidR="0058052D" w:rsidRDefault="00CA78E2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6A924644" wp14:editId="380391AB">
            <wp:extent cx="1876572" cy="1800000"/>
            <wp:effectExtent l="0" t="0" r="0" b="0"/>
            <wp:docPr id="42730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080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5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0C3D" w14:textId="77777777" w:rsidR="00465462" w:rsidRDefault="00465462">
      <w:pPr>
        <w:shd w:val="clear" w:color="auto" w:fill="FFFFFF"/>
        <w:rPr>
          <w:b/>
          <w:bCs/>
          <w:color w:val="000000"/>
          <w:szCs w:val="21"/>
        </w:rPr>
      </w:pPr>
    </w:p>
    <w:p w14:paraId="4BB2F392" w14:textId="77777777" w:rsidR="00CA78E2" w:rsidRDefault="00CA78E2">
      <w:pPr>
        <w:shd w:val="clear" w:color="auto" w:fill="FFFFFF"/>
        <w:rPr>
          <w:b/>
          <w:bCs/>
          <w:color w:val="000000"/>
          <w:szCs w:val="21"/>
        </w:rPr>
      </w:pPr>
    </w:p>
    <w:p w14:paraId="77E86B10" w14:textId="77777777" w:rsidR="00CA78E2" w:rsidRPr="00465462" w:rsidRDefault="00CA78E2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67C348A" w14:textId="77777777" w:rsidR="00465462" w:rsidRDefault="0046546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5F84456" w14:textId="77777777" w:rsidR="00465462" w:rsidRDefault="0046546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0627C8A" w14:textId="77777777" w:rsidR="00465462" w:rsidRDefault="004654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5D507480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2923F72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F98E4AF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789F98B" w14:textId="77777777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63373FF5" w14:textId="77777777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599D7A83" w14:textId="77777777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0971CBA2" w14:textId="77777777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D9DC9BC" w14:textId="77777777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595120DD" w14:textId="77777777" w:rsidR="00465462" w:rsidRDefault="0046546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866A9F6" w14:textId="77777777" w:rsidR="00465462" w:rsidRDefault="0046546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lastRenderedPageBreak/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186A2" w14:textId="77777777" w:rsidR="00FE7252" w:rsidRDefault="00FE7252">
      <w:r>
        <w:separator/>
      </w:r>
    </w:p>
  </w:endnote>
  <w:endnote w:type="continuationSeparator" w:id="0">
    <w:p w14:paraId="28385779" w14:textId="77777777" w:rsidR="00FE7252" w:rsidRDefault="00FE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D272E" w14:textId="77777777" w:rsidR="00FE7252" w:rsidRDefault="00FE7252">
      <w:r>
        <w:separator/>
      </w:r>
    </w:p>
  </w:footnote>
  <w:footnote w:type="continuationSeparator" w:id="0">
    <w:p w14:paraId="5DE5B1A5" w14:textId="77777777" w:rsidR="00FE7252" w:rsidRDefault="00FE7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FE5938"/>
    <w:multiLevelType w:val="multilevel"/>
    <w:tmpl w:val="11B6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  <w:num w:numId="4" w16cid:durableId="287128120">
    <w:abstractNumId w:val="5"/>
  </w:num>
  <w:num w:numId="5" w16cid:durableId="47463431">
    <w:abstractNumId w:val="4"/>
  </w:num>
  <w:num w:numId="6" w16cid:durableId="1439989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24A8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462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7883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2722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3CB5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48E5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BC1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2A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A78E2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3130E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1B39"/>
    <w:rsid w:val="00E95DDD"/>
    <w:rsid w:val="00EA1D5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26F66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3F4E"/>
    <w:rsid w:val="00FE6B09"/>
    <w:rsid w:val="00FE7252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678</Words>
  <Characters>1107</Characters>
  <Application>Microsoft Office Word</Application>
  <DocSecurity>0</DocSecurity>
  <Lines>50</Lines>
  <Paragraphs>40</Paragraphs>
  <ScaleCrop>false</ScaleCrop>
  <Company>2ndSpAcE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2025-05-06T09:39:00Z</dcterms:created>
  <dcterms:modified xsi:type="dcterms:W3CDTF">2025-05-06T09:39:00Z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