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EA5C1">
      <w:pPr>
        <w:widowControl/>
        <w:spacing w:line="23" w:lineRule="atLeast"/>
        <w:jc w:val="center"/>
        <w:rPr>
          <w:b w:val="0"/>
          <w:bCs w:val="0"/>
          <w:color w:val="000000"/>
          <w:sz w:val="36"/>
          <w:szCs w:val="36"/>
          <w:shd w:val="pct15" w:color="auto" w:fill="FFFFFF"/>
        </w:rPr>
      </w:pPr>
      <w:r>
        <w:rPr>
          <w:rFonts w:hint="eastAsia"/>
          <w:b/>
          <w:bCs/>
          <w:color w:val="000000"/>
          <w:sz w:val="36"/>
          <w:szCs w:val="36"/>
          <w:shd w:val="pct15" w:color="auto" w:fill="FFFFFF"/>
        </w:rPr>
        <w:t>新 书 推 荐</w:t>
      </w:r>
    </w:p>
    <w:p w14:paraId="17CEB225">
      <w:pPr>
        <w:widowControl/>
        <w:spacing w:line="23" w:lineRule="atLeast"/>
        <w:ind w:firstLine="420" w:firstLineChars="200"/>
        <w:jc w:val="left"/>
        <w:rPr>
          <w:rFonts w:eastAsia="宋体"/>
        </w:rPr>
      </w:pPr>
      <w:r>
        <w:rPr>
          <w:rFonts w:ascii="Segoe UI Emoji" w:hAnsi="Segoe UI Emoji" w:eastAsia="宋体" w:cs="Segoe UI Emoji"/>
          <w:b w:val="0"/>
          <w:bCs w:val="0"/>
        </w:rPr>
        <w:t>📚</w:t>
      </w:r>
      <w:r>
        <w:rPr>
          <w:rFonts w:eastAsia="宋体"/>
          <w:b w:val="0"/>
          <w:bCs w:val="0"/>
        </w:rPr>
        <w:t xml:space="preserve"> ​男孩与泰迪熊的秋日奇幻冒险，解锁童年最珍贵的宝藏！</w:t>
      </w:r>
      <w:r>
        <w:rPr>
          <w:rFonts w:ascii="Segoe UI Emoji" w:hAnsi="Segoe UI Emoji" w:eastAsia="宋体" w:cs="Segoe UI Emoji"/>
          <w:b w:val="0"/>
          <w:bCs w:val="0"/>
        </w:rPr>
        <w:t>✨</w:t>
      </w:r>
      <w:r>
        <w:rPr>
          <w:rFonts w:eastAsia="宋体"/>
          <w:b w:val="0"/>
          <w:bCs w:val="0"/>
        </w:rPr>
        <w:t xml:space="preserve"> ANA</w:t>
      </w:r>
      <w:r>
        <w:rPr>
          <w:rFonts w:hint="eastAsia" w:eastAsia="宋体"/>
          <w:b w:val="0"/>
          <w:bCs w:val="0"/>
        </w:rPr>
        <w:t>年度故事绘本推荐:</w:t>
      </w:r>
      <w:r>
        <w:rPr>
          <w:rFonts w:ascii="Times New Roman" w:hAnsi="Times New Roman" w:eastAsia="宋体" w:cs="宋体"/>
          <w:color w:val="000000"/>
          <w:kern w:val="0"/>
          <w:szCs w:val="21"/>
          <w:lang w:bidi="ar"/>
        </w:rPr>
        <w:t>《</w:t>
      </w:r>
      <w:r>
        <w:rPr>
          <w:rFonts w:hint="eastAsia" w:ascii="Times New Roman" w:hAnsi="Times New Roman" w:eastAsia="宋体" w:cs="宋体"/>
          <w:color w:val="000000"/>
          <w:kern w:val="0"/>
          <w:szCs w:val="21"/>
          <w:lang w:bidi="ar"/>
        </w:rPr>
        <w:t>周六冒险来袭</w:t>
      </w:r>
      <w:r>
        <w:rPr>
          <w:rFonts w:ascii="Times New Roman" w:hAnsi="Times New Roman" w:eastAsia="宋体" w:cs="宋体"/>
          <w:color w:val="000000"/>
          <w:kern w:val="0"/>
          <w:szCs w:val="21"/>
          <w:lang w:bidi="ar"/>
        </w:rPr>
        <w:t>》//</w:t>
      </w:r>
      <w:bookmarkStart w:id="0" w:name="_Hlk196677011"/>
      <w:r>
        <w:t xml:space="preserve"> </w:t>
      </w:r>
      <w:r>
        <w:rPr>
          <w:rFonts w:hint="eastAsia" w:ascii="Times New Roman" w:hAnsi="Times New Roman" w:eastAsia="宋体" w:cs="宋体"/>
          <w:color w:val="000000"/>
          <w:kern w:val="0"/>
          <w:szCs w:val="21"/>
          <w:lang w:bidi="ar"/>
        </w:rPr>
        <w:t>On Saturday comes the adventure</w:t>
      </w:r>
      <w:r>
        <w:rPr>
          <w:rFonts w:ascii="Times New Roman" w:hAnsi="Times New Roman" w:eastAsia="宋体" w:cs="宋体"/>
          <w:color w:val="000000"/>
          <w:kern w:val="0"/>
          <w:szCs w:val="21"/>
          <w:lang w:bidi="ar"/>
        </w:rPr>
        <w:t xml:space="preserve"> </w:t>
      </w:r>
      <w:bookmarkEnd w:id="0"/>
      <w:r>
        <w:rPr>
          <w:rFonts w:ascii="Times New Roman" w:hAnsi="Times New Roman" w:eastAsia="宋体" w:cs="宋体"/>
          <w:color w:val="000000"/>
          <w:kern w:val="0"/>
          <w:szCs w:val="21"/>
          <w:lang w:bidi="ar"/>
        </w:rPr>
        <w:t>by</w:t>
      </w:r>
      <w:bookmarkStart w:id="1" w:name="_Hlk197367231"/>
      <w:r>
        <w:rPr>
          <w:rFonts w:ascii="Times New Roman" w:hAnsi="Times New Roman" w:eastAsia="宋体" w:cs="宋体"/>
          <w:color w:val="000000"/>
          <w:kern w:val="0"/>
          <w:szCs w:val="21"/>
          <w:lang w:bidi="ar"/>
        </w:rPr>
        <w:t xml:space="preserve"> Dan Tavis</w:t>
      </w:r>
      <w:bookmarkEnd w:id="1"/>
      <w:r>
        <w:rPr>
          <w:rFonts w:ascii="Times New Roman" w:hAnsi="Times New Roman" w:eastAsia="宋体" w:cs="宋体"/>
          <w:color w:val="000000"/>
          <w:kern w:val="0"/>
          <w:szCs w:val="21"/>
          <w:lang w:bidi="ar"/>
        </w:rPr>
        <w:t xml:space="preserve"> </w:t>
      </w:r>
      <w:r>
        <w:rPr>
          <w:rFonts w:hint="default" w:ascii="Times New Roman" w:hAnsi="Times New Roman" w:cs="Times New Roman"/>
          <w:b w:val="0"/>
          <w:bCs w:val="0"/>
          <w:sz w:val="21"/>
          <w:szCs w:val="21"/>
        </w:rPr>
        <w:t>（</w:t>
      </w:r>
      <w:r>
        <w:rPr>
          <w:rFonts w:ascii="Times New Roman" w:hAnsi="Times New Roman" w:eastAsia="宋体" w:cs="宋体"/>
          <w:b w:val="0"/>
          <w:bCs w:val="0"/>
          <w:color w:val="000000"/>
          <w:kern w:val="0"/>
          <w:lang w:bidi="ar"/>
        </w:rPr>
        <w:t>Curtis Brown US</w:t>
      </w:r>
      <w:r>
        <w:rPr>
          <w:rFonts w:hint="default" w:ascii="Times New Roman" w:hAnsi="Times New Roman" w:cs="Times New Roman"/>
          <w:b w:val="0"/>
          <w:bCs w:val="0"/>
          <w:sz w:val="21"/>
          <w:szCs w:val="21"/>
        </w:rPr>
        <w:t>）</w:t>
      </w:r>
      <w:r>
        <w:rPr>
          <w:rFonts w:hint="default" w:ascii="Times New Roman" w:hAnsi="Times New Roman" w:eastAsia="宋体" w:cs="Times New Roman"/>
          <w:b/>
          <w:bCs/>
          <w:i w:val="0"/>
          <w:iCs w:val="0"/>
          <w:caps w:val="0"/>
          <w:color w:val="000000"/>
          <w:spacing w:val="0"/>
          <w:kern w:val="0"/>
          <w:sz w:val="21"/>
          <w:szCs w:val="21"/>
          <w:lang w:val="en-US" w:eastAsia="zh-CN" w:bidi="ar"/>
        </w:rPr>
        <w:t>--</w:t>
      </w:r>
      <w:r>
        <w:rPr>
          <w:rFonts w:hint="default" w:ascii="Times New Roman" w:hAnsi="Times New Roman" w:eastAsia="宋体" w:cs="Times New Roman"/>
          <w:b w:val="0"/>
          <w:bCs w:val="0"/>
          <w:i w:val="0"/>
          <w:iCs w:val="0"/>
          <w:caps w:val="0"/>
          <w:color w:val="000000"/>
          <w:spacing w:val="0"/>
          <w:kern w:val="0"/>
          <w:sz w:val="21"/>
          <w:szCs w:val="21"/>
          <w:lang w:val="en-US" w:eastAsia="zh-CN" w:bidi="ar"/>
        </w:rPr>
        <w:t>故事绘本</w:t>
      </w:r>
      <w:r>
        <w:rPr>
          <w:rFonts w:ascii="Times New Roman" w:hAnsi="Times New Roman" w:eastAsia="宋体" w:cs="宋体"/>
          <w:color w:val="000000"/>
          <w:kern w:val="0"/>
          <w:szCs w:val="21"/>
          <w:lang w:bidi="ar"/>
        </w:rPr>
        <w:t>//</w:t>
      </w:r>
      <w:r>
        <w:rPr>
          <w:rFonts w:eastAsia="宋体"/>
        </w:rPr>
        <w:t>友谊&amp;想象力&amp;童年探索｜3-8岁适读</w:t>
      </w:r>
      <w:r>
        <w:rPr>
          <w:rFonts w:ascii="Times New Roman" w:hAnsi="Times New Roman" w:eastAsia="宋体" w:cs="宋体"/>
          <w:color w:val="000000"/>
          <w:kern w:val="0"/>
          <w:szCs w:val="21"/>
          <w:lang w:bidi="ar"/>
        </w:rPr>
        <w:br w:type="textWrapping"/>
      </w:r>
    </w:p>
    <w:p w14:paraId="6F95016B">
      <w:pPr>
        <w:widowControl/>
        <w:spacing w:line="23" w:lineRule="atLeast"/>
        <w:ind w:firstLine="560" w:firstLineChars="200"/>
        <w:jc w:val="center"/>
        <w:rPr>
          <w:rFonts w:ascii="Times New Roman" w:hAnsi="Times New Roman" w:eastAsia="宋体"/>
          <w:sz w:val="28"/>
          <w:szCs w:val="36"/>
        </w:rPr>
      </w:pPr>
      <w:r>
        <w:rPr>
          <w:rFonts w:hint="eastAsia" w:ascii="Times New Roman" w:hAnsi="Times New Roman" w:eastAsia="宋体" w:cs="宋体"/>
          <w:color w:val="000000"/>
          <w:kern w:val="0"/>
          <w:sz w:val="28"/>
          <w:szCs w:val="36"/>
          <w:lang w:bidi="ar"/>
        </w:rPr>
        <w:t>✨ ​男孩与泰迪熊的秋日奇幻冒险​✨</w:t>
      </w:r>
    </w:p>
    <w:p w14:paraId="426446C1">
      <w:pPr>
        <w:widowControl/>
        <w:spacing w:line="23" w:lineRule="atLeast"/>
        <w:ind w:firstLine="560" w:firstLineChars="200"/>
        <w:jc w:val="center"/>
        <w:rPr>
          <w:rFonts w:ascii="Times New Roman" w:hAnsi="Times New Roman" w:eastAsia="宋体"/>
          <w:sz w:val="28"/>
          <w:szCs w:val="36"/>
        </w:rPr>
      </w:pPr>
      <w:r>
        <w:rPr>
          <w:rFonts w:hint="eastAsia" w:ascii="Times New Roman" w:hAnsi="Times New Roman" w:eastAsia="宋体" w:cs="宋体"/>
          <w:color w:val="000000"/>
          <w:kern w:val="0"/>
          <w:sz w:val="28"/>
          <w:szCs w:val="36"/>
          <w:lang w:bidi="ar"/>
        </w:rPr>
        <w:t>《周六冒险来袭》</w:t>
      </w:r>
    </w:p>
    <w:p w14:paraId="1BFB2EB6">
      <w:pPr>
        <w:widowControl/>
        <w:spacing w:line="23" w:lineRule="atLeast"/>
        <w:ind w:firstLine="562" w:firstLineChars="200"/>
        <w:jc w:val="center"/>
        <w:rPr>
          <w:rFonts w:ascii="Times New Roman" w:hAnsi="Times New Roman" w:eastAsia="宋体" w:cs="Times New Roman"/>
          <w:b/>
          <w:bCs/>
          <w:color w:val="000000"/>
          <w:kern w:val="0"/>
          <w:sz w:val="28"/>
          <w:szCs w:val="28"/>
          <w:lang w:bidi="ar"/>
        </w:rPr>
      </w:pPr>
      <w:bookmarkStart w:id="2" w:name="_Hlk197367220"/>
      <w:r>
        <w:rPr>
          <w:rFonts w:hint="eastAsia" w:ascii="Times New Roman" w:hAnsi="Times New Roman" w:eastAsia="宋体" w:cs="Times New Roman"/>
          <w:b/>
          <w:bCs/>
          <w:color w:val="000000"/>
          <w:kern w:val="0"/>
          <w:sz w:val="28"/>
          <w:szCs w:val="28"/>
          <w:lang w:bidi="ar"/>
        </w:rPr>
        <w:t>On Saturday comes the adventure</w:t>
      </w:r>
    </w:p>
    <w:bookmarkEnd w:id="2"/>
    <w:p w14:paraId="0E3BB25E">
      <w:pPr>
        <w:widowControl/>
        <w:spacing w:line="23" w:lineRule="atLeast"/>
        <w:ind w:firstLine="420" w:firstLineChars="200"/>
        <w:jc w:val="center"/>
        <w:rPr>
          <w:rFonts w:ascii="Times New Roman" w:hAnsi="Times New Roman" w:eastAsia="宋体" w:cs="宋体"/>
          <w:color w:val="000000"/>
          <w:kern w:val="0"/>
          <w:szCs w:val="21"/>
          <w:lang w:bidi="ar"/>
        </w:rPr>
      </w:pPr>
      <w:r>
        <w:rPr>
          <w:rFonts w:hint="eastAsia" w:ascii="Times New Roman" w:hAnsi="Times New Roman" w:eastAsia="宋体" w:cs="宋体"/>
          <w:color w:val="000000"/>
          <w:kern w:val="0"/>
          <w:szCs w:val="21"/>
          <w:lang w:bidi="ar"/>
        </w:rPr>
        <w:t>#地图不如熊抱 #笑泪交织的成长密码 #比黄金更闪亮的隐形宝藏</w:t>
      </w:r>
    </w:p>
    <w:p w14:paraId="2336871C">
      <w:pPr>
        <w:widowControl/>
        <w:spacing w:line="23" w:lineRule="atLeast"/>
        <w:ind w:firstLine="420" w:firstLineChars="200"/>
        <w:jc w:val="center"/>
        <w:rPr>
          <w:rFonts w:ascii="Times New Roman" w:hAnsi="Times New Roman" w:eastAsia="宋体" w:cs="宋体"/>
          <w:color w:val="000000"/>
          <w:kern w:val="0"/>
          <w:szCs w:val="21"/>
          <w:lang w:bidi="ar"/>
        </w:rPr>
      </w:pPr>
    </w:p>
    <w:p w14:paraId="647FB67A">
      <w:pPr>
        <w:widowControl/>
        <w:spacing w:line="23" w:lineRule="atLeast"/>
        <w:ind w:firstLine="420" w:firstLineChars="200"/>
        <w:jc w:val="center"/>
        <w:rPr>
          <w:rFonts w:ascii="Times New Roman" w:hAnsi="Times New Roman" w:eastAsia="宋体" w:cs="Times New Roman"/>
          <w:b/>
          <w:bCs/>
          <w:color w:val="000000"/>
          <w:kern w:val="0"/>
          <w:szCs w:val="21"/>
          <w:lang w:bidi="ar"/>
        </w:rPr>
      </w:pPr>
      <w:r>
        <w:rPr>
          <w:rFonts w:ascii="Segoe UI Emoji" w:hAnsi="Segoe UI Emoji" w:eastAsia="宋体" w:cs="Segoe UI Emoji"/>
          <w:color w:val="000000"/>
          <w:kern w:val="0"/>
          <w:szCs w:val="21"/>
          <w:lang w:bidi="ar"/>
        </w:rPr>
        <w:t xml:space="preserve">🎨 </w:t>
      </w:r>
      <w:r>
        <w:rPr>
          <w:rFonts w:ascii="Times New Roman" w:hAnsi="Times New Roman" w:eastAsia="宋体" w:cs="Times New Roman"/>
          <w:color w:val="000000"/>
          <w:kern w:val="0"/>
          <w:szCs w:val="21"/>
          <w:lang w:bidi="ar"/>
        </w:rPr>
        <w:t>​</w:t>
      </w:r>
      <w:r>
        <w:rPr>
          <w:rFonts w:ascii="Segoe UI Emoji" w:hAnsi="Segoe UI Emoji" w:eastAsia="宋体" w:cs="Segoe UI Emoji"/>
          <w:b/>
          <w:bCs/>
          <w:color w:val="000000"/>
          <w:kern w:val="0"/>
          <w:szCs w:val="21"/>
          <w:highlight w:val="yellow"/>
          <w:lang w:bidi="ar"/>
        </w:rPr>
        <w:t>安妮奖提名插画家</w:t>
      </w:r>
      <w:r>
        <w:rPr>
          <w:rFonts w:ascii="Segoe UI Emoji" w:hAnsi="Segoe UI Emoji" w:eastAsia="宋体" w:cs="Segoe UI Emoji"/>
          <w:b/>
          <w:bCs/>
          <w:color w:val="000000"/>
          <w:kern w:val="0"/>
          <w:szCs w:val="21"/>
          <w:lang w:bidi="ar"/>
        </w:rPr>
        <w:t>诗意新作！</w:t>
      </w:r>
      <w:r>
        <w:rPr>
          <w:rFonts w:ascii="Times New Roman" w:hAnsi="Times New Roman" w:eastAsia="宋体" w:cs="Times New Roman"/>
          <w:b/>
          <w:bCs/>
          <w:color w:val="000000"/>
          <w:kern w:val="0"/>
          <w:szCs w:val="21"/>
          <w:lang w:bidi="ar"/>
        </w:rPr>
        <w:t>​</w:t>
      </w:r>
    </w:p>
    <w:p w14:paraId="4672BEFF">
      <w:pPr>
        <w:widowControl/>
        <w:spacing w:line="23" w:lineRule="atLeast"/>
        <w:ind w:firstLine="420" w:firstLineChars="200"/>
        <w:jc w:val="center"/>
        <w:rPr>
          <w:rFonts w:ascii="Segoe UI Emoji" w:hAnsi="Segoe UI Emoji" w:eastAsia="宋体" w:cs="Segoe UI Emoji"/>
          <w:color w:val="000000"/>
          <w:kern w:val="0"/>
          <w:szCs w:val="21"/>
          <w:lang w:bidi="ar"/>
        </w:rPr>
      </w:pPr>
      <w:r>
        <w:rPr>
          <w:rFonts w:ascii="Segoe UI Emoji" w:hAnsi="Segoe UI Emoji" w:eastAsia="宋体" w:cs="Segoe UI Emoji"/>
          <w:color w:val="000000"/>
          <w:kern w:val="0"/>
          <w:szCs w:val="21"/>
          <w:lang w:bidi="ar"/>
        </w:rPr>
        <w:t>《蜗牛的银迹》《云风筝》作者沉淀十年温情爆发</w:t>
      </w:r>
    </w:p>
    <w:p w14:paraId="43555E59">
      <w:pPr>
        <w:widowControl/>
        <w:spacing w:line="23" w:lineRule="atLeast"/>
        <w:ind w:firstLine="420" w:firstLineChars="200"/>
        <w:jc w:val="center"/>
        <w:rPr>
          <w:rFonts w:ascii="Segoe UI Emoji" w:hAnsi="Segoe UI Emoji" w:eastAsia="宋体" w:cs="Segoe UI Emoji"/>
          <w:color w:val="000000"/>
          <w:kern w:val="0"/>
          <w:szCs w:val="21"/>
          <w:lang w:bidi="ar"/>
        </w:rPr>
      </w:pPr>
      <w:r>
        <w:rPr>
          <w:rFonts w:ascii="Segoe UI Emoji" w:hAnsi="Segoe UI Emoji" w:eastAsia="宋体" w:cs="Segoe UI Emoji"/>
          <w:color w:val="000000"/>
          <w:kern w:val="0"/>
          <w:szCs w:val="21"/>
          <w:lang w:bidi="ar"/>
        </w:rPr>
        <w:t>全彩手绘×押韵叙事｜</w:t>
      </w:r>
      <w:r>
        <w:rPr>
          <w:rFonts w:hint="eastAsia" w:ascii="Segoe UI Emoji" w:hAnsi="Segoe UI Emoji" w:eastAsia="宋体" w:cs="Segoe UI Emoji"/>
          <w:color w:val="000000"/>
          <w:kern w:val="0"/>
          <w:szCs w:val="21"/>
          <w:lang w:val="en-US" w:eastAsia="zh-CN" w:bidi="ar"/>
        </w:rPr>
        <w:t>33</w:t>
      </w:r>
      <w:r>
        <w:rPr>
          <w:rFonts w:ascii="Segoe UI Emoji" w:hAnsi="Segoe UI Emoji" w:eastAsia="宋体" w:cs="Segoe UI Emoji"/>
          <w:color w:val="000000"/>
          <w:kern w:val="0"/>
          <w:szCs w:val="21"/>
          <w:lang w:bidi="ar"/>
        </w:rPr>
        <w:t>页视觉盛宴｜秋日童话×成长哲思</w:t>
      </w:r>
    </w:p>
    <w:p w14:paraId="7CA18910">
      <w:pPr>
        <w:widowControl/>
        <w:spacing w:line="23" w:lineRule="atLeast"/>
        <w:ind w:firstLine="420" w:firstLineChars="200"/>
        <w:jc w:val="center"/>
        <w:rPr>
          <w:rFonts w:ascii="Segoe UI Emoji" w:hAnsi="Segoe UI Emoji" w:eastAsia="宋体" w:cs="Segoe UI Emoji"/>
          <w:color w:val="000000"/>
          <w:kern w:val="0"/>
          <w:szCs w:val="21"/>
          <w:lang w:bidi="ar"/>
        </w:rPr>
      </w:pPr>
    </w:p>
    <w:p w14:paraId="3DFF6A7A">
      <w:pPr>
        <w:widowControl/>
        <w:spacing w:line="23" w:lineRule="atLeast"/>
        <w:ind w:firstLine="420" w:firstLineChars="200"/>
        <w:jc w:val="center"/>
        <w:rPr>
          <w:rFonts w:ascii="Times New Roman" w:hAnsi="Times New Roman" w:eastAsia="宋体" w:cs="宋体"/>
          <w:color w:val="000000"/>
          <w:kern w:val="0"/>
          <w:szCs w:val="21"/>
          <w:lang w:bidi="ar"/>
        </w:rPr>
      </w:pPr>
      <w:r>
        <w:rPr>
          <w:rFonts w:hint="eastAsia" w:ascii="Times New Roman" w:hAnsi="Times New Roman" w:eastAsia="宋体" w:cs="宋体"/>
          <w:color w:val="000000"/>
          <w:kern w:val="0"/>
          <w:szCs w:val="21"/>
          <w:lang w:bidi="ar"/>
        </w:rPr>
        <w:t>Tavis用飞舞的秋叶、狡黠的森林生物和泰迪熊无奈又宠溺的眼神</w:t>
      </w:r>
    </w:p>
    <w:p w14:paraId="53581CC5">
      <w:pPr>
        <w:widowControl/>
        <w:spacing w:line="23" w:lineRule="atLeast"/>
        <w:ind w:firstLine="420" w:firstLineChars="200"/>
        <w:jc w:val="center"/>
        <w:rPr>
          <w:rFonts w:ascii="Times New Roman" w:hAnsi="Times New Roman" w:eastAsia="宋体" w:cs="宋体"/>
          <w:color w:val="000000"/>
          <w:kern w:val="0"/>
          <w:szCs w:val="21"/>
          <w:lang w:bidi="ar"/>
        </w:rPr>
      </w:pPr>
      <w:r>
        <w:rPr>
          <w:rFonts w:hint="eastAsia" w:ascii="Times New Roman" w:hAnsi="Times New Roman" w:eastAsia="宋体" w:cs="宋体"/>
          <w:color w:val="000000"/>
          <w:kern w:val="0"/>
          <w:szCs w:val="21"/>
          <w:lang w:bidi="ar"/>
        </w:rPr>
        <w:t>织就一幅献给童年想象力的画卷</w:t>
      </w:r>
      <w:r>
        <w:rPr>
          <w:rFonts w:ascii="Times New Roman" w:hAnsi="Times New Roman" w:eastAsia="宋体" w:cs="宋体"/>
          <w:color w:val="000000"/>
          <w:kern w:val="0"/>
          <w:szCs w:val="21"/>
          <w:lang w:bidi="ar"/>
        </w:rPr>
        <w:t>！</w:t>
      </w:r>
    </w:p>
    <w:p w14:paraId="000D16ED">
      <w:pPr>
        <w:widowControl/>
        <w:spacing w:line="23" w:lineRule="atLeast"/>
        <w:ind w:firstLine="420" w:firstLineChars="200"/>
        <w:jc w:val="center"/>
        <w:rPr>
          <w:rFonts w:ascii="Times New Roman" w:hAnsi="Times New Roman" w:eastAsia="宋体" w:cs="宋体"/>
          <w:color w:val="000000"/>
          <w:kern w:val="0"/>
          <w:szCs w:val="21"/>
          <w:lang w:bidi="ar"/>
        </w:rPr>
      </w:pPr>
      <w:r>
        <w:rPr>
          <w:rFonts w:ascii="Times New Roman" w:hAnsi="Times New Roman" w:eastAsia="宋体" w:cs="宋体"/>
          <w:color w:val="000000"/>
          <w:kern w:val="0"/>
          <w:szCs w:val="21"/>
          <w:lang w:bidi="ar"/>
        </w:rPr>
        <w:t>每幅插画都是琥珀色的梦境，押韵文字像烤栗子般暖香</w:t>
      </w:r>
    </w:p>
    <w:p w14:paraId="68E44E72">
      <w:pPr>
        <w:widowControl/>
        <w:spacing w:line="23" w:lineRule="atLeast"/>
        <w:ind w:firstLine="420" w:firstLineChars="200"/>
        <w:jc w:val="center"/>
        <w:rPr>
          <w:rFonts w:ascii="Times New Roman" w:hAnsi="Times New Roman" w:eastAsia="宋体" w:cs="宋体"/>
          <w:color w:val="000000"/>
          <w:kern w:val="0"/>
          <w:szCs w:val="21"/>
          <w:lang w:bidi="ar"/>
        </w:rPr>
      </w:pPr>
      <w:r>
        <w:rPr>
          <w:rFonts w:ascii="Times New Roman" w:hAnsi="Times New Roman" w:eastAsia="宋体" w:cs="宋体"/>
          <w:color w:val="000000"/>
          <w:kern w:val="0"/>
          <w:szCs w:val="21"/>
          <w:lang w:bidi="ar"/>
        </w:rPr>
        <w:t>——最适合裹着毛毯共读的秋夜之书</w:t>
      </w:r>
      <w:r>
        <w:rPr>
          <w:rFonts w:hint="eastAsia" w:ascii="Times New Roman" w:hAnsi="Times New Roman" w:eastAsia="宋体" w:cs="宋体"/>
          <w:color w:val="000000"/>
          <w:kern w:val="0"/>
          <w:szCs w:val="21"/>
          <w:lang w:bidi="ar"/>
        </w:rPr>
        <w:t>!</w:t>
      </w:r>
    </w:p>
    <w:p w14:paraId="4CABC447">
      <w:pPr>
        <w:widowControl/>
        <w:spacing w:line="23" w:lineRule="atLeast"/>
        <w:ind w:firstLine="440" w:firstLineChars="200"/>
        <w:jc w:val="center"/>
        <w:rPr>
          <w:rFonts w:ascii="Segoe UI" w:hAnsi="Segoe UI" w:eastAsia="Segoe UI" w:cs="Segoe UI"/>
          <w:sz w:val="22"/>
          <w:szCs w:val="22"/>
          <w:shd w:val="clear" w:color="auto" w:fill="F6F6F6"/>
        </w:rPr>
      </w:pPr>
    </w:p>
    <w:p w14:paraId="0792EE59">
      <w:pPr>
        <w:widowControl/>
        <w:spacing w:line="23" w:lineRule="atLeast"/>
        <w:jc w:val="left"/>
        <w:rPr>
          <w:rFonts w:ascii="Times New Roman" w:hAnsi="Times New Roman" w:eastAsia="宋体" w:cs="宋体"/>
          <w:b/>
          <w:bCs/>
          <w:color w:val="000000"/>
          <w:kern w:val="0"/>
          <w:lang w:bidi="ar"/>
        </w:rPr>
      </w:pPr>
      <w:r>
        <w:rPr>
          <w:rFonts w:ascii="Times New Roman" w:hAnsi="Times New Roman" w:eastAsia="宋体" w:cs="宋体"/>
          <w:b/>
          <w:bCs/>
          <w:color w:val="000000"/>
          <w:kern w:val="0"/>
          <w:lang w:bidi="ar"/>
        </w:rPr>
        <w:drawing>
          <wp:anchor distT="0" distB="0" distL="114300" distR="114300" simplePos="0" relativeHeight="251659264" behindDoc="0" locked="0" layoutInCell="1" allowOverlap="1">
            <wp:simplePos x="0" y="0"/>
            <wp:positionH relativeFrom="column">
              <wp:posOffset>2879725</wp:posOffset>
            </wp:positionH>
            <wp:positionV relativeFrom="paragraph">
              <wp:posOffset>36830</wp:posOffset>
            </wp:positionV>
            <wp:extent cx="2162810" cy="1842770"/>
            <wp:effectExtent l="0" t="0" r="8890" b="5080"/>
            <wp:wrapSquare wrapText="bothSides"/>
            <wp:docPr id="9489293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29338" name="图片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162810" cy="1842770"/>
                    </a:xfrm>
                    <a:prstGeom prst="rect">
                      <a:avLst/>
                    </a:prstGeom>
                    <a:noFill/>
                    <a:ln>
                      <a:noFill/>
                    </a:ln>
                  </pic:spPr>
                </pic:pic>
              </a:graphicData>
            </a:graphic>
          </wp:anchor>
        </w:drawing>
      </w:r>
      <w:r>
        <w:rPr>
          <w:rFonts w:hint="eastAsia" w:ascii="Times New Roman" w:hAnsi="Times New Roman" w:eastAsia="宋体" w:cs="宋体"/>
          <w:b/>
          <w:bCs/>
          <w:color w:val="000000"/>
          <w:kern w:val="0"/>
          <w:lang w:bidi="ar"/>
        </w:rPr>
        <w:t>中文书名：《</w:t>
      </w:r>
      <w:r>
        <w:rPr>
          <w:rFonts w:hint="eastAsia" w:ascii="Times New Roman" w:hAnsi="Times New Roman" w:eastAsia="宋体"/>
          <w:b/>
          <w:bCs/>
        </w:rPr>
        <w:t>周六冒险来袭</w:t>
      </w:r>
      <w:r>
        <w:rPr>
          <w:rFonts w:hint="eastAsia" w:ascii="Times New Roman" w:hAnsi="Times New Roman" w:eastAsia="宋体" w:cs="宋体"/>
          <w:b/>
          <w:bCs/>
          <w:color w:val="000000"/>
          <w:kern w:val="0"/>
          <w:lang w:bidi="ar"/>
        </w:rPr>
        <w:t>》</w:t>
      </w:r>
    </w:p>
    <w:p w14:paraId="2ACE8521">
      <w:pPr>
        <w:widowControl/>
        <w:spacing w:line="23" w:lineRule="atLeast"/>
        <w:jc w:val="left"/>
        <w:rPr>
          <w:rFonts w:ascii="Times New Roman" w:hAnsi="Times New Roman" w:eastAsia="宋体" w:cs="宋体"/>
          <w:b/>
          <w:bCs/>
          <w:color w:val="000000"/>
          <w:kern w:val="0"/>
          <w:lang w:bidi="ar"/>
        </w:rPr>
      </w:pPr>
      <w:r>
        <w:rPr>
          <w:rFonts w:hint="eastAsia" w:ascii="Times New Roman" w:hAnsi="Times New Roman" w:eastAsia="宋体" w:cs="宋体"/>
          <w:b/>
          <w:bCs/>
          <w:color w:val="000000"/>
          <w:kern w:val="0"/>
          <w:lang w:bidi="ar"/>
        </w:rPr>
        <w:t>英文书名：On Saturday comes the adventure</w:t>
      </w:r>
    </w:p>
    <w:p w14:paraId="4FD610B0">
      <w:pPr>
        <w:widowControl/>
        <w:spacing w:line="23" w:lineRule="atLeast"/>
        <w:jc w:val="left"/>
        <w:rPr>
          <w:rFonts w:ascii="Times New Roman" w:hAnsi="Times New Roman" w:eastAsia="宋体" w:cs="宋体"/>
          <w:b/>
          <w:bCs/>
          <w:color w:val="000000"/>
          <w:kern w:val="0"/>
          <w:lang w:bidi="ar"/>
        </w:rPr>
      </w:pPr>
      <w:r>
        <w:rPr>
          <w:rFonts w:hint="eastAsia" w:ascii="Times New Roman" w:hAnsi="Times New Roman" w:eastAsia="宋体" w:cs="宋体"/>
          <w:b/>
          <w:bCs/>
          <w:color w:val="000000"/>
          <w:kern w:val="0"/>
          <w:lang w:bidi="ar"/>
        </w:rPr>
        <w:t>作    者：</w:t>
      </w:r>
      <w:r>
        <w:rPr>
          <w:rFonts w:ascii="Times New Roman" w:hAnsi="Times New Roman" w:eastAsia="宋体" w:cs="宋体"/>
          <w:b/>
          <w:bCs/>
          <w:color w:val="000000"/>
          <w:kern w:val="0"/>
          <w:lang w:bidi="ar"/>
        </w:rPr>
        <w:t>Dan Tavis</w:t>
      </w:r>
    </w:p>
    <w:p w14:paraId="624B17A3">
      <w:pPr>
        <w:widowControl/>
        <w:jc w:val="left"/>
        <w:rPr>
          <w:rFonts w:ascii="Times New Roman" w:hAnsi="Times New Roman" w:eastAsia="宋体" w:cs="宋体"/>
          <w:b/>
          <w:bCs/>
          <w:color w:val="000000"/>
          <w:kern w:val="0"/>
          <w:lang w:bidi="ar"/>
        </w:rPr>
      </w:pPr>
      <w:r>
        <w:rPr>
          <w:rFonts w:hint="eastAsia" w:ascii="Times New Roman" w:hAnsi="Times New Roman" w:eastAsia="宋体" w:cs="宋体"/>
          <w:b/>
          <w:bCs/>
          <w:color w:val="000000"/>
          <w:kern w:val="0"/>
          <w:lang w:bidi="ar"/>
        </w:rPr>
        <w:t>出 版 社：cbj</w:t>
      </w:r>
    </w:p>
    <w:p w14:paraId="75D6B109">
      <w:pPr>
        <w:widowControl/>
        <w:spacing w:line="23" w:lineRule="atLeast"/>
        <w:jc w:val="left"/>
        <w:rPr>
          <w:rFonts w:ascii="Times New Roman" w:hAnsi="Times New Roman" w:eastAsia="宋体" w:cs="宋体"/>
          <w:b/>
          <w:bCs/>
          <w:color w:val="000000"/>
          <w:kern w:val="0"/>
          <w:lang w:bidi="ar"/>
        </w:rPr>
      </w:pPr>
      <w:r>
        <w:rPr>
          <w:rFonts w:hint="eastAsia" w:ascii="Times New Roman" w:hAnsi="Times New Roman" w:eastAsia="宋体" w:cs="宋体"/>
          <w:b/>
          <w:bCs/>
          <w:color w:val="000000"/>
          <w:kern w:val="0"/>
          <w:lang w:bidi="ar"/>
        </w:rPr>
        <w:t>代理公司：</w:t>
      </w:r>
      <w:r>
        <w:rPr>
          <w:rFonts w:ascii="Times New Roman" w:hAnsi="Times New Roman" w:eastAsia="宋体" w:cs="宋体"/>
          <w:b/>
          <w:bCs/>
          <w:color w:val="000000"/>
          <w:kern w:val="0"/>
          <w:lang w:bidi="ar"/>
        </w:rPr>
        <w:t>Curtis Brown US/ANA</w:t>
      </w:r>
    </w:p>
    <w:p w14:paraId="4852AAE4">
      <w:pPr>
        <w:widowControl/>
        <w:spacing w:line="23" w:lineRule="atLeast"/>
        <w:jc w:val="left"/>
        <w:rPr>
          <w:rFonts w:ascii="Times New Roman" w:hAnsi="Times New Roman" w:eastAsia="宋体" w:cs="宋体"/>
          <w:b/>
          <w:bCs/>
          <w:color w:val="000000"/>
          <w:kern w:val="0"/>
          <w:lang w:bidi="ar"/>
        </w:rPr>
      </w:pPr>
      <w:r>
        <w:rPr>
          <w:rFonts w:hint="eastAsia" w:ascii="Times New Roman" w:hAnsi="Times New Roman" w:eastAsia="宋体" w:cs="宋体"/>
          <w:b/>
          <w:bCs/>
          <w:color w:val="000000"/>
          <w:kern w:val="0"/>
          <w:lang w:bidi="ar"/>
        </w:rPr>
        <w:t>页    数：</w:t>
      </w:r>
      <w:r>
        <w:rPr>
          <w:rFonts w:hint="eastAsia" w:ascii="Times New Roman" w:hAnsi="Times New Roman" w:eastAsia="宋体" w:cs="宋体"/>
          <w:b/>
          <w:bCs/>
          <w:color w:val="000000"/>
          <w:kern w:val="0"/>
          <w:lang w:val="en-US" w:eastAsia="zh-CN" w:bidi="ar"/>
        </w:rPr>
        <w:t>33</w:t>
      </w:r>
      <w:r>
        <w:rPr>
          <w:rFonts w:hint="eastAsia" w:ascii="Times New Roman" w:hAnsi="Times New Roman" w:eastAsia="宋体" w:cs="宋体"/>
          <w:b/>
          <w:bCs/>
          <w:color w:val="000000"/>
          <w:kern w:val="0"/>
          <w:lang w:bidi="ar"/>
        </w:rPr>
        <w:t>页</w:t>
      </w:r>
    </w:p>
    <w:p w14:paraId="2672DA26">
      <w:pPr>
        <w:widowControl/>
        <w:spacing w:line="23" w:lineRule="atLeast"/>
        <w:jc w:val="left"/>
        <w:rPr>
          <w:rFonts w:ascii="Times New Roman" w:hAnsi="Times New Roman" w:eastAsia="宋体" w:cs="宋体"/>
          <w:b/>
          <w:bCs/>
          <w:color w:val="000000"/>
          <w:kern w:val="0"/>
          <w:lang w:bidi="ar"/>
        </w:rPr>
      </w:pPr>
      <w:r>
        <w:rPr>
          <w:rFonts w:hint="eastAsia" w:ascii="Times New Roman" w:hAnsi="Times New Roman" w:eastAsia="宋体" w:cs="宋体"/>
          <w:b/>
          <w:bCs/>
          <w:color w:val="000000"/>
          <w:kern w:val="0"/>
          <w:lang w:bidi="ar"/>
        </w:rPr>
        <w:t>出版时间：2020年8月</w:t>
      </w:r>
    </w:p>
    <w:p w14:paraId="1F27BE2C">
      <w:pPr>
        <w:widowControl/>
        <w:spacing w:line="23" w:lineRule="atLeast"/>
        <w:jc w:val="left"/>
        <w:rPr>
          <w:rFonts w:ascii="Times New Roman" w:hAnsi="Times New Roman" w:eastAsia="宋体" w:cs="宋体"/>
          <w:b/>
          <w:bCs/>
          <w:color w:val="000000"/>
          <w:kern w:val="0"/>
          <w:lang w:bidi="ar"/>
        </w:rPr>
      </w:pPr>
      <w:r>
        <w:rPr>
          <w:rFonts w:hint="eastAsia" w:ascii="Times New Roman" w:hAnsi="Times New Roman" w:eastAsia="宋体" w:cs="宋体"/>
          <w:b/>
          <w:bCs/>
          <w:color w:val="000000"/>
          <w:kern w:val="0"/>
          <w:lang w:bidi="ar"/>
        </w:rPr>
        <w:t>代理地区：中国大陆、台湾</w:t>
      </w:r>
    </w:p>
    <w:p w14:paraId="52B753B5">
      <w:pPr>
        <w:widowControl/>
        <w:spacing w:line="23" w:lineRule="atLeast"/>
        <w:jc w:val="left"/>
        <w:rPr>
          <w:rFonts w:ascii="Times New Roman" w:hAnsi="Times New Roman" w:eastAsia="宋体" w:cs="宋体"/>
          <w:b/>
          <w:bCs/>
          <w:color w:val="000000"/>
          <w:kern w:val="0"/>
          <w:lang w:bidi="ar"/>
        </w:rPr>
      </w:pPr>
      <w:r>
        <w:rPr>
          <w:rFonts w:hint="eastAsia" w:ascii="Times New Roman" w:hAnsi="Times New Roman" w:eastAsia="宋体" w:cs="宋体"/>
          <w:b/>
          <w:bCs/>
          <w:color w:val="000000"/>
          <w:kern w:val="0"/>
          <w:lang w:bidi="ar"/>
        </w:rPr>
        <w:t>审读资料：电子稿</w:t>
      </w:r>
    </w:p>
    <w:p w14:paraId="5E1329A8">
      <w:pPr>
        <w:widowControl/>
        <w:spacing w:line="23" w:lineRule="atLeast"/>
        <w:jc w:val="left"/>
        <w:rPr>
          <w:rFonts w:ascii="Times New Roman" w:hAnsi="Times New Roman" w:eastAsia="宋体"/>
        </w:rPr>
      </w:pPr>
      <w:r>
        <w:rPr>
          <w:rFonts w:hint="eastAsia" w:ascii="Times New Roman" w:hAnsi="Times New Roman" w:eastAsia="宋体" w:cs="宋体"/>
          <w:b/>
          <w:bCs/>
          <w:color w:val="000000"/>
          <w:kern w:val="0"/>
          <w:lang w:bidi="ar"/>
        </w:rPr>
        <w:t>类    型：故事绘本</w:t>
      </w:r>
    </w:p>
    <w:p w14:paraId="2032093F">
      <w:pPr>
        <w:widowControl/>
        <w:spacing w:line="23" w:lineRule="atLeast"/>
        <w:ind w:firstLine="420" w:firstLineChars="200"/>
        <w:jc w:val="left"/>
        <w:rPr>
          <w:rFonts w:ascii="Times New Roman" w:hAnsi="Times New Roman" w:eastAsia="宋体"/>
        </w:rPr>
      </w:pPr>
    </w:p>
    <w:p w14:paraId="3A9968FD">
      <w:pPr>
        <w:widowControl/>
        <w:spacing w:line="23" w:lineRule="atLeast"/>
        <w:jc w:val="left"/>
        <w:rPr>
          <w:rFonts w:ascii="Times New Roman" w:hAnsi="Times New Roman" w:eastAsia="宋体"/>
          <w:b/>
          <w:bCs/>
        </w:rPr>
      </w:pPr>
      <w:r>
        <w:rPr>
          <w:rFonts w:hint="eastAsia" w:ascii="Times New Roman" w:hAnsi="Times New Roman" w:eastAsia="宋体" w:cs="宋体"/>
          <w:b/>
          <w:bCs/>
          <w:color w:val="000000"/>
          <w:kern w:val="0"/>
          <w:lang w:bidi="ar"/>
        </w:rPr>
        <w:t>内容简介：</w:t>
      </w:r>
    </w:p>
    <w:p w14:paraId="2A5D871B">
      <w:pPr>
        <w:widowControl/>
        <w:spacing w:line="23" w:lineRule="atLeast"/>
        <w:ind w:firstLine="420" w:firstLineChars="200"/>
        <w:jc w:val="left"/>
        <w:rPr>
          <w:rFonts w:ascii="Times New Roman" w:hAnsi="Times New Roman" w:eastAsia="宋体"/>
        </w:rPr>
      </w:pPr>
    </w:p>
    <w:p w14:paraId="6F4D29DF">
      <w:pPr>
        <w:widowControl/>
        <w:spacing w:line="23" w:lineRule="atLeast"/>
        <w:ind w:firstLine="420" w:firstLineChars="200"/>
        <w:jc w:val="left"/>
        <w:rPr>
          <w:rFonts w:hint="eastAsia" w:ascii="Times New Roman" w:hAnsi="Times New Roman" w:eastAsia="宋体" w:cs="宋体"/>
          <w:color w:val="000000"/>
          <w:kern w:val="0"/>
          <w:lang w:bidi="ar"/>
        </w:rPr>
      </w:pPr>
      <w:r>
        <w:rPr>
          <w:rFonts w:hint="eastAsia" w:ascii="Times New Roman" w:hAnsi="Times New Roman" w:eastAsia="宋体" w:cs="宋体"/>
          <w:color w:val="000000"/>
          <w:kern w:val="0"/>
          <w:lang w:bidi="ar"/>
        </w:rPr>
        <w:t>男孩马克斯与他的小熊克努特是形影不离的好友。当这对伙伴在一起时，平凡的周六也会化作充满惊喜与探索欲的奇妙旅程——秋日的森林里藏着无数或大或小的冒险，还有一份珍贵的宝藏！还有什么比在自然中尽情畅游一整天后，回到家中共享温馨夜晚</w:t>
      </w:r>
      <w:r>
        <w:rPr>
          <w:rFonts w:hint="eastAsia" w:ascii="Times New Roman" w:hAnsi="Times New Roman" w:eastAsia="宋体" w:cs="宋体"/>
          <w:color w:val="000000"/>
          <w:kern w:val="0"/>
          <w:lang w:eastAsia="zh-CN" w:bidi="ar"/>
        </w:rPr>
        <w:t>，</w:t>
      </w:r>
      <w:r>
        <w:rPr>
          <w:rFonts w:hint="eastAsia" w:ascii="Times New Roman" w:hAnsi="Times New Roman" w:eastAsia="宋体" w:cs="宋体"/>
          <w:color w:val="000000"/>
          <w:kern w:val="0"/>
          <w:lang w:bidi="ar"/>
        </w:rPr>
        <w:t>互道晚安，熄灯入梦更美好的事呢？</w:t>
      </w:r>
    </w:p>
    <w:p w14:paraId="61E53AA4">
      <w:pPr>
        <w:widowControl/>
        <w:spacing w:line="23" w:lineRule="atLeast"/>
        <w:ind w:firstLine="420" w:firstLineChars="200"/>
        <w:jc w:val="left"/>
        <w:rPr>
          <w:rFonts w:hint="eastAsia" w:ascii="Times New Roman" w:hAnsi="Times New Roman" w:eastAsia="宋体" w:cs="宋体"/>
          <w:color w:val="000000"/>
          <w:kern w:val="0"/>
          <w:lang w:bidi="ar"/>
        </w:rPr>
      </w:pPr>
    </w:p>
    <w:p w14:paraId="615B13FA">
      <w:pPr>
        <w:widowControl/>
        <w:spacing w:line="23" w:lineRule="atLeast"/>
        <w:ind w:firstLine="420" w:firstLineChars="200"/>
        <w:jc w:val="left"/>
        <w:rPr>
          <w:rFonts w:ascii="Times New Roman" w:hAnsi="Times New Roman" w:eastAsia="宋体" w:cs="宋体"/>
          <w:color w:val="000000"/>
          <w:kern w:val="0"/>
          <w:lang w:bidi="ar"/>
        </w:rPr>
      </w:pPr>
      <w:r>
        <w:rPr>
          <w:rFonts w:ascii="Times New Roman" w:hAnsi="Times New Roman" w:eastAsia="宋体" w:cs="宋体"/>
          <w:color w:val="000000"/>
          <w:kern w:val="0"/>
          <w:lang w:bidi="ar"/>
        </w:rPr>
        <w:t>今天的计划？在沙沙作响的秋日森林中来一场宝藏狩猎！装备着手绘地图和羊毛围巾，二人组出发了——却被一阵狂风卷走了他们的指南。他们毫不气馁地跌入计划之外的奇遇：追逐落叶、侦察神秘生物、在牧场上笑闹奔跑。至暮色降临时，他们虽疲惫却容光焕发地回到家中，在温馨的睡前仪式里恍然大悟：最珍贵的“宝藏”其实一直伴在身旁。</w:t>
      </w:r>
    </w:p>
    <w:p w14:paraId="53929C45">
      <w:pPr>
        <w:widowControl/>
        <w:spacing w:line="23" w:lineRule="atLeast"/>
        <w:ind w:firstLine="420" w:firstLineChars="200"/>
        <w:jc w:val="left"/>
        <w:rPr>
          <w:rFonts w:ascii="Times New Roman" w:hAnsi="Times New Roman" w:eastAsia="宋体" w:cs="宋体"/>
          <w:color w:val="000000"/>
          <w:kern w:val="0"/>
          <w:lang w:bidi="ar"/>
        </w:rPr>
      </w:pPr>
    </w:p>
    <w:p w14:paraId="16F97DB9">
      <w:pPr>
        <w:widowControl/>
        <w:spacing w:line="23" w:lineRule="atLeast"/>
        <w:ind w:firstLine="420" w:firstLineChars="200"/>
        <w:jc w:val="left"/>
        <w:rPr>
          <w:rFonts w:ascii="Times New Roman" w:hAnsi="Times New Roman" w:eastAsia="宋体" w:cs="宋体"/>
          <w:color w:val="000000"/>
          <w:kern w:val="0"/>
          <w:lang w:bidi="ar"/>
        </w:rPr>
      </w:pPr>
      <w:r>
        <w:rPr>
          <w:rFonts w:ascii="Times New Roman" w:hAnsi="Times New Roman" w:eastAsia="宋体" w:cs="宋体"/>
          <w:color w:val="000000"/>
          <w:kern w:val="0"/>
          <w:lang w:bidi="ar"/>
        </w:rPr>
        <w:t>这个用精炼押韵文字与琥珀色精致插画编织的故事，歌颂着友谊的魔法——它能让微小瞬间化作盛大冒险。</w:t>
      </w:r>
    </w:p>
    <w:p w14:paraId="1D13EBB4">
      <w:pPr>
        <w:widowControl/>
        <w:spacing w:line="23" w:lineRule="atLeast"/>
        <w:ind w:firstLine="420" w:firstLineChars="200"/>
        <w:jc w:val="left"/>
        <w:rPr>
          <w:rFonts w:ascii="Times New Roman" w:hAnsi="Times New Roman" w:eastAsia="宋体" w:cs="宋体"/>
          <w:color w:val="000000"/>
          <w:kern w:val="0"/>
          <w:lang w:bidi="ar"/>
        </w:rPr>
      </w:pPr>
    </w:p>
    <w:p w14:paraId="7C58E14B">
      <w:pPr>
        <w:widowControl/>
        <w:spacing w:line="23" w:lineRule="atLeast"/>
        <w:jc w:val="left"/>
        <w:rPr>
          <w:rFonts w:hint="eastAsia" w:ascii="Times New Roman" w:hAnsi="Times New Roman" w:eastAsia="宋体" w:cs="宋体"/>
          <w:b/>
          <w:bCs/>
          <w:color w:val="000000"/>
          <w:kern w:val="0"/>
          <w:szCs w:val="21"/>
          <w:lang w:bidi="ar"/>
        </w:rPr>
      </w:pPr>
      <w:r>
        <w:rPr>
          <w:rFonts w:hint="eastAsia" w:ascii="Times New Roman" w:hAnsi="Times New Roman" w:eastAsia="宋体" w:cs="宋体"/>
          <w:b/>
          <w:bCs/>
          <w:color w:val="000000"/>
          <w:kern w:val="0"/>
          <w:szCs w:val="21"/>
          <w:lang w:bidi="ar"/>
        </w:rPr>
        <w:t>媒体评价：</w:t>
      </w:r>
    </w:p>
    <w:p w14:paraId="205AAE33">
      <w:pPr>
        <w:widowControl/>
        <w:spacing w:line="23" w:lineRule="atLeast"/>
        <w:jc w:val="left"/>
        <w:rPr>
          <w:rFonts w:hint="eastAsia" w:ascii="Times New Roman" w:hAnsi="Times New Roman" w:eastAsia="宋体" w:cs="宋体"/>
          <w:b/>
          <w:bCs/>
          <w:color w:val="000000"/>
          <w:kern w:val="0"/>
          <w:szCs w:val="21"/>
          <w:lang w:bidi="ar"/>
        </w:rPr>
      </w:pPr>
    </w:p>
    <w:p w14:paraId="5DF0F235">
      <w:pPr>
        <w:widowControl/>
        <w:spacing w:line="23" w:lineRule="atLeast"/>
        <w:ind w:firstLine="420" w:firstLineChars="200"/>
        <w:jc w:val="left"/>
        <w:rPr>
          <w:rFonts w:ascii="Times New Roman" w:hAnsi="Times New Roman" w:eastAsia="宋体" w:cs="宋体"/>
          <w:color w:val="000000"/>
          <w:kern w:val="0"/>
          <w:szCs w:val="21"/>
          <w:lang w:bidi="ar"/>
        </w:rPr>
      </w:pPr>
      <w:r>
        <w:rPr>
          <w:rFonts w:hint="eastAsia" w:ascii="Times New Roman" w:hAnsi="Times New Roman" w:eastAsia="宋体" w:cs="宋体"/>
          <w:color w:val="000000"/>
          <w:kern w:val="0"/>
          <w:szCs w:val="21"/>
          <w:lang w:bidi="ar"/>
        </w:rPr>
        <w:t>“塔维斯（Dan Tavis）的秋日画卷——充盈着舞动的枝叶、顽皮的林间生物，以及泰迪熊那充满喜剧感的忍耐表情——让人忍不住驻足凝视、会心微笑。这是一曲献给想象力游戏的 tactile 赞歌。”——慕尼黑水星报（Münchner Merkur）</w:t>
      </w:r>
    </w:p>
    <w:p w14:paraId="7F88C6C6">
      <w:pPr>
        <w:widowControl/>
        <w:spacing w:line="23" w:lineRule="atLeast"/>
        <w:ind w:firstLine="420" w:firstLineChars="200"/>
        <w:jc w:val="left"/>
        <w:rPr>
          <w:rFonts w:ascii="Times New Roman" w:hAnsi="Times New Roman" w:eastAsia="宋体" w:cs="宋体"/>
          <w:color w:val="000000"/>
          <w:kern w:val="0"/>
          <w:szCs w:val="21"/>
          <w:lang w:bidi="ar"/>
        </w:rPr>
      </w:pPr>
    </w:p>
    <w:p w14:paraId="23AF1311">
      <w:pPr>
        <w:widowControl/>
        <w:spacing w:line="23" w:lineRule="atLeast"/>
        <w:ind w:firstLine="420" w:firstLineChars="200"/>
        <w:jc w:val="left"/>
        <w:rPr>
          <w:rFonts w:ascii="Times New Roman" w:hAnsi="Times New Roman" w:eastAsia="宋体" w:cs="宋体"/>
          <w:color w:val="000000"/>
          <w:kern w:val="0"/>
          <w:szCs w:val="21"/>
          <w:lang w:bidi="ar"/>
        </w:rPr>
      </w:pPr>
      <w:r>
        <w:rPr>
          <w:rFonts w:hint="eastAsia" w:ascii="Times New Roman" w:hAnsi="Times New Roman" w:eastAsia="宋体" w:cs="宋体"/>
          <w:color w:val="000000"/>
          <w:kern w:val="0"/>
          <w:szCs w:val="21"/>
          <w:lang w:bidi="ar"/>
        </w:rPr>
        <w:t>“为小读者打造的视觉盛宴，完美融合温暖氛围与探索精神。富有韵律的文字与宝石色调的森林嬉戏场景，让本书成为睡前重复朗读的理想之选。”——德国童书沙发网（kinderbuch-couch.de）</w:t>
      </w:r>
    </w:p>
    <w:p w14:paraId="0E7B34AB">
      <w:pPr>
        <w:widowControl/>
        <w:spacing w:line="23" w:lineRule="atLeast"/>
        <w:ind w:firstLine="420" w:firstLineChars="200"/>
        <w:jc w:val="left"/>
        <w:rPr>
          <w:rFonts w:ascii="Times New Roman" w:hAnsi="Times New Roman" w:eastAsia="宋体" w:cs="宋体"/>
          <w:color w:val="000000"/>
          <w:kern w:val="0"/>
          <w:szCs w:val="21"/>
          <w:lang w:bidi="ar"/>
        </w:rPr>
      </w:pPr>
    </w:p>
    <w:p w14:paraId="38D45FD6">
      <w:pPr>
        <w:widowControl/>
        <w:spacing w:line="23" w:lineRule="atLeast"/>
        <w:ind w:firstLine="420" w:firstLineChars="200"/>
        <w:jc w:val="left"/>
        <w:rPr>
          <w:rFonts w:ascii="Times New Roman" w:hAnsi="Times New Roman" w:eastAsia="宋体" w:cs="宋体"/>
          <w:color w:val="000000"/>
          <w:kern w:val="0"/>
          <w:szCs w:val="21"/>
          <w:lang w:bidi="ar"/>
        </w:rPr>
      </w:pPr>
      <w:r>
        <w:rPr>
          <w:rFonts w:hint="eastAsia" w:ascii="Times New Roman" w:hAnsi="Times New Roman" w:eastAsia="宋体" w:cs="宋体"/>
          <w:color w:val="000000"/>
          <w:kern w:val="0"/>
          <w:szCs w:val="21"/>
          <w:lang w:bidi="ar"/>
        </w:rPr>
        <w:t>“纯粹的魔法！它证明最珍贵的宝藏无需深埋地下，而是与坚定盟友并肩分享的每刻时光。”——书童杂志（buchkinder）</w:t>
      </w:r>
    </w:p>
    <w:p w14:paraId="2BF5889C">
      <w:pPr>
        <w:widowControl/>
        <w:spacing w:line="23" w:lineRule="atLeast"/>
        <w:ind w:firstLine="422" w:firstLineChars="200"/>
        <w:jc w:val="left"/>
        <w:rPr>
          <w:rFonts w:ascii="Times New Roman" w:hAnsi="Times New Roman" w:eastAsia="宋体" w:cs="Calibri"/>
          <w:b/>
          <w:bCs/>
          <w:color w:val="000000"/>
          <w:kern w:val="0"/>
          <w:szCs w:val="21"/>
          <w:lang w:bidi="ar"/>
        </w:rPr>
      </w:pPr>
    </w:p>
    <w:p w14:paraId="058695DA">
      <w:pPr>
        <w:widowControl/>
        <w:spacing w:line="23" w:lineRule="atLeast"/>
        <w:jc w:val="left"/>
        <w:rPr>
          <w:rFonts w:ascii="Times New Roman" w:hAnsi="Times New Roman" w:eastAsia="宋体" w:cs="宋体"/>
          <w:b/>
          <w:bCs/>
          <w:color w:val="000000"/>
          <w:kern w:val="0"/>
          <w:szCs w:val="21"/>
          <w:lang w:bidi="ar"/>
        </w:rPr>
      </w:pPr>
      <w:r>
        <w:rPr>
          <w:rFonts w:hint="eastAsia" w:ascii="Times New Roman" w:hAnsi="Times New Roman" w:eastAsia="宋体" w:cs="宋体"/>
          <w:b/>
          <w:bCs/>
          <w:color w:val="000000"/>
          <w:kern w:val="0"/>
          <w:szCs w:val="21"/>
          <w:lang w:bidi="ar"/>
        </w:rPr>
        <w:t>作者简介:</w:t>
      </w:r>
    </w:p>
    <w:p w14:paraId="172F831F">
      <w:pPr>
        <w:widowControl/>
        <w:spacing w:line="23" w:lineRule="atLeast"/>
        <w:jc w:val="left"/>
        <w:rPr>
          <w:rFonts w:ascii="Times New Roman" w:hAnsi="Times New Roman" w:eastAsia="宋体" w:cs="宋体"/>
          <w:b/>
          <w:bCs/>
          <w:color w:val="000000"/>
          <w:kern w:val="0"/>
          <w:szCs w:val="21"/>
          <w:lang w:bidi="ar"/>
        </w:rPr>
      </w:pPr>
    </w:p>
    <w:p w14:paraId="14C5F536">
      <w:pPr>
        <w:widowControl/>
        <w:spacing w:line="23" w:lineRule="atLeast"/>
        <w:ind w:firstLine="422" w:firstLineChars="200"/>
        <w:jc w:val="left"/>
        <w:rPr>
          <w:rFonts w:ascii="Times New Roman" w:hAnsi="Times New Roman" w:eastAsia="宋体" w:cs="宋体"/>
          <w:color w:val="000000"/>
          <w:kern w:val="0"/>
          <w:szCs w:val="21"/>
          <w:lang w:bidi="ar"/>
        </w:rPr>
      </w:pPr>
      <w:r>
        <w:rPr>
          <w:rFonts w:hint="eastAsia" w:ascii="Times New Roman" w:hAnsi="Times New Roman" w:eastAsia="宋体" w:cs="宋体"/>
          <w:b/>
          <w:bCs/>
          <w:color w:val="000000"/>
          <w:kern w:val="0"/>
          <w:szCs w:val="21"/>
          <w:lang w:bidi="ar"/>
        </w:rPr>
        <w:t>丹·塔维斯（Dan Tavis）</w:t>
      </w:r>
      <w:r>
        <w:rPr>
          <w:rFonts w:hint="eastAsia" w:ascii="Times New Roman" w:hAnsi="Times New Roman" w:eastAsia="宋体" w:cs="宋体"/>
          <w:color w:val="000000"/>
          <w:kern w:val="0"/>
          <w:szCs w:val="21"/>
          <w:lang w:bidi="ar"/>
        </w:rPr>
        <w:t>是一位广受赞誉的作者兼插画家，以其充满奇想的细腻艺术和将宏大情感凝练为温柔孩童叙事的能力闻名。其既往作品包括《蜗牛的银迹（The Snail</w:t>
      </w:r>
      <w:r>
        <w:rPr>
          <w:rFonts w:hint="default" w:ascii="Times New Roman" w:hAnsi="Times New Roman" w:eastAsia="宋体" w:cs="宋体"/>
          <w:color w:val="000000"/>
          <w:kern w:val="0"/>
          <w:szCs w:val="21"/>
          <w:lang w:val="en-US" w:eastAsia="zh-CN" w:bidi="ar"/>
        </w:rPr>
        <w:t>’</w:t>
      </w:r>
      <w:bookmarkStart w:id="3" w:name="_GoBack"/>
      <w:bookmarkEnd w:id="3"/>
      <w:r>
        <w:rPr>
          <w:rFonts w:hint="eastAsia" w:ascii="Times New Roman" w:hAnsi="Times New Roman" w:eastAsia="宋体" w:cs="宋体"/>
          <w:color w:val="000000"/>
          <w:kern w:val="0"/>
          <w:szCs w:val="21"/>
          <w:lang w:bidi="ar"/>
        </w:rPr>
        <w:t>s Silver Trail）》（绿叶出版社）与《云风筝（Cloud Kites）》（小雀出版社）。曾任学前教育教师的塔维斯，常从孩子们未经雕琢的惊奇感与日常探索的静谧戏剧性中汲取灵感。他现与救援犬古斯塔夫（Gustav）居住在巴伐利亚的木构小屋中，并收藏着足以应对所有季节的巨型围巾系列。</w:t>
      </w:r>
    </w:p>
    <w:p w14:paraId="778E4E6A">
      <w:pPr>
        <w:widowControl/>
        <w:spacing w:line="23" w:lineRule="atLeast"/>
        <w:ind w:firstLine="420" w:firstLineChars="200"/>
        <w:jc w:val="left"/>
        <w:rPr>
          <w:rFonts w:ascii="Times New Roman" w:hAnsi="Times New Roman" w:eastAsia="宋体" w:cs="宋体"/>
          <w:color w:val="000000"/>
          <w:kern w:val="0"/>
          <w:szCs w:val="21"/>
          <w:lang w:bidi="ar"/>
        </w:rPr>
      </w:pPr>
    </w:p>
    <w:p w14:paraId="02BAD96E">
      <w:pPr>
        <w:widowControl/>
        <w:spacing w:line="23" w:lineRule="atLeast"/>
        <w:jc w:val="left"/>
        <w:rPr>
          <w:rFonts w:hint="eastAsia" w:ascii="宋体" w:hAnsi="宋体" w:eastAsia="宋体" w:cs="宋体"/>
          <w:b/>
          <w:bCs/>
          <w:color w:val="000000"/>
          <w:kern w:val="0"/>
          <w:szCs w:val="21"/>
          <w:lang w:bidi="ar"/>
        </w:rPr>
      </w:pPr>
      <w:r>
        <w:rPr>
          <w:rFonts w:hint="eastAsia" w:ascii="宋体" w:hAnsi="宋体" w:eastAsia="宋体" w:cs="宋体"/>
          <w:b/>
          <w:bCs/>
          <w:color w:val="000000"/>
          <w:kern w:val="0"/>
          <w:szCs w:val="21"/>
          <w:lang w:bidi="ar"/>
        </w:rPr>
        <w:t>内页插图：</w:t>
      </w:r>
    </w:p>
    <w:p w14:paraId="71549CB2">
      <w:pPr>
        <w:widowControl/>
        <w:spacing w:line="23" w:lineRule="atLeast"/>
        <w:jc w:val="both"/>
        <w:rPr>
          <w:rFonts w:ascii="Times New Roman" w:hAnsi="Times New Roman" w:eastAsia="宋体" w:cs="宋体"/>
          <w:color w:val="000000"/>
          <w:kern w:val="0"/>
          <w:szCs w:val="21"/>
          <w:lang w:bidi="ar"/>
        </w:rPr>
      </w:pPr>
      <w:r>
        <w:drawing>
          <wp:inline distT="0" distB="0" distL="0" distR="0">
            <wp:extent cx="5118735" cy="5235575"/>
            <wp:effectExtent l="0" t="0" r="5715" b="3175"/>
            <wp:docPr id="18251308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30864" name="图片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118735" cy="5235575"/>
                    </a:xfrm>
                    <a:prstGeom prst="rect">
                      <a:avLst/>
                    </a:prstGeom>
                    <a:noFill/>
                    <a:ln>
                      <a:noFill/>
                    </a:ln>
                  </pic:spPr>
                </pic:pic>
              </a:graphicData>
            </a:graphic>
          </wp:inline>
        </w:drawing>
      </w:r>
      <w:r>
        <w:drawing>
          <wp:inline distT="0" distB="0" distL="0" distR="0">
            <wp:extent cx="5093335" cy="4321810"/>
            <wp:effectExtent l="0" t="0" r="12065" b="2540"/>
            <wp:docPr id="15507634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63442" name="图片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093335" cy="4321810"/>
                    </a:xfrm>
                    <a:prstGeom prst="rect">
                      <a:avLst/>
                    </a:prstGeom>
                    <a:noFill/>
                    <a:ln>
                      <a:noFill/>
                    </a:ln>
                  </pic:spPr>
                </pic:pic>
              </a:graphicData>
            </a:graphic>
          </wp:inline>
        </w:drawing>
      </w:r>
      <w:r>
        <w:drawing>
          <wp:inline distT="0" distB="0" distL="0" distR="0">
            <wp:extent cx="5210175" cy="3861435"/>
            <wp:effectExtent l="0" t="0" r="9525" b="5715"/>
            <wp:docPr id="6736612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61207"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10175" cy="3861435"/>
                    </a:xfrm>
                    <a:prstGeom prst="rect">
                      <a:avLst/>
                    </a:prstGeom>
                    <a:noFill/>
                    <a:ln>
                      <a:noFill/>
                    </a:ln>
                  </pic:spPr>
                </pic:pic>
              </a:graphicData>
            </a:graphic>
          </wp:inline>
        </w:drawing>
      </w:r>
    </w:p>
    <w:p w14:paraId="2B5F7CF0">
      <w:pPr>
        <w:widowControl/>
        <w:spacing w:line="23" w:lineRule="atLeast"/>
        <w:jc w:val="left"/>
        <w:rPr>
          <w:rFonts w:hint="eastAsia" w:ascii="宋体" w:hAnsi="宋体" w:eastAsia="宋体" w:cs="宋体"/>
          <w:color w:val="000000"/>
          <w:kern w:val="0"/>
          <w:szCs w:val="21"/>
          <w:lang w:bidi="ar"/>
        </w:rPr>
      </w:pPr>
    </w:p>
    <w:p w14:paraId="0948C727">
      <w:pPr>
        <w:widowControl/>
        <w:spacing w:line="23" w:lineRule="atLeast"/>
        <w:jc w:val="left"/>
        <w:rPr>
          <w:rFonts w:hint="eastAsia" w:ascii="宋体" w:hAnsi="宋体" w:eastAsia="宋体" w:cs="宋体"/>
          <w:color w:val="000000"/>
          <w:kern w:val="0"/>
          <w:szCs w:val="21"/>
          <w:lang w:bidi="ar"/>
        </w:rPr>
      </w:pPr>
    </w:p>
    <w:p w14:paraId="480CCCFA">
      <w:pPr>
        <w:widowControl/>
        <w:shd w:val="clear" w:color="auto" w:fill="FFFFFF"/>
        <w:rPr>
          <w:b/>
          <w:bCs/>
          <w:color w:val="000000"/>
          <w:kern w:val="0"/>
          <w:szCs w:val="21"/>
        </w:rPr>
      </w:pPr>
    </w:p>
    <w:p w14:paraId="2E207A4C">
      <w:pPr>
        <w:widowControl/>
        <w:shd w:val="clear" w:color="auto" w:fill="FFFFFF"/>
        <w:rPr>
          <w:color w:val="000000"/>
          <w:kern w:val="0"/>
          <w:szCs w:val="21"/>
        </w:rPr>
      </w:pPr>
      <w:r>
        <w:rPr>
          <w:rFonts w:hint="eastAsia"/>
          <w:b/>
          <w:bCs/>
          <w:color w:val="000000"/>
          <w:kern w:val="0"/>
          <w:szCs w:val="21"/>
        </w:rPr>
        <w:t>感谢您的阅读！</w:t>
      </w:r>
    </w:p>
    <w:p w14:paraId="2F008988">
      <w:pPr>
        <w:widowControl/>
        <w:shd w:val="clear" w:color="auto" w:fill="FFFFFF"/>
        <w:rPr>
          <w:color w:val="000000"/>
          <w:kern w:val="0"/>
          <w:szCs w:val="21"/>
        </w:rPr>
      </w:pPr>
      <w:r>
        <w:rPr>
          <w:rFonts w:hint="eastAsia"/>
          <w:b/>
          <w:bCs/>
          <w:color w:val="000000"/>
          <w:kern w:val="0"/>
          <w:szCs w:val="21"/>
        </w:rPr>
        <w:t>请将反馈信息发至：</w:t>
      </w:r>
      <w:r>
        <w:rPr>
          <w:rFonts w:hint="eastAsia" w:eastAsia="华文中宋"/>
          <w:b/>
          <w:bCs/>
          <w:color w:val="000000"/>
          <w:kern w:val="0"/>
          <w:szCs w:val="21"/>
        </w:rPr>
        <w:t>版权负责人</w:t>
      </w:r>
    </w:p>
    <w:p w14:paraId="42A8EAAB">
      <w:pPr>
        <w:widowControl/>
        <w:shd w:val="clear" w:color="auto" w:fill="FFFFFF"/>
        <w:rPr>
          <w:color w:val="000000"/>
          <w:kern w:val="0"/>
          <w:szCs w:val="21"/>
        </w:rPr>
      </w:pPr>
      <w:r>
        <w:rPr>
          <w:b/>
          <w:bCs/>
          <w:color w:val="000000"/>
          <w:kern w:val="0"/>
          <w:szCs w:val="21"/>
        </w:rPr>
        <w:t>Email</w:t>
      </w:r>
      <w:r>
        <w:rPr>
          <w:rFonts w:hint="eastAsia"/>
          <w:color w:val="000000"/>
          <w:kern w:val="0"/>
          <w:szCs w:val="21"/>
        </w:rPr>
        <w:t>：</w:t>
      </w:r>
      <w:r>
        <w:fldChar w:fldCharType="begin"/>
      </w:r>
      <w:r>
        <w:instrText xml:space="preserve"> HYPERLINK "mailto:Rights@nurnberg.com.cn" \t "_blank" </w:instrText>
      </w:r>
      <w:r>
        <w:fldChar w:fldCharType="separate"/>
      </w:r>
      <w:r>
        <w:rPr>
          <w:rStyle w:val="8"/>
          <w:kern w:val="0"/>
          <w:szCs w:val="21"/>
        </w:rPr>
        <w:t>Rights@nurnberg.com.cn</w:t>
      </w:r>
      <w:r>
        <w:rPr>
          <w:rStyle w:val="8"/>
          <w:kern w:val="0"/>
          <w:szCs w:val="21"/>
        </w:rPr>
        <w:fldChar w:fldCharType="end"/>
      </w:r>
    </w:p>
    <w:p w14:paraId="653F67CD">
      <w:pPr>
        <w:widowControl/>
        <w:shd w:val="clear" w:color="auto" w:fill="FFFFFF"/>
        <w:rPr>
          <w:color w:val="000000"/>
          <w:kern w:val="0"/>
          <w:szCs w:val="21"/>
        </w:rPr>
      </w:pPr>
      <w:r>
        <w:rPr>
          <w:rFonts w:hint="eastAsia"/>
          <w:color w:val="000000"/>
          <w:kern w:val="0"/>
          <w:szCs w:val="21"/>
        </w:rPr>
        <w:t>安德鲁</w:t>
      </w:r>
      <w:r>
        <w:rPr>
          <w:color w:val="000000"/>
          <w:kern w:val="0"/>
          <w:szCs w:val="21"/>
        </w:rPr>
        <w:t>·</w:t>
      </w:r>
      <w:r>
        <w:rPr>
          <w:rFonts w:hint="eastAsia"/>
          <w:color w:val="000000"/>
          <w:kern w:val="0"/>
          <w:szCs w:val="21"/>
        </w:rPr>
        <w:t>纳伯格联合国际有限公司北京代表处</w:t>
      </w:r>
    </w:p>
    <w:p w14:paraId="4C7E20D4">
      <w:pPr>
        <w:widowControl/>
        <w:shd w:val="clear" w:color="auto" w:fill="FFFFFF"/>
        <w:rPr>
          <w:color w:val="000000"/>
          <w:kern w:val="0"/>
          <w:szCs w:val="21"/>
        </w:rPr>
      </w:pPr>
      <w:r>
        <w:rPr>
          <w:rFonts w:hint="eastAsia"/>
          <w:color w:val="000000"/>
          <w:kern w:val="0"/>
          <w:szCs w:val="21"/>
        </w:rPr>
        <w:t>北京市海淀区中关村大街甲</w:t>
      </w:r>
      <w:r>
        <w:rPr>
          <w:color w:val="000000"/>
          <w:kern w:val="0"/>
          <w:szCs w:val="21"/>
        </w:rPr>
        <w:t>59</w:t>
      </w:r>
      <w:r>
        <w:rPr>
          <w:rFonts w:hint="eastAsia"/>
          <w:color w:val="000000"/>
          <w:kern w:val="0"/>
          <w:szCs w:val="21"/>
        </w:rPr>
        <w:t>号中国人民大学文化大厦</w:t>
      </w:r>
      <w:r>
        <w:rPr>
          <w:color w:val="000000"/>
          <w:kern w:val="0"/>
          <w:szCs w:val="21"/>
        </w:rPr>
        <w:t>1705</w:t>
      </w:r>
      <w:r>
        <w:rPr>
          <w:rFonts w:hint="eastAsia"/>
          <w:color w:val="000000"/>
          <w:kern w:val="0"/>
          <w:szCs w:val="21"/>
        </w:rPr>
        <w:t>室</w:t>
      </w:r>
      <w:r>
        <w:rPr>
          <w:color w:val="000000"/>
          <w:kern w:val="0"/>
          <w:szCs w:val="21"/>
        </w:rPr>
        <w:t>, </w:t>
      </w:r>
      <w:r>
        <w:rPr>
          <w:rFonts w:hint="eastAsia"/>
          <w:color w:val="000000"/>
          <w:kern w:val="0"/>
          <w:szCs w:val="21"/>
        </w:rPr>
        <w:t>邮编：</w:t>
      </w:r>
      <w:r>
        <w:rPr>
          <w:color w:val="000000"/>
          <w:kern w:val="0"/>
          <w:szCs w:val="21"/>
        </w:rPr>
        <w:t>100872</w:t>
      </w:r>
    </w:p>
    <w:p w14:paraId="1DBE3A70">
      <w:pPr>
        <w:widowControl/>
        <w:shd w:val="clear" w:color="auto" w:fill="FFFFFF"/>
        <w:rPr>
          <w:color w:val="000000"/>
          <w:kern w:val="0"/>
          <w:szCs w:val="21"/>
        </w:rPr>
      </w:pPr>
      <w:r>
        <w:rPr>
          <w:rFonts w:hint="eastAsia"/>
          <w:color w:val="000000"/>
          <w:kern w:val="0"/>
          <w:szCs w:val="21"/>
        </w:rPr>
        <w:t>电话：</w:t>
      </w:r>
      <w:r>
        <w:rPr>
          <w:color w:val="000000"/>
          <w:kern w:val="0"/>
          <w:szCs w:val="21"/>
        </w:rPr>
        <w:t>010-82504106,   </w:t>
      </w:r>
      <w:r>
        <w:rPr>
          <w:rFonts w:hint="eastAsia"/>
          <w:color w:val="000000"/>
          <w:kern w:val="0"/>
          <w:szCs w:val="21"/>
        </w:rPr>
        <w:t>传真：</w:t>
      </w:r>
      <w:r>
        <w:rPr>
          <w:color w:val="000000"/>
          <w:kern w:val="0"/>
          <w:szCs w:val="21"/>
        </w:rPr>
        <w:t>010-82504200</w:t>
      </w:r>
    </w:p>
    <w:p w14:paraId="25D490DD">
      <w:pPr>
        <w:widowControl/>
        <w:shd w:val="clear" w:color="auto" w:fill="FFFFFF"/>
        <w:rPr>
          <w:color w:val="000000"/>
          <w:kern w:val="0"/>
          <w:szCs w:val="21"/>
        </w:rPr>
      </w:pPr>
      <w:r>
        <w:rPr>
          <w:rFonts w:hint="eastAsia"/>
          <w:color w:val="000000"/>
          <w:kern w:val="0"/>
          <w:szCs w:val="21"/>
        </w:rPr>
        <w:t>公司网址：</w:t>
      </w:r>
      <w:r>
        <w:fldChar w:fldCharType="begin"/>
      </w:r>
      <w:r>
        <w:instrText xml:space="preserve"> HYPERLINK "http://www.nurnberg.com.cn/" \t "_blank" </w:instrText>
      </w:r>
      <w:r>
        <w:fldChar w:fldCharType="separate"/>
      </w:r>
      <w:r>
        <w:rPr>
          <w:rStyle w:val="8"/>
          <w:kern w:val="0"/>
          <w:szCs w:val="21"/>
        </w:rPr>
        <w:t>http://www.nurnberg.com.cn</w:t>
      </w:r>
      <w:r>
        <w:rPr>
          <w:rStyle w:val="8"/>
          <w:kern w:val="0"/>
          <w:szCs w:val="21"/>
        </w:rPr>
        <w:fldChar w:fldCharType="end"/>
      </w:r>
    </w:p>
    <w:p w14:paraId="66C62E46">
      <w:pPr>
        <w:widowControl/>
        <w:shd w:val="clear" w:color="auto" w:fill="FFFFFF"/>
        <w:rPr>
          <w:color w:val="000000"/>
          <w:kern w:val="0"/>
          <w:szCs w:val="21"/>
        </w:rPr>
      </w:pPr>
      <w:r>
        <w:rPr>
          <w:rFonts w:hint="eastAsia"/>
          <w:color w:val="000000"/>
          <w:kern w:val="0"/>
          <w:szCs w:val="21"/>
        </w:rPr>
        <w:t>书目下载：</w:t>
      </w:r>
      <w:r>
        <w:fldChar w:fldCharType="begin"/>
      </w:r>
      <w:r>
        <w:instrText xml:space="preserve"> HYPERLINK "http://www.nurnberg.com.cn/booklist_zh/list.aspx" \t "_blank" </w:instrText>
      </w:r>
      <w:r>
        <w:fldChar w:fldCharType="separate"/>
      </w:r>
      <w:r>
        <w:rPr>
          <w:rStyle w:val="8"/>
          <w:kern w:val="0"/>
          <w:szCs w:val="21"/>
        </w:rPr>
        <w:t>http://www.nurnberg.com.cn/booklist_zh/list.aspx</w:t>
      </w:r>
      <w:r>
        <w:rPr>
          <w:rStyle w:val="8"/>
          <w:kern w:val="0"/>
          <w:szCs w:val="21"/>
        </w:rPr>
        <w:fldChar w:fldCharType="end"/>
      </w:r>
    </w:p>
    <w:p w14:paraId="5BEA11EA">
      <w:pPr>
        <w:widowControl/>
        <w:shd w:val="clear" w:color="auto" w:fill="FFFFFF"/>
        <w:rPr>
          <w:color w:val="000000"/>
          <w:kern w:val="0"/>
          <w:szCs w:val="21"/>
        </w:rPr>
      </w:pPr>
      <w:r>
        <w:rPr>
          <w:rFonts w:hint="eastAsia"/>
          <w:color w:val="000000"/>
          <w:kern w:val="0"/>
          <w:szCs w:val="21"/>
        </w:rPr>
        <w:t>书讯浏览：</w:t>
      </w:r>
      <w:r>
        <w:fldChar w:fldCharType="begin"/>
      </w:r>
      <w:r>
        <w:instrText xml:space="preserve"> HYPERLINK "http://www.nurnberg.com.cn/book/book.aspx" \t "_blank" </w:instrText>
      </w:r>
      <w:r>
        <w:fldChar w:fldCharType="separate"/>
      </w:r>
      <w:r>
        <w:rPr>
          <w:rStyle w:val="8"/>
          <w:kern w:val="0"/>
          <w:szCs w:val="21"/>
        </w:rPr>
        <w:t>http://www.nurnberg.com.cn/book/book.aspx</w:t>
      </w:r>
      <w:r>
        <w:rPr>
          <w:rStyle w:val="8"/>
          <w:kern w:val="0"/>
          <w:szCs w:val="21"/>
        </w:rPr>
        <w:fldChar w:fldCharType="end"/>
      </w:r>
    </w:p>
    <w:p w14:paraId="3DBE19B8">
      <w:pPr>
        <w:widowControl/>
        <w:shd w:val="clear" w:color="auto" w:fill="FFFFFF"/>
        <w:rPr>
          <w:color w:val="000000"/>
          <w:kern w:val="0"/>
          <w:szCs w:val="21"/>
        </w:rPr>
      </w:pPr>
      <w:r>
        <w:rPr>
          <w:rFonts w:hint="eastAsia"/>
          <w:color w:val="000000"/>
          <w:kern w:val="0"/>
          <w:szCs w:val="21"/>
        </w:rPr>
        <w:t>视频推荐：</w:t>
      </w:r>
      <w:r>
        <w:fldChar w:fldCharType="begin"/>
      </w:r>
      <w:r>
        <w:instrText xml:space="preserve"> HYPERLINK "http://www.nurnberg.com.cn/video/video.aspx" \t "_blank" </w:instrText>
      </w:r>
      <w:r>
        <w:fldChar w:fldCharType="separate"/>
      </w:r>
      <w:r>
        <w:rPr>
          <w:rStyle w:val="8"/>
          <w:kern w:val="0"/>
          <w:szCs w:val="21"/>
        </w:rPr>
        <w:t>http://www.nurnberg.com.cn/video/video.aspx</w:t>
      </w:r>
      <w:r>
        <w:rPr>
          <w:rStyle w:val="8"/>
          <w:kern w:val="0"/>
          <w:szCs w:val="21"/>
        </w:rPr>
        <w:fldChar w:fldCharType="end"/>
      </w:r>
    </w:p>
    <w:p w14:paraId="40ED8E45">
      <w:pPr>
        <w:widowControl/>
        <w:shd w:val="clear" w:color="auto" w:fill="FFFFFF"/>
        <w:rPr>
          <w:color w:val="000000"/>
          <w:kern w:val="0"/>
          <w:szCs w:val="21"/>
        </w:rPr>
      </w:pPr>
      <w:r>
        <w:rPr>
          <w:rFonts w:hint="eastAsia"/>
          <w:color w:val="000000"/>
          <w:kern w:val="0"/>
          <w:szCs w:val="21"/>
        </w:rPr>
        <w:t>豆瓣小站：</w:t>
      </w:r>
      <w:r>
        <w:fldChar w:fldCharType="begin"/>
      </w:r>
      <w:r>
        <w:instrText xml:space="preserve"> HYPERLINK "http://site.douban.com/110577/" \t "_blank" </w:instrText>
      </w:r>
      <w:r>
        <w:fldChar w:fldCharType="separate"/>
      </w:r>
      <w:r>
        <w:rPr>
          <w:rStyle w:val="8"/>
          <w:kern w:val="0"/>
          <w:szCs w:val="21"/>
        </w:rPr>
        <w:t>http://site.douban.com/110577/</w:t>
      </w:r>
      <w:r>
        <w:rPr>
          <w:rStyle w:val="8"/>
          <w:kern w:val="0"/>
          <w:szCs w:val="21"/>
        </w:rPr>
        <w:fldChar w:fldCharType="end"/>
      </w:r>
    </w:p>
    <w:p w14:paraId="7477D284">
      <w:pPr>
        <w:widowControl/>
        <w:shd w:val="clear" w:color="auto" w:fill="FFFFFF"/>
        <w:rPr>
          <w:color w:val="000000"/>
          <w:kern w:val="0"/>
          <w:szCs w:val="21"/>
        </w:rPr>
      </w:pPr>
      <w:r>
        <w:rPr>
          <w:rFonts w:hint="eastAsia"/>
          <w:color w:val="000000"/>
          <w:kern w:val="0"/>
          <w:szCs w:val="21"/>
        </w:rPr>
        <w:t>新浪微博：</w:t>
      </w:r>
      <w:r>
        <w:fldChar w:fldCharType="begin"/>
      </w:r>
      <w:r>
        <w:instrText xml:space="preserve"> HYPERLINK "https://weibo.com/1877653117/profile?topnav=1&amp;wvr=6" \t "_blank" </w:instrText>
      </w:r>
      <w:r>
        <w:fldChar w:fldCharType="separate"/>
      </w:r>
      <w:r>
        <w:rPr>
          <w:rStyle w:val="8"/>
          <w:rFonts w:hint="eastAsia"/>
          <w:kern w:val="0"/>
          <w:szCs w:val="21"/>
        </w:rPr>
        <w:t>安德鲁纳伯格公司的微博</w:t>
      </w:r>
      <w:r>
        <w:rPr>
          <w:rStyle w:val="8"/>
          <w:kern w:val="0"/>
          <w:szCs w:val="21"/>
        </w:rPr>
        <w:t>_</w:t>
      </w:r>
      <w:r>
        <w:rPr>
          <w:rStyle w:val="8"/>
          <w:rFonts w:hint="eastAsia"/>
          <w:kern w:val="0"/>
          <w:szCs w:val="21"/>
        </w:rPr>
        <w:t>微博</w:t>
      </w:r>
      <w:r>
        <w:rPr>
          <w:rStyle w:val="8"/>
          <w:kern w:val="0"/>
          <w:szCs w:val="21"/>
        </w:rPr>
        <w:t> (weibo.com)</w:t>
      </w:r>
      <w:r>
        <w:rPr>
          <w:rStyle w:val="8"/>
          <w:kern w:val="0"/>
          <w:szCs w:val="21"/>
        </w:rPr>
        <w:fldChar w:fldCharType="end"/>
      </w:r>
    </w:p>
    <w:p w14:paraId="33D40FE9">
      <w:pPr>
        <w:widowControl/>
        <w:shd w:val="clear" w:color="auto" w:fill="FFFFFF"/>
        <w:rPr>
          <w:color w:val="000000"/>
          <w:kern w:val="0"/>
          <w:szCs w:val="21"/>
        </w:rPr>
      </w:pPr>
      <w:r>
        <w:rPr>
          <w:rFonts w:hint="eastAsia"/>
          <w:color w:val="000000"/>
          <w:kern w:val="0"/>
          <w:szCs w:val="21"/>
        </w:rPr>
        <w:t>微信订阅号：</w:t>
      </w:r>
      <w:r>
        <w:rPr>
          <w:color w:val="000000"/>
          <w:kern w:val="0"/>
          <w:szCs w:val="21"/>
        </w:rPr>
        <w:t>ANABJ2002</w:t>
      </w:r>
    </w:p>
    <w:p w14:paraId="69731E28">
      <w:pPr>
        <w:ind w:right="420"/>
        <w:rPr>
          <w:color w:val="000000"/>
        </w:rPr>
      </w:pPr>
      <w:r>
        <w:rPr>
          <w:color w:val="000000"/>
          <w:szCs w:val="21"/>
        </w:rPr>
        <w:drawing>
          <wp:inline distT="0" distB="0" distL="114300" distR="114300">
            <wp:extent cx="624840" cy="682625"/>
            <wp:effectExtent l="0" t="0" r="3810" b="3175"/>
            <wp:docPr id="4"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安德鲁微信号二维码"/>
                    <pic:cNvPicPr>
                      <a:picLocks noChangeAspect="1"/>
                    </pic:cNvPicPr>
                  </pic:nvPicPr>
                  <pic:blipFill>
                    <a:blip r:embed="rId8"/>
                    <a:stretch>
                      <a:fillRect/>
                    </a:stretch>
                  </pic:blipFill>
                  <pic:spPr>
                    <a:xfrm>
                      <a:off x="0" y="0"/>
                      <a:ext cx="624840" cy="682625"/>
                    </a:xfrm>
                    <a:prstGeom prst="rect">
                      <a:avLst/>
                    </a:prstGeom>
                    <a:noFill/>
                    <a:ln>
                      <a:noFill/>
                    </a:ln>
                  </pic:spPr>
                </pic:pic>
              </a:graphicData>
            </a:graphic>
          </wp:inline>
        </w:drawing>
      </w:r>
    </w:p>
    <w:p w14:paraId="0058CD6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Emoji">
    <w:panose1 w:val="020B0502040204020203"/>
    <w:charset w:val="00"/>
    <w:family w:val="swiss"/>
    <w:pitch w:val="default"/>
    <w:sig w:usb0="00000001" w:usb1="02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AEA2E6B"/>
    <w:rsid w:val="00393800"/>
    <w:rsid w:val="00422615"/>
    <w:rsid w:val="0049686E"/>
    <w:rsid w:val="004F6F2A"/>
    <w:rsid w:val="00522702"/>
    <w:rsid w:val="006940B9"/>
    <w:rsid w:val="0081218C"/>
    <w:rsid w:val="00A93E27"/>
    <w:rsid w:val="00BA4B03"/>
    <w:rsid w:val="00DF6909"/>
    <w:rsid w:val="00F87FBD"/>
    <w:rsid w:val="00FD1418"/>
    <w:rsid w:val="3AEA2E6B"/>
    <w:rsid w:val="44981418"/>
    <w:rsid w:val="6A9C7C53"/>
    <w:rsid w:val="7B7A67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uiPriority w:val="0"/>
    <w:rPr>
      <w:rFonts w:ascii="Times New Roman" w:hAnsi="Times New Roman" w:cs="Times New Roman"/>
      <w:sz w:val="24"/>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1274</Words>
  <Characters>1741</Characters>
  <Lines>88</Lines>
  <Paragraphs>57</Paragraphs>
  <TotalTime>0</TotalTime>
  <ScaleCrop>false</ScaleCrop>
  <LinksUpToDate>false</LinksUpToDate>
  <CharactersWithSpaces>1800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2025-04-27T12:22:00Z</dcterms:created>
  <dc:creator>辉</dc:creator>
  <cp:lastModifiedBy>辉</cp:lastModifiedBy>
  <dcterms:modified xsi:type="dcterms:W3CDTF">2025-05-06T08:38:21Z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07AA6A54B38E4EB7BB22E516CF0B57A6_13</vt:lpwstr>
  </property>
  <property fmtid="{D5CDD505-2E9C-101B-9397-08002B2CF9AE}" pid="4" name="KSOTemplateDocerSaveRecord">
    <vt:lpwstr>eyJoZGlkIjoiYTkzNTQ3MDgwMDc2MzhiYTcxNTZlOTA0ZTBkMzViZmMiLCJ1c2VySWQiOiI0OTA1MTkwMTAifQ==</vt:lpwstr>
  </property>
</Properties>
</file>