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0E" w:rsidRDefault="00305807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荐</w:t>
      </w:r>
    </w:p>
    <w:p w:rsidR="00DB5C0E" w:rsidRDefault="00DB5C0E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DB5C0E" w:rsidRDefault="0030580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193675</wp:posOffset>
            </wp:positionV>
            <wp:extent cx="1352550" cy="2160270"/>
            <wp:effectExtent l="0" t="0" r="3810" b="3810"/>
            <wp:wrapTight wrapText="bothSides">
              <wp:wrapPolygon edited="0">
                <wp:start x="0" y="0"/>
                <wp:lineTo x="0" y="21486"/>
                <wp:lineTo x="21417" y="21486"/>
                <wp:lineTo x="21417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C0E" w:rsidRDefault="0030580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《怪奇宇宙：我们对太空一无所知的那些事（以及它们为何重要）》</w:t>
      </w:r>
    </w:p>
    <w:p w:rsidR="00DB5C0E" w:rsidRDefault="00305807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Weird Universe: Everything We Don't Know About Space (and Why It's Important)</w:t>
      </w:r>
    </w:p>
    <w:p w:rsidR="00DB5C0E" w:rsidRDefault="00305807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 xml:space="preserve">Erika Hamden </w:t>
      </w:r>
    </w:p>
    <w:p w:rsidR="00DB5C0E" w:rsidRDefault="00305807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Mango Media</w:t>
      </w:r>
    </w:p>
    <w:p w:rsidR="00DB5C0E" w:rsidRDefault="0030580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 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inney</w:t>
      </w:r>
      <w:proofErr w:type="spellEnd"/>
    </w:p>
    <w:p w:rsidR="00DB5C0E" w:rsidRDefault="0030580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 w:rsidR="005D51CE">
        <w:rPr>
          <w:rFonts w:ascii="Times New Roman" w:eastAsia="宋体" w:hAnsi="Times New Roman" w:cs="Times New Roman" w:hint="eastAsia"/>
          <w:b/>
          <w:color w:val="000000"/>
          <w:szCs w:val="21"/>
        </w:rPr>
        <w:t>19</w:t>
      </w:r>
      <w:r w:rsidR="005D51CE">
        <w:rPr>
          <w:rFonts w:ascii="Times New Roman" w:eastAsia="宋体" w:hAnsi="Times New Roman" w:cs="Times New Roman"/>
          <w:b/>
          <w:color w:val="000000"/>
          <w:szCs w:val="21"/>
        </w:rPr>
        <w:t>1</w:t>
      </w: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DB5C0E" w:rsidRDefault="0030580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25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 w:rsidR="005D51CE">
        <w:rPr>
          <w:rFonts w:ascii="Times New Roman" w:eastAsia="宋体" w:hAnsi="Times New Roman" w:cs="Times New Roman" w:hint="eastAsia"/>
          <w:b/>
          <w:color w:val="000000"/>
          <w:szCs w:val="21"/>
        </w:rPr>
        <w:t>6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DB5C0E" w:rsidRDefault="0030580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DB5C0E" w:rsidRDefault="0030580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DB5C0E" w:rsidRDefault="00305807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科普</w:t>
      </w:r>
    </w:p>
    <w:p w:rsidR="00DB5C0E" w:rsidRDefault="00DB5C0E">
      <w:pPr>
        <w:rPr>
          <w:rFonts w:ascii="Times New Roman" w:eastAsia="宋体" w:hAnsi="Times New Roman" w:cs="Times New Roman"/>
          <w:b/>
          <w:color w:val="FF0000"/>
          <w:szCs w:val="21"/>
        </w:rPr>
      </w:pPr>
    </w:p>
    <w:p w:rsidR="00DB5C0E" w:rsidRDefault="00305807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:rsidR="00DB5C0E" w:rsidRDefault="00DB5C0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B5C0E" w:rsidRDefault="0030580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揭开宇宙的神秘面纱，探索那些令人费解又不可思议的太空奥秘。</w:t>
      </w:r>
    </w:p>
    <w:p w:rsidR="00DB5C0E" w:rsidRDefault="00DB5C0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B5C0E" w:rsidRDefault="0030580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《怪奇宇宙》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Weird Universe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是你通往浩瀚宇宙的奇妙入口。你是否曾仰望星空，思索那遥远星辰背后隐藏的秘密？本书将这种好奇心转化为一场轻松、有趣的太空之旅，带你领略那些我们已知却仍令人惊叹的“怪奇”宇宙现象。</w:t>
      </w:r>
    </w:p>
    <w:p w:rsidR="00DB5C0E" w:rsidRDefault="00DB5C0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B5C0E" w:rsidRDefault="0030580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本书由知名天体物理学家兼教育家埃丽卡·汉登（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Erika Hamden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）倾情撰写，融合她多年来对宇宙的研究与讲授经验，巧妙地将复杂的天文知识转化为人人都能理解的精彩内容。无论是超大质量黑洞、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NASA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的发展历程，还是外太空中那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些令人匪夷所思的发现，她都以充满热情的视角引领读者深入探索宇宙最神秘的一面。</w:t>
      </w:r>
    </w:p>
    <w:p w:rsidR="00DB5C0E" w:rsidRDefault="00DB5C0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B5C0E" w:rsidRDefault="0030580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无需任何专业背景，只需一颗对宇宙充满好奇的心，你就能读懂这本书，并感受到宇宙与地球生活之间千丝万缕的联系。</w:t>
      </w:r>
    </w:p>
    <w:p w:rsidR="00DB5C0E" w:rsidRDefault="00DB5C0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B5C0E" w:rsidRDefault="0030580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此外，汉登还揭示了太空探索对日常科技的深远影响——从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NASA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的创新突破到源于宇宙探索的灵感发明，读者将了解人类是如何通过科学提问与探索，不断拓宽我们对宇宙的认知边界。</w:t>
      </w:r>
    </w:p>
    <w:p w:rsidR="00DB5C0E" w:rsidRDefault="00DB5C0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B5C0E" w:rsidRDefault="0030580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本书亮点包括：</w:t>
      </w:r>
    </w:p>
    <w:p w:rsidR="00DB5C0E" w:rsidRDefault="0030580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通俗有趣地讲解黑洞、星系与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NASA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历史，适合各年龄层读者；</w:t>
      </w:r>
    </w:p>
    <w:p w:rsidR="00DB5C0E" w:rsidRDefault="0030580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揭示科学家如何提出问题、进行探索，并发现宇宙对人类生活的影响；</w:t>
      </w:r>
    </w:p>
    <w:p w:rsidR="00DB5C0E" w:rsidRDefault="0030580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内容轻松易读，既适合儿童入门，也适合成人深入了解天文世界。</w:t>
      </w:r>
    </w:p>
    <w:p w:rsidR="00DB5C0E" w:rsidRDefault="00DB5C0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B5C0E" w:rsidRDefault="00F65193" w:rsidP="00F65193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目录：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引言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11</w:t>
      </w:r>
      <w:bookmarkStart w:id="0" w:name="_GoBack"/>
      <w:bookmarkEnd w:id="0"/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时空：</w:t>
      </w:r>
      <w:proofErr w:type="gramStart"/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宇宙那反直觉</w:t>
      </w:r>
      <w:proofErr w:type="gramEnd"/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的织锦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16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2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黑洞：从数学奇谈到宇宙现实，兼论它并非吸尘器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25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3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空间其实大得离谱（比你想象的还大）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37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4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恒星：宇宙对引力的回应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47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5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最大、最快、最小、最怪的恒星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60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6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proofErr w:type="gramStart"/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核意面</w:t>
      </w:r>
      <w:proofErr w:type="gramEnd"/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与恒星之死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74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7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我们曾以为这就是全部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83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8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直到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1960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年，我们还以为金星是热带天堂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98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9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行星原来遍地都是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109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10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多数恒星系统跟我们这儿完全不一样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118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11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我们踏足的每颗行星都已死亡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127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12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类星体、环状结构与宇宙黎明中的星系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136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13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说到宇宙黎明……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150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14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宇宙（悲剧却又可能相当无聊）的热寂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162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15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暗部：一份庞大却不完整的“我们尚不知道的事物”清单上最诡异的条目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172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16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章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我们是观察自身的宇宙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181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lastRenderedPageBreak/>
        <w:t>结语</w:t>
      </w:r>
    </w:p>
    <w:p w:rsidR="00F65193" w:rsidRPr="00F65193" w:rsidRDefault="00F65193" w:rsidP="00F65193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地球并非任何事物的中心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188</w:t>
      </w:r>
    </w:p>
    <w:p w:rsidR="00F65193" w:rsidRPr="00F65193" w:rsidRDefault="00F65193" w:rsidP="00F65193">
      <w:pPr>
        <w:rPr>
          <w:rFonts w:ascii="Times New Roman" w:eastAsia="宋体" w:hAnsi="Times New Roman" w:cs="Times New Roman"/>
          <w:bCs/>
          <w:color w:val="000000"/>
          <w:szCs w:val="21"/>
        </w:rPr>
      </w:pP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>关于作者</w:t>
      </w:r>
      <w:r w:rsidRPr="00F6519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 190</w:t>
      </w:r>
    </w:p>
    <w:p w:rsidR="00F65193" w:rsidRDefault="00F65193" w:rsidP="00F65193">
      <w:pP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</w:p>
    <w:p w:rsidR="00DB5C0E" w:rsidRDefault="00DB5C0E">
      <w:pPr>
        <w:ind w:firstLineChars="200" w:firstLine="422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DB5C0E" w:rsidRDefault="0030580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作者简介：</w:t>
      </w:r>
    </w:p>
    <w:p w:rsidR="00DB5C0E" w:rsidRDefault="00DB5C0E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DB5C0E" w:rsidRDefault="00305807">
      <w:pPr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埃丽卡·汉登博士（</w:t>
      </w:r>
      <w:r>
        <w:rPr>
          <w:rFonts w:ascii="Times New Roman" w:eastAsia="宋体" w:hAnsi="Times New Roman" w:cs="Times New Roman"/>
          <w:b/>
          <w:bCs/>
          <w:szCs w:val="21"/>
        </w:rPr>
        <w:t>Dr. Erika Hamden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是美国天体物理学家，现任亚利桑那大学及斯图尔德天文台副教授。她的研究主要集中在紫外线探测器技术、紫外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可见光光谱仪（</w:t>
      </w:r>
      <w:r>
        <w:rPr>
          <w:rFonts w:ascii="Times New Roman" w:eastAsia="宋体" w:hAnsi="Times New Roman" w:cs="Times New Roman"/>
          <w:szCs w:val="21"/>
        </w:rPr>
        <w:t>UV/VIS</w:t>
      </w:r>
      <w:r>
        <w:rPr>
          <w:rFonts w:ascii="宋体" w:eastAsia="宋体" w:hAnsi="宋体" w:cs="宋体" w:hint="eastAsia"/>
          <w:szCs w:val="21"/>
        </w:rPr>
        <w:t>）及光谱分析仪器的开发，以及星系演化研究。她曾担任</w:t>
      </w:r>
      <w:r>
        <w:rPr>
          <w:rFonts w:ascii="Times New Roman" w:eastAsia="宋体" w:hAnsi="Times New Roman" w:cs="Times New Roman"/>
          <w:szCs w:val="21"/>
        </w:rPr>
        <w:t>FIREBall-2</w:t>
      </w:r>
      <w:r>
        <w:rPr>
          <w:rFonts w:ascii="宋体" w:eastAsia="宋体" w:hAnsi="宋体" w:cs="宋体" w:hint="eastAsia"/>
          <w:szCs w:val="21"/>
        </w:rPr>
        <w:t>项目的科学负责人</w:t>
      </w:r>
      <w:proofErr w:type="gramStart"/>
      <w:r>
        <w:rPr>
          <w:rFonts w:ascii="宋体" w:eastAsia="宋体" w:hAnsi="宋体" w:cs="宋体" w:hint="eastAsia"/>
          <w:szCs w:val="21"/>
        </w:rPr>
        <w:t>兼项目</w:t>
      </w:r>
      <w:proofErr w:type="gramEnd"/>
      <w:r>
        <w:rPr>
          <w:rFonts w:ascii="宋体" w:eastAsia="宋体" w:hAnsi="宋体" w:cs="宋体" w:hint="eastAsia"/>
          <w:szCs w:val="21"/>
        </w:rPr>
        <w:t>经理，该项目是一种多目标紫外光谱仪，旨在观测星系周边介质（</w:t>
      </w:r>
      <w:r>
        <w:rPr>
          <w:rFonts w:ascii="Times New Roman" w:eastAsia="宋体" w:hAnsi="Times New Roman" w:cs="Times New Roman"/>
          <w:szCs w:val="21"/>
        </w:rPr>
        <w:t>CGM</w:t>
      </w:r>
      <w:r>
        <w:rPr>
          <w:rFonts w:ascii="宋体" w:eastAsia="宋体" w:hAnsi="宋体" w:cs="宋体" w:hint="eastAsia"/>
          <w:szCs w:val="21"/>
        </w:rPr>
        <w:t>）。她是</w:t>
      </w:r>
      <w:r>
        <w:rPr>
          <w:rFonts w:ascii="宋体" w:eastAsia="宋体" w:hAnsi="宋体" w:cs="宋体" w:hint="eastAsia"/>
          <w:szCs w:val="21"/>
        </w:rPr>
        <w:t>2019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TED</w:t>
      </w:r>
      <w:r>
        <w:rPr>
          <w:rFonts w:ascii="宋体" w:eastAsia="宋体" w:hAnsi="宋体" w:cs="宋体" w:hint="eastAsia"/>
          <w:szCs w:val="21"/>
        </w:rPr>
        <w:t>学者，现居美国亚利桑那州菲尼克斯市。</w:t>
      </w:r>
    </w:p>
    <w:p w:rsidR="00DB5C0E" w:rsidRDefault="00DB5C0E">
      <w:pPr>
        <w:shd w:val="clear" w:color="auto" w:fill="FFFFFF"/>
        <w:rPr>
          <w:rFonts w:ascii="宋体" w:eastAsia="宋体" w:hAnsi="宋体" w:cs="宋体"/>
          <w:szCs w:val="21"/>
        </w:rPr>
      </w:pPr>
    </w:p>
    <w:p w:rsidR="00DB5C0E" w:rsidRDefault="00305807">
      <w:pPr>
        <w:shd w:val="clear" w:color="auto" w:fill="FFFFFF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媒体评价：</w:t>
      </w:r>
    </w:p>
    <w:p w:rsidR="00DB5C0E" w:rsidRDefault="00DB5C0E">
      <w:pPr>
        <w:shd w:val="clear" w:color="auto" w:fill="FFFFFF"/>
        <w:rPr>
          <w:rFonts w:ascii="宋体" w:eastAsia="宋体" w:hAnsi="宋体" w:cs="宋体"/>
          <w:b/>
          <w:bCs/>
          <w:szCs w:val="21"/>
        </w:rPr>
      </w:pPr>
    </w:p>
    <w:p w:rsidR="00DB5C0E" w:rsidRDefault="00305807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“</w:t>
      </w:r>
      <w:r>
        <w:rPr>
          <w:rFonts w:ascii="宋体" w:eastAsia="宋体" w:hAnsi="宋体" w:cs="宋体"/>
          <w:szCs w:val="21"/>
        </w:rPr>
        <w:t>哈姆登博士以新颖幽默的视角诠释我们这个古怪离奇的宇宙，读完不仅让人忍俊不禁</w:t>
      </w:r>
      <w:r>
        <w:rPr>
          <w:rFonts w:ascii="宋体" w:eastAsia="宋体" w:hAnsi="宋体" w:cs="宋体"/>
          <w:szCs w:val="21"/>
        </w:rPr>
        <w:t>……</w:t>
      </w:r>
      <w:r>
        <w:rPr>
          <w:rFonts w:ascii="宋体" w:eastAsia="宋体" w:hAnsi="宋体" w:cs="宋体"/>
          <w:szCs w:val="21"/>
        </w:rPr>
        <w:t>同时也拓宽了我们对自身在宇宙中所处位置的理解。</w:t>
      </w:r>
      <w:r>
        <w:rPr>
          <w:rFonts w:ascii="宋体" w:eastAsia="宋体" w:hAnsi="宋体" w:cs="宋体"/>
          <w:szCs w:val="21"/>
        </w:rPr>
        <w:t>”</w:t>
      </w:r>
    </w:p>
    <w:p w:rsidR="00DB5C0E" w:rsidRDefault="00305807">
      <w:pPr>
        <w:shd w:val="clear" w:color="auto" w:fill="FFFFFF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——</w:t>
      </w:r>
      <w:r>
        <w:rPr>
          <w:rFonts w:ascii="宋体" w:eastAsia="宋体" w:hAnsi="宋体" w:cs="宋体"/>
          <w:szCs w:val="21"/>
        </w:rPr>
        <w:t>米歇尔</w:t>
      </w:r>
      <w:r>
        <w:rPr>
          <w:rFonts w:ascii="宋体" w:eastAsia="宋体" w:hAnsi="宋体" w:cs="宋体"/>
          <w:szCs w:val="21"/>
        </w:rPr>
        <w:t>·</w:t>
      </w:r>
      <w:r>
        <w:rPr>
          <w:rFonts w:ascii="宋体" w:eastAsia="宋体" w:hAnsi="宋体" w:cs="宋体"/>
          <w:szCs w:val="21"/>
        </w:rPr>
        <w:t>尼尔森（</w:t>
      </w:r>
      <w:r>
        <w:rPr>
          <w:rFonts w:ascii="Times New Roman" w:eastAsia="宋体" w:hAnsi="Times New Roman" w:cs="Times New Roman"/>
          <w:szCs w:val="21"/>
        </w:rPr>
        <w:t>Michelle Nelson</w:t>
      </w:r>
      <w:r>
        <w:rPr>
          <w:rFonts w:ascii="宋体" w:eastAsia="宋体" w:hAnsi="宋体" w:cs="宋体"/>
          <w:szCs w:val="21"/>
        </w:rPr>
        <w:t>），</w:t>
      </w:r>
      <w:r>
        <w:rPr>
          <w:rFonts w:ascii="宋体" w:eastAsia="宋体" w:hAnsi="宋体" w:cs="宋体"/>
          <w:szCs w:val="21"/>
        </w:rPr>
        <w:t>CBS</w:t>
      </w:r>
      <w:r>
        <w:rPr>
          <w:rFonts w:ascii="宋体" w:eastAsia="宋体" w:hAnsi="宋体" w:cs="宋体"/>
          <w:szCs w:val="21"/>
        </w:rPr>
        <w:t>《不可阻挡的任务》（</w:t>
      </w:r>
      <w:r>
        <w:rPr>
          <w:rFonts w:ascii="Times New Roman" w:eastAsia="宋体" w:hAnsi="Times New Roman" w:cs="Times New Roman"/>
          <w:i/>
          <w:iCs/>
          <w:szCs w:val="21"/>
        </w:rPr>
        <w:t>Mission Unstoppable</w:t>
      </w:r>
      <w:r>
        <w:rPr>
          <w:rFonts w:ascii="宋体" w:eastAsia="宋体" w:hAnsi="宋体" w:cs="宋体"/>
          <w:szCs w:val="21"/>
        </w:rPr>
        <w:t>）执行制片人</w:t>
      </w:r>
    </w:p>
    <w:p w:rsidR="00DB5C0E" w:rsidRDefault="00DB5C0E">
      <w:pPr>
        <w:shd w:val="clear" w:color="auto" w:fill="FFFFFF"/>
        <w:rPr>
          <w:rFonts w:ascii="宋体" w:eastAsia="宋体" w:hAnsi="宋体" w:cs="宋体"/>
          <w:szCs w:val="21"/>
        </w:rPr>
      </w:pPr>
    </w:p>
    <w:p w:rsidR="00DB5C0E" w:rsidRDefault="00305807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“</w:t>
      </w:r>
      <w:r>
        <w:rPr>
          <w:rFonts w:ascii="宋体" w:eastAsia="宋体" w:hAnsi="宋体" w:cs="宋体"/>
          <w:szCs w:val="21"/>
        </w:rPr>
        <w:t>《怪奇宇宙》（</w:t>
      </w:r>
      <w:r>
        <w:rPr>
          <w:rFonts w:ascii="宋体" w:eastAsia="宋体" w:hAnsi="宋体" w:cs="宋体"/>
          <w:szCs w:val="21"/>
        </w:rPr>
        <w:t xml:space="preserve">Weird </w:t>
      </w:r>
      <w:r>
        <w:rPr>
          <w:rFonts w:ascii="宋体" w:eastAsia="宋体" w:hAnsi="宋体" w:cs="宋体"/>
          <w:szCs w:val="21"/>
        </w:rPr>
        <w:t>Universe</w:t>
      </w:r>
      <w:r>
        <w:rPr>
          <w:rFonts w:ascii="宋体" w:eastAsia="宋体" w:hAnsi="宋体" w:cs="宋体"/>
          <w:szCs w:val="21"/>
        </w:rPr>
        <w:t>）是一场精彩纷呈、喧闹有趣的阅读盛宴。哈姆登博士以她非凡的讲述才能，将宇宙中的奇观与荒诞娓娓道来，既令人捧腹大笑，又充满知识含量。这本书是任何人</w:t>
      </w:r>
      <w:r>
        <w:rPr>
          <w:rFonts w:ascii="宋体" w:eastAsia="宋体" w:hAnsi="宋体" w:cs="宋体"/>
          <w:szCs w:val="21"/>
        </w:rPr>
        <w:t>——</w:t>
      </w:r>
      <w:r>
        <w:rPr>
          <w:rFonts w:ascii="宋体" w:eastAsia="宋体" w:hAnsi="宋体" w:cs="宋体"/>
          <w:szCs w:val="21"/>
        </w:rPr>
        <w:t>无论是否热爱科学</w:t>
      </w:r>
      <w:r>
        <w:rPr>
          <w:rFonts w:ascii="宋体" w:eastAsia="宋体" w:hAnsi="宋体" w:cs="宋体"/>
          <w:szCs w:val="21"/>
        </w:rPr>
        <w:t>——</w:t>
      </w:r>
      <w:r>
        <w:rPr>
          <w:rFonts w:ascii="宋体" w:eastAsia="宋体" w:hAnsi="宋体" w:cs="宋体"/>
          <w:szCs w:val="21"/>
        </w:rPr>
        <w:t>都不容错过的一次宇宙探索之旅。准备好欢笑、学习，并用全新的眼光仰望星空吧。</w:t>
      </w:r>
      <w:r>
        <w:rPr>
          <w:rFonts w:ascii="宋体" w:eastAsia="宋体" w:hAnsi="宋体" w:cs="宋体"/>
          <w:szCs w:val="21"/>
        </w:rPr>
        <w:t>”</w:t>
      </w:r>
    </w:p>
    <w:p w:rsidR="00DB5C0E" w:rsidRDefault="00305807">
      <w:pPr>
        <w:shd w:val="clear" w:color="auto" w:fill="FFFFFF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——</w:t>
      </w:r>
      <w:r>
        <w:rPr>
          <w:rFonts w:ascii="宋体" w:eastAsia="宋体" w:hAnsi="宋体" w:cs="宋体"/>
          <w:szCs w:val="21"/>
        </w:rPr>
        <w:t>萨拉菲娜</w:t>
      </w:r>
      <w:r>
        <w:rPr>
          <w:rFonts w:ascii="宋体" w:eastAsia="宋体" w:hAnsi="宋体" w:cs="宋体"/>
          <w:szCs w:val="21"/>
        </w:rPr>
        <w:t>·</w:t>
      </w:r>
      <w:r>
        <w:rPr>
          <w:rFonts w:ascii="宋体" w:eastAsia="宋体" w:hAnsi="宋体" w:cs="宋体"/>
          <w:szCs w:val="21"/>
        </w:rPr>
        <w:t>埃尔</w:t>
      </w:r>
      <w:r>
        <w:rPr>
          <w:rFonts w:ascii="宋体" w:eastAsia="宋体" w:hAnsi="宋体" w:cs="宋体"/>
          <w:szCs w:val="21"/>
        </w:rPr>
        <w:t>-</w:t>
      </w:r>
      <w:r>
        <w:rPr>
          <w:rFonts w:ascii="宋体" w:eastAsia="宋体" w:hAnsi="宋体" w:cs="宋体"/>
          <w:szCs w:val="21"/>
        </w:rPr>
        <w:t>巴德里</w:t>
      </w:r>
      <w:r>
        <w:rPr>
          <w:rFonts w:ascii="宋体" w:eastAsia="宋体" w:hAnsi="宋体" w:cs="宋体"/>
          <w:szCs w:val="21"/>
        </w:rPr>
        <w:t>·</w:t>
      </w:r>
      <w:r>
        <w:rPr>
          <w:rFonts w:ascii="宋体" w:eastAsia="宋体" w:hAnsi="宋体" w:cs="宋体"/>
          <w:szCs w:val="21"/>
        </w:rPr>
        <w:t>南斯博士（</w:t>
      </w:r>
      <w:r>
        <w:rPr>
          <w:rFonts w:ascii="Times New Roman" w:eastAsia="宋体" w:hAnsi="Times New Roman" w:cs="Times New Roman"/>
          <w:szCs w:val="21"/>
        </w:rPr>
        <w:t xml:space="preserve">Dr. </w:t>
      </w:r>
      <w:proofErr w:type="spellStart"/>
      <w:r>
        <w:rPr>
          <w:rFonts w:ascii="Times New Roman" w:eastAsia="宋体" w:hAnsi="Times New Roman" w:cs="Times New Roman"/>
          <w:szCs w:val="21"/>
        </w:rPr>
        <w:t>Sarafina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El-</w:t>
      </w:r>
      <w:proofErr w:type="spellStart"/>
      <w:r>
        <w:rPr>
          <w:rFonts w:ascii="Times New Roman" w:eastAsia="宋体" w:hAnsi="Times New Roman" w:cs="Times New Roman"/>
          <w:szCs w:val="21"/>
        </w:rPr>
        <w:t>Badry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Nance</w:t>
      </w:r>
      <w:r>
        <w:rPr>
          <w:rFonts w:ascii="宋体" w:eastAsia="宋体" w:hAnsi="宋体" w:cs="宋体"/>
          <w:szCs w:val="21"/>
        </w:rPr>
        <w:t>），《星辰之恋：一个天体物理学家的回忆与黑暗中的微光》（</w:t>
      </w:r>
      <w:proofErr w:type="spellStart"/>
      <w:r>
        <w:rPr>
          <w:rFonts w:ascii="Times New Roman" w:eastAsia="宋体" w:hAnsi="Times New Roman" w:cs="Times New Roman"/>
          <w:i/>
          <w:iCs/>
          <w:szCs w:val="21"/>
        </w:rPr>
        <w:t>Starstruck</w:t>
      </w:r>
      <w:proofErr w:type="spellEnd"/>
      <w:r>
        <w:rPr>
          <w:rFonts w:ascii="Times New Roman" w:eastAsia="宋体" w:hAnsi="Times New Roman" w:cs="Times New Roman"/>
          <w:i/>
          <w:iCs/>
          <w:szCs w:val="21"/>
        </w:rPr>
        <w:t>: A Memoir of Astrophysics and Finding Li</w:t>
      </w:r>
      <w:r>
        <w:rPr>
          <w:rFonts w:ascii="Times New Roman" w:eastAsia="宋体" w:hAnsi="Times New Roman" w:cs="Times New Roman"/>
          <w:i/>
          <w:iCs/>
          <w:szCs w:val="21"/>
        </w:rPr>
        <w:t>ght in the Dark</w:t>
      </w:r>
      <w:r>
        <w:rPr>
          <w:rFonts w:ascii="宋体" w:eastAsia="宋体" w:hAnsi="宋体" w:cs="宋体"/>
          <w:szCs w:val="21"/>
        </w:rPr>
        <w:t>）作者</w:t>
      </w:r>
    </w:p>
    <w:p w:rsidR="00DB5C0E" w:rsidRDefault="00DB5C0E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感谢您的阅读！</w:t>
      </w:r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Cs w:val="21"/>
        </w:rPr>
        <w:t>版权负责人</w:t>
      </w:r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7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Rights@nurnberg.com.cn</w:t>
        </w:r>
      </w:hyperlink>
    </w:p>
    <w:p w:rsidR="00DB5C0E" w:rsidRDefault="00305807">
      <w:pPr>
        <w:widowControl/>
        <w:shd w:val="clear" w:color="auto" w:fill="FFFFFF"/>
        <w:tabs>
          <w:tab w:val="left" w:pos="5719"/>
        </w:tabs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纳伯格联合国际有限公司北京代表处</w:t>
      </w:r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公司网址：</w:t>
      </w:r>
      <w:hyperlink r:id="rId8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</w:t>
        </w:r>
      </w:hyperlink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书目下载：</w:t>
      </w:r>
      <w:hyperlink r:id="rId9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http://www.nurnberg.com.cn/booklist_zh/list.aspx</w:t>
        </w:r>
      </w:hyperlink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书讯浏览：</w:t>
      </w:r>
      <w:hyperlink r:id="rId10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http://www.nurnberg.com.cn/book/book.aspx</w:t>
        </w:r>
      </w:hyperlink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视频推荐：</w:t>
      </w:r>
      <w:hyperlink r:id="rId11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http://www.nurnberg.com.cn/video/video.aspx</w:t>
        </w:r>
      </w:hyperlink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豆瓣小站：</w:t>
      </w:r>
      <w:hyperlink r:id="rId12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http://site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.douban.com/110577/</w:t>
        </w:r>
      </w:hyperlink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新浪微博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13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_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微博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 (weibo.com)</w:t>
        </w:r>
      </w:hyperlink>
    </w:p>
    <w:p w:rsidR="00DB5C0E" w:rsidRDefault="0030580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:rsidR="00DB5C0E" w:rsidRDefault="00305807">
      <w:pPr>
        <w:ind w:right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1270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0E" w:rsidRDefault="00DB5C0E"/>
    <w:p w:rsidR="00DB5C0E" w:rsidRDefault="00DB5C0E"/>
    <w:sectPr w:rsidR="00DB5C0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07" w:rsidRDefault="00305807">
      <w:r>
        <w:separator/>
      </w:r>
    </w:p>
  </w:endnote>
  <w:endnote w:type="continuationSeparator" w:id="0">
    <w:p w:rsidR="00305807" w:rsidRDefault="0030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C0E" w:rsidRDefault="00DB5C0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B5C0E" w:rsidRDefault="0030580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DB5C0E" w:rsidRDefault="0030580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DB5C0E" w:rsidRDefault="0030580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B5C0E" w:rsidRDefault="00DB5C0E">
    <w:pPr>
      <w:pStyle w:val="a3"/>
      <w:jc w:val="center"/>
      <w:rPr>
        <w:rFonts w:eastAsia="方正姚体"/>
      </w:rPr>
    </w:pPr>
  </w:p>
  <w:p w:rsidR="00DB5C0E" w:rsidRDefault="00DB5C0E">
    <w:pPr>
      <w:pStyle w:val="a3"/>
    </w:pPr>
  </w:p>
  <w:p w:rsidR="00DB5C0E" w:rsidRDefault="00DB5C0E">
    <w:pPr>
      <w:pStyle w:val="a3"/>
    </w:pPr>
  </w:p>
  <w:p w:rsidR="00DB5C0E" w:rsidRDefault="00DB5C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07" w:rsidRDefault="00305807">
      <w:r>
        <w:separator/>
      </w:r>
    </w:p>
  </w:footnote>
  <w:footnote w:type="continuationSeparator" w:id="0">
    <w:p w:rsidR="00305807" w:rsidRDefault="0030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C0E" w:rsidRDefault="0030580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5C0E" w:rsidRDefault="00305807">
    <w:pPr>
      <w:pStyle w:val="a4"/>
      <w:pBdr>
        <w:bottom w:val="single" w:sz="4" w:space="1" w:color="auto"/>
      </w:pBd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  <w:p w:rsidR="00DB5C0E" w:rsidRDefault="00DB5C0E">
    <w:pPr>
      <w:pStyle w:val="a4"/>
    </w:pPr>
  </w:p>
  <w:p w:rsidR="00DB5C0E" w:rsidRDefault="00DB5C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A453F"/>
    <w:rsid w:val="00305807"/>
    <w:rsid w:val="005D51CE"/>
    <w:rsid w:val="00DB5C0E"/>
    <w:rsid w:val="00F65193"/>
    <w:rsid w:val="037A453F"/>
    <w:rsid w:val="160930C8"/>
    <w:rsid w:val="19960DDF"/>
    <w:rsid w:val="1A6B0733"/>
    <w:rsid w:val="2F2B74F6"/>
    <w:rsid w:val="60137403"/>
    <w:rsid w:val="6C846764"/>
    <w:rsid w:val="6F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68C1FD3-A32E-4C30-AD8B-926F4061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2025-07-28T13:59:00Z</dcterms:created>
  <dcterms:modified xsi:type="dcterms:W3CDTF">2025-08-26T02:41:00Z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431C9C788E5D461A8AA279A7BC70AEF3_11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