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7BFC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E92506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70F4D82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1E134E2">
      <w:pPr>
        <w:rPr>
          <w:b/>
          <w:color w:val="000000"/>
          <w:szCs w:val="21"/>
        </w:rPr>
      </w:pPr>
    </w:p>
    <w:p w14:paraId="5424EDCE">
      <w:pPr>
        <w:rPr>
          <w:b/>
          <w:color w:val="000000"/>
          <w:szCs w:val="21"/>
        </w:rPr>
      </w:pP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57785</wp:posOffset>
            </wp:positionV>
            <wp:extent cx="1198880" cy="1798320"/>
            <wp:effectExtent l="0" t="0" r="0" b="5080"/>
            <wp:wrapSquare wrapText="bothSides"/>
            <wp:docPr id="3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bookmarkStart w:id="0" w:name="OLE_LINK6"/>
      <w:bookmarkStart w:id="1" w:name="OLE_LINK5"/>
      <w:bookmarkStart w:id="2" w:name="OLE_LINK11"/>
      <w:r>
        <w:rPr>
          <w:rFonts w:hint="eastAsia"/>
          <w:b/>
          <w:color w:val="000000"/>
          <w:szCs w:val="21"/>
        </w:rPr>
        <w:t>《基础设施之书：城市如何运转并为我们的生活提供动力》</w:t>
      </w:r>
      <w:bookmarkEnd w:id="0"/>
      <w:bookmarkEnd w:id="1"/>
      <w:bookmarkEnd w:id="2"/>
    </w:p>
    <w:p w14:paraId="2937E17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英文书名：THE INFRASTRUCTURE BOOK: HOW CITIES WORK AND POWER OUR LIVES</w:t>
      </w:r>
    </w:p>
    <w:p w14:paraId="6E65DE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bookmarkStart w:id="3" w:name="OLE_LINK13"/>
      <w:bookmarkStart w:id="4" w:name="OLE_LINK14"/>
      <w:r>
        <w:rPr>
          <w:b/>
          <w:bCs/>
          <w:color w:val="000000"/>
          <w:szCs w:val="21"/>
        </w:rPr>
        <w:t>Sybil Derrible</w:t>
      </w:r>
      <w:bookmarkEnd w:id="3"/>
      <w:bookmarkEnd w:id="4"/>
    </w:p>
    <w:p w14:paraId="1BC536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>Prometheus</w:t>
      </w:r>
    </w:p>
    <w:p w14:paraId="1DBBB5D9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代理公司：Joelle/</w:t>
      </w:r>
      <w:r>
        <w:rPr>
          <w:rFonts w:hint="eastAsia"/>
          <w:b/>
          <w:color w:val="000000"/>
          <w:szCs w:val="21"/>
        </w:rPr>
        <w:t>A</w:t>
      </w:r>
      <w:r>
        <w:rPr>
          <w:b/>
          <w:color w:val="000000"/>
          <w:szCs w:val="21"/>
        </w:rPr>
        <w:t>NA/</w:t>
      </w:r>
      <w:r>
        <w:rPr>
          <w:rFonts w:hint="eastAsia"/>
          <w:b/>
          <w:color w:val="000000"/>
          <w:szCs w:val="21"/>
          <w:lang w:val="en-US" w:eastAsia="zh-CN"/>
        </w:rPr>
        <w:t>Winney</w:t>
      </w:r>
    </w:p>
    <w:p w14:paraId="2E4F56A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数：272</w:t>
      </w:r>
      <w:r>
        <w:rPr>
          <w:rFonts w:hint="eastAsia"/>
          <w:b/>
          <w:color w:val="000000"/>
          <w:szCs w:val="21"/>
        </w:rPr>
        <w:t>页</w:t>
      </w:r>
    </w:p>
    <w:p w14:paraId="483CDDE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2025年</w:t>
      </w:r>
      <w:r>
        <w:rPr>
          <w:b/>
          <w:color w:val="000000"/>
          <w:szCs w:val="21"/>
        </w:rPr>
        <w:t>3</w:t>
      </w:r>
      <w:r>
        <w:rPr>
          <w:rFonts w:hint="eastAsia"/>
          <w:b/>
          <w:color w:val="000000"/>
          <w:szCs w:val="21"/>
        </w:rPr>
        <w:t>月</w:t>
      </w:r>
    </w:p>
    <w:p w14:paraId="269BB0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</w:t>
      </w:r>
      <w:r>
        <w:rPr>
          <w:rFonts w:hint="eastAsia"/>
          <w:b/>
          <w:color w:val="000000"/>
          <w:szCs w:val="21"/>
        </w:rPr>
        <w:t>中国大陆、台湾</w:t>
      </w:r>
    </w:p>
    <w:p w14:paraId="713A51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14:paraId="49F0B342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城市文化</w:t>
      </w:r>
    </w:p>
    <w:p w14:paraId="52E1117A">
      <w:pPr>
        <w:rPr>
          <w:b/>
          <w:bCs/>
          <w:color w:val="FF0000"/>
          <w:szCs w:val="21"/>
        </w:rPr>
      </w:pPr>
    </w:p>
    <w:p w14:paraId="4F5D2649">
      <w:pPr>
        <w:rPr>
          <w:b/>
          <w:bCs/>
          <w:color w:val="FF0000"/>
          <w:szCs w:val="21"/>
        </w:rPr>
      </w:pPr>
    </w:p>
    <w:p w14:paraId="3071D285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0922745">
      <w:pPr>
        <w:rPr>
          <w:color w:val="000000"/>
        </w:rPr>
      </w:pPr>
    </w:p>
    <w:p w14:paraId="15100A43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洁净的水、铺设好的道路、公共交通、电力和天然气、下水道、废物处理、电信，甚至互联网——所有这些基础设施</w:t>
      </w:r>
      <w:r>
        <w:rPr>
          <w:rFonts w:hint="eastAsia"/>
          <w:color w:val="000000"/>
          <w:lang w:val="en-US" w:eastAsia="zh-CN"/>
        </w:rPr>
        <w:t>让</w:t>
      </w:r>
      <w:r>
        <w:rPr>
          <w:rFonts w:hint="eastAsia"/>
          <w:color w:val="000000"/>
        </w:rPr>
        <w:t>城市得以运转，并为我们的生活提供动力，且往往是无缝、无声的。事实上，我们所做的和消费的一切几乎都依赖于基础设施。然而，大多数人却对这些系统的工作原理知之甚少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lang w:val="en-US" w:eastAsia="zh-CN"/>
        </w:rPr>
        <w:t>譬如，</w:t>
      </w:r>
      <w:r>
        <w:rPr>
          <w:rFonts w:hint="eastAsia"/>
          <w:color w:val="000000"/>
        </w:rPr>
        <w:t>水是如何处理的？为什么会出现交通堵塞？电力是如何产生和分配的？垃圾被拾起后如何处理？互联网是如何运作的？</w:t>
      </w:r>
    </w:p>
    <w:p w14:paraId="0D3BD047">
      <w:pPr>
        <w:ind w:firstLine="420" w:firstLineChars="200"/>
        <w:rPr>
          <w:color w:val="000000"/>
        </w:rPr>
      </w:pPr>
    </w:p>
    <w:p w14:paraId="7CB0E237"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在《基础设施之书》（</w:t>
      </w:r>
      <w:r>
        <w:rPr>
          <w:i/>
          <w:iCs/>
          <w:color w:val="000000"/>
        </w:rPr>
        <w:t>THE INFRASTRUCTURE BOOK</w:t>
      </w:r>
      <w:r>
        <w:rPr>
          <w:rFonts w:hint="eastAsia"/>
          <w:color w:val="000000"/>
        </w:rPr>
        <w:t>）中，世界著名的城市工程专家西比尔·德雷布（</w:t>
      </w:r>
      <w:r>
        <w:rPr>
          <w:color w:val="000000"/>
        </w:rPr>
        <w:t>Sybil Derrible</w:t>
      </w:r>
      <w:r>
        <w:rPr>
          <w:rFonts w:hint="eastAsia"/>
          <w:color w:val="000000"/>
        </w:rPr>
        <w:t>）揭示了基</w:t>
      </w:r>
      <w:r>
        <w:rPr>
          <w:rFonts w:hint="eastAsia"/>
          <w:color w:val="000000"/>
          <w:lang w:val="en-US" w:eastAsia="zh-CN"/>
        </w:rPr>
        <w:t>建</w:t>
      </w:r>
      <w:r>
        <w:rPr>
          <w:rFonts w:hint="eastAsia"/>
          <w:color w:val="000000"/>
        </w:rPr>
        <w:t>系统的幕后运作。本书</w:t>
      </w:r>
      <w:r>
        <w:rPr>
          <w:rFonts w:hint="eastAsia"/>
          <w:color w:val="000000"/>
          <w:lang w:val="en-US" w:eastAsia="zh-CN"/>
        </w:rPr>
        <w:t>介绍</w:t>
      </w:r>
      <w:r>
        <w:rPr>
          <w:rFonts w:hint="eastAsia"/>
          <w:color w:val="000000"/>
        </w:rPr>
        <w:t>了全球16座城市及其应对组织挑战的独特方法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lang w:val="en-US" w:eastAsia="zh-CN"/>
        </w:rPr>
        <w:t>例如，</w:t>
      </w:r>
      <w:r>
        <w:rPr>
          <w:rFonts w:hint="eastAsia"/>
          <w:color w:val="000000"/>
        </w:rPr>
        <w:t>洛杉矶的城市规划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东京的废物管理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芝加哥的电网</w:t>
      </w:r>
      <w:r>
        <w:rPr>
          <w:rFonts w:hint="eastAsia"/>
          <w:color w:val="000000"/>
          <w:lang w:val="en-US" w:eastAsia="zh-CN"/>
        </w:rPr>
        <w:t>以及</w:t>
      </w:r>
      <w:r>
        <w:rPr>
          <w:rFonts w:hint="eastAsia"/>
          <w:color w:val="000000"/>
        </w:rPr>
        <w:t>上海独特的交通方式，</w:t>
      </w:r>
      <w:r>
        <w:rPr>
          <w:rFonts w:hint="eastAsia"/>
          <w:color w:val="000000"/>
          <w:lang w:val="en-US" w:eastAsia="zh-CN"/>
        </w:rPr>
        <w:t>还有</w:t>
      </w:r>
      <w:r>
        <w:rPr>
          <w:rFonts w:hint="eastAsia"/>
          <w:color w:val="000000"/>
        </w:rPr>
        <w:t>最繁忙城市的公共交通</w:t>
      </w:r>
      <w:r>
        <w:rPr>
          <w:rFonts w:hint="eastAsia"/>
          <w:color w:val="000000"/>
          <w:lang w:val="en-US" w:eastAsia="zh-CN"/>
        </w:rPr>
        <w:t>和</w:t>
      </w:r>
      <w:r>
        <w:rPr>
          <w:rFonts w:hint="eastAsia"/>
          <w:color w:val="000000"/>
        </w:rPr>
        <w:t>最干旱沙漠的水处理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color w:val="000000"/>
        </w:rPr>
        <w:t>本书通过引人入胜的案例研究和历史迂回，展示了基础设施是如何运作的，以及</w:t>
      </w:r>
      <w:r>
        <w:rPr>
          <w:rFonts w:hint="eastAsia"/>
          <w:color w:val="000000"/>
          <w:lang w:val="en-US" w:eastAsia="zh-CN"/>
        </w:rPr>
        <w:t>出现故障的情况，可读性强</w:t>
      </w:r>
      <w:r>
        <w:rPr>
          <w:rFonts w:hint="eastAsia"/>
          <w:color w:val="000000"/>
        </w:rPr>
        <w:t>。</w:t>
      </w:r>
    </w:p>
    <w:p w14:paraId="6DE66507">
      <w:pPr>
        <w:ind w:firstLine="420" w:firstLineChars="200"/>
        <w:rPr>
          <w:rFonts w:hint="eastAsia"/>
          <w:color w:val="000000"/>
        </w:rPr>
      </w:pPr>
    </w:p>
    <w:p w14:paraId="44B648B4"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大规模的基础设施维修迫在眉睫，如果我们希望在未来实现可持续发展和复原力，就必须彻底改变当前的基础设施。读完《基础设施之书》后，读者对城市的看法将截然不同。</w:t>
      </w:r>
    </w:p>
    <w:p w14:paraId="1C8C7676">
      <w:pPr>
        <w:ind w:firstLine="420" w:firstLineChars="200"/>
        <w:rPr>
          <w:color w:val="000000"/>
        </w:rPr>
      </w:pPr>
    </w:p>
    <w:p w14:paraId="782E19BD"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正文中</w:t>
      </w:r>
      <w:r>
        <w:rPr>
          <w:rFonts w:hint="eastAsia"/>
          <w:color w:val="000000"/>
          <w:lang w:val="en-US" w:eastAsia="zh-CN"/>
        </w:rPr>
        <w:t>提到</w:t>
      </w:r>
      <w:r>
        <w:rPr>
          <w:rFonts w:hint="eastAsia"/>
          <w:color w:val="000000"/>
        </w:rPr>
        <w:t>的城市</w:t>
      </w:r>
      <w:r>
        <w:rPr>
          <w:rFonts w:hint="eastAsia"/>
          <w:color w:val="000000"/>
          <w:lang w:val="en-US" w:eastAsia="zh-CN"/>
        </w:rPr>
        <w:t>有</w:t>
      </w:r>
      <w:r>
        <w:rPr>
          <w:rFonts w:hint="eastAsia"/>
          <w:color w:val="000000"/>
        </w:rPr>
        <w:t>：</w:t>
      </w:r>
    </w:p>
    <w:p w14:paraId="702FA729">
      <w:pPr>
        <w:ind w:firstLine="420" w:firstLineChars="200"/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阿姆斯特丹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布宜诺斯艾利斯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开普敦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芝加哥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哥本哈根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香港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伦敦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洛杉矶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纽约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巴黎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罗马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旧金山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上海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新加坡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特拉维夫</w:t>
      </w:r>
      <w:r>
        <w:rPr>
          <w:rFonts w:hint="eastAsia"/>
          <w:color w:val="000000"/>
          <w:lang w:val="en-US" w:eastAsia="zh-CN"/>
        </w:rPr>
        <w:t>和</w:t>
      </w:r>
      <w:r>
        <w:rPr>
          <w:rFonts w:hint="eastAsia"/>
          <w:color w:val="000000"/>
        </w:rPr>
        <w:t>东京</w:t>
      </w:r>
      <w:r>
        <w:rPr>
          <w:rFonts w:hint="eastAsia"/>
          <w:color w:val="000000"/>
          <w:lang w:eastAsia="zh-CN"/>
        </w:rPr>
        <w:t>。</w:t>
      </w:r>
    </w:p>
    <w:p w14:paraId="32663302">
      <w:pPr>
        <w:ind w:firstLine="420" w:firstLineChars="200"/>
        <w:rPr>
          <w:color w:val="000000"/>
        </w:rPr>
      </w:pPr>
      <w:r>
        <w:rPr>
          <w:color w:val="000000"/>
        </w:rPr>
        <w:t xml:space="preserve"> </w:t>
      </w:r>
    </w:p>
    <w:p w14:paraId="0FE75A0E">
      <w:pPr>
        <w:rPr>
          <w:rFonts w:hint="eastAsia"/>
          <w:b/>
          <w:bCs w:val="0"/>
          <w:color w:val="000000"/>
          <w:lang w:val="en-US" w:eastAsia="zh-CN"/>
        </w:rPr>
      </w:pPr>
      <w:r>
        <w:rPr>
          <w:rFonts w:hint="eastAsia"/>
          <w:b/>
          <w:bCs w:val="0"/>
          <w:color w:val="000000"/>
          <w:lang w:val="en-US" w:eastAsia="zh-CN"/>
        </w:rPr>
        <w:t>目录：</w:t>
      </w:r>
    </w:p>
    <w:p w14:paraId="633FDAD1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何为基础设施，以及如何使用本书</w:t>
      </w:r>
      <w:bookmarkStart w:id="12" w:name="_GoBack"/>
      <w:bookmarkEnd w:id="12"/>
    </w:p>
    <w:p w14:paraId="6B3D858D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水</w:t>
      </w:r>
    </w:p>
    <w:p w14:paraId="55BB8286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1 取水：条条高架渠，尽汇罗马城</w:t>
      </w:r>
    </w:p>
    <w:p w14:paraId="5D533599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2 水处理：特拉维夫的海水直饮</w:t>
      </w:r>
    </w:p>
    <w:p w14:paraId="5F3943D7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3 配水：为腾飞的“巨龙”解渴——香港供水</w:t>
      </w:r>
    </w:p>
    <w:p w14:paraId="7F649858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4 卫生下水道：良知、交汇与澄清——巴黎的下水系统</w:t>
      </w:r>
    </w:p>
    <w:p w14:paraId="7BD7D428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5 雨水管理：无论晴雨，气候韧性在哥本哈根</w:t>
      </w:r>
    </w:p>
    <w:p w14:paraId="4CDE948B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交通</w:t>
      </w:r>
    </w:p>
    <w:p w14:paraId="07E62D44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6 道路交通：困在洛杉矶 405 号公路</w:t>
      </w:r>
    </w:p>
    <w:p w14:paraId="211DE4BB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7 公共交通：伦敦地铁的“小心空隙”</w:t>
      </w:r>
    </w:p>
    <w:p w14:paraId="3EAC642F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8 主动出行：小径、自行车道与共享空间——阿姆斯特丹</w:t>
      </w:r>
    </w:p>
    <w:p w14:paraId="770EB5BB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9 综合交通：上海防止交通混乱的唯一途径</w:t>
      </w:r>
    </w:p>
    <w:p w14:paraId="37925220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能源</w:t>
      </w:r>
    </w:p>
    <w:p w14:paraId="23FA92BB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10 发电：驱动开普敦的力量</w:t>
      </w:r>
    </w:p>
    <w:p w14:paraId="7A55F0C9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11 输配电：芝加哥电网的诞生</w:t>
      </w:r>
    </w:p>
    <w:p w14:paraId="651ABF0C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12 天然气：布宜诺斯艾利斯的一头死牛、一座神谕，以及臭鸡蛋味</w:t>
      </w:r>
    </w:p>
    <w:p w14:paraId="3A783FD4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13 固废管理：从垃圾战争到海上森林——东京</w:t>
      </w:r>
    </w:p>
    <w:p w14:paraId="74F95213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通信</w:t>
      </w:r>
    </w:p>
    <w:p w14:paraId="764610C3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14 模拟通信：纽约市的那句“现在能听到我吗？”</w:t>
      </w:r>
    </w:p>
    <w:p w14:paraId="657E6DD5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15 数字通信：在旧金山冲浪互联网</w:t>
      </w:r>
    </w:p>
    <w:p w14:paraId="058A174E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基础设施：我们在新加坡走了一个完整的圆</w:t>
      </w:r>
    </w:p>
    <w:p w14:paraId="4DB7E17F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结语与基础设施的未来</w:t>
      </w:r>
    </w:p>
    <w:p w14:paraId="6966BD1F">
      <w:pPr>
        <w:rPr>
          <w:bCs/>
          <w:color w:val="000000"/>
        </w:rPr>
      </w:pPr>
    </w:p>
    <w:p w14:paraId="7AA01CEE">
      <w:pPr>
        <w:rPr>
          <w:rFonts w:hint="eastAsia"/>
          <w:bCs/>
          <w:color w:val="000000"/>
        </w:rPr>
      </w:pPr>
    </w:p>
    <w:p w14:paraId="1D8029B8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作者简介：</w:t>
      </w:r>
    </w:p>
    <w:p w14:paraId="6AA0D3F7">
      <w:pPr>
        <w:shd w:val="clear" w:color="auto" w:fill="FFFFFF"/>
        <w:rPr>
          <w:b/>
          <w:color w:val="000000"/>
        </w:rPr>
      </w:pPr>
      <w:bookmarkStart w:id="5" w:name="OLE_LINK38"/>
      <w:r>
        <w:rPr>
          <w:b/>
          <w:bCs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151130</wp:posOffset>
            </wp:positionV>
            <wp:extent cx="1268095" cy="1268095"/>
            <wp:effectExtent l="0" t="0" r="1905" b="1905"/>
            <wp:wrapSquare wrapText="bothSides"/>
            <wp:docPr id="1962716880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16880" name="图片 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0D6E72D">
      <w:pPr>
        <w:shd w:val="clear" w:color="auto" w:fill="FFFFFF"/>
        <w:ind w:firstLine="422" w:firstLineChars="200"/>
        <w:rPr>
          <w:bCs/>
          <w:color w:val="000000"/>
        </w:rPr>
      </w:pPr>
      <w:r>
        <w:rPr>
          <w:rFonts w:hint="eastAsia"/>
          <w:b/>
          <w:color w:val="000000"/>
        </w:rPr>
        <w:t>西比尔·</w:t>
      </w:r>
      <w:bookmarkStart w:id="6" w:name="OLE_LINK16"/>
      <w:bookmarkStart w:id="7" w:name="OLE_LINK15"/>
      <w:r>
        <w:rPr>
          <w:rFonts w:hint="eastAsia"/>
          <w:b/>
          <w:color w:val="000000"/>
        </w:rPr>
        <w:t>德雷布</w:t>
      </w:r>
      <w:bookmarkEnd w:id="6"/>
      <w:bookmarkEnd w:id="7"/>
      <w:r>
        <w:rPr>
          <w:rFonts w:hint="eastAsia"/>
          <w:b/>
          <w:color w:val="000000"/>
        </w:rPr>
        <w:t>（</w:t>
      </w:r>
      <w:bookmarkStart w:id="8" w:name="OLE_LINK24"/>
      <w:bookmarkStart w:id="9" w:name="OLE_LINK23"/>
      <w:r>
        <w:rPr>
          <w:rFonts w:hint="eastAsia"/>
          <w:b/>
          <w:color w:val="000000"/>
        </w:rPr>
        <w:t>Sybil Derrible</w:t>
      </w:r>
      <w:bookmarkEnd w:id="8"/>
      <w:bookmarkEnd w:id="9"/>
      <w:r>
        <w:rPr>
          <w:rFonts w:hint="eastAsia"/>
          <w:b/>
          <w:color w:val="000000"/>
        </w:rPr>
        <w:t>）</w:t>
      </w:r>
      <w:r>
        <w:rPr>
          <w:rFonts w:hint="eastAsia"/>
          <w:bCs/>
          <w:color w:val="000000"/>
          <w:lang w:eastAsia="zh-CN"/>
        </w:rPr>
        <w:t>，</w:t>
      </w:r>
      <w:r>
        <w:rPr>
          <w:rFonts w:hint="eastAsia"/>
          <w:bCs/>
          <w:color w:val="000000"/>
        </w:rPr>
        <w:t>伊利诺伊大学芝加哥分校（UIC）城市工程学教授兼复杂与可持续城市网络（CSUN）实验室主任</w:t>
      </w:r>
      <w:r>
        <w:rPr>
          <w:rFonts w:hint="eastAsia"/>
          <w:bCs/>
          <w:color w:val="000000"/>
          <w:lang w:eastAsia="zh-CN"/>
        </w:rPr>
        <w:t>，</w:t>
      </w:r>
      <w:r>
        <w:rPr>
          <w:rFonts w:hint="eastAsia"/>
          <w:bCs/>
          <w:color w:val="000000"/>
        </w:rPr>
        <w:t>教授城市工程和数据科学课程。他是世界知名的基础设施学者，也是联合国环境规划署（UNEP）第七期《全球环境展望》（GEO-7）报告的主要作者。德雷布</w:t>
      </w:r>
      <w:r>
        <w:rPr>
          <w:rFonts w:hint="eastAsia"/>
          <w:bCs/>
          <w:color w:val="000000"/>
          <w:lang w:val="en-US" w:eastAsia="zh-CN"/>
        </w:rPr>
        <w:t>还</w:t>
      </w:r>
      <w:r>
        <w:rPr>
          <w:rFonts w:hint="eastAsia"/>
          <w:bCs/>
          <w:color w:val="000000"/>
        </w:rPr>
        <w:t>是美国交通研究委员会（TRB）</w:t>
      </w:r>
      <w:bookmarkStart w:id="10" w:name="OLE_LINK20"/>
      <w:bookmarkStart w:id="11" w:name="OLE_LINK19"/>
      <w:r>
        <w:rPr>
          <w:rFonts w:hint="eastAsia"/>
          <w:bCs/>
          <w:color w:val="000000"/>
        </w:rPr>
        <w:t>A</w:t>
      </w:r>
      <w:bookmarkEnd w:id="10"/>
      <w:bookmarkEnd w:id="11"/>
      <w:r>
        <w:rPr>
          <w:rFonts w:hint="eastAsia"/>
          <w:bCs/>
          <w:color w:val="000000"/>
        </w:rPr>
        <w:t>MR10关键交通基础设施保护委员会（A</w:t>
      </w:r>
      <w:r>
        <w:rPr>
          <w:bCs/>
          <w:color w:val="000000"/>
        </w:rPr>
        <w:t>MR10 Critical Transportation Infrastructure Protection Committee</w:t>
      </w:r>
      <w:r>
        <w:rPr>
          <w:rFonts w:hint="eastAsia"/>
          <w:bCs/>
          <w:color w:val="000000"/>
        </w:rPr>
        <w:t>）的现任主席，也是国际工业生态学会（ISIE）可持续城市系统分会的前任主席。他的主要研究方向为基础设施规划与设计、城市新陈代谢、复杂性与数据科学等。</w:t>
      </w:r>
    </w:p>
    <w:p w14:paraId="19995F1B">
      <w:pPr>
        <w:shd w:val="clear" w:color="auto" w:fill="FFFFFF"/>
        <w:rPr>
          <w:rFonts w:hint="eastAsia"/>
          <w:bCs/>
          <w:color w:val="000000"/>
        </w:rPr>
      </w:pPr>
    </w:p>
    <w:p w14:paraId="0E03773A">
      <w:pPr>
        <w:shd w:val="clear" w:color="auto" w:fill="FFFFFF"/>
        <w:rPr>
          <w:bCs/>
          <w:color w:val="000000"/>
        </w:rPr>
      </w:pPr>
    </w:p>
    <w:p w14:paraId="4336BA3A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5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3C4ABFA6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5BFB697B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</w:rPr>
        <w:t>Rights@nurnberg.com.cn</w:t>
      </w:r>
      <w:r>
        <w:rPr>
          <w:rStyle w:val="16"/>
          <w:b/>
        </w:rPr>
        <w:fldChar w:fldCharType="end"/>
      </w:r>
    </w:p>
    <w:p w14:paraId="054B4326">
      <w:pPr>
        <w:rPr>
          <w:b/>
          <w:color w:val="000000"/>
        </w:rPr>
      </w:pPr>
      <w:r>
        <w:rPr>
          <w:color w:val="000000"/>
          <w:lang w:bidi="ar"/>
        </w:rPr>
        <w:t>安德鲁·纳伯格联合国际有限公司北京代表处</w:t>
      </w:r>
    </w:p>
    <w:p w14:paraId="0D8FFBBA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北京市海淀区中关村大街甲59号中国人民大学文化大厦1705室, 邮编：100872</w:t>
      </w:r>
    </w:p>
    <w:p w14:paraId="068CC48E">
      <w:pPr>
        <w:rPr>
          <w:b/>
          <w:color w:val="000000"/>
        </w:rPr>
      </w:pPr>
      <w:r>
        <w:rPr>
          <w:color w:val="000000"/>
          <w:lang w:bidi="ar"/>
        </w:rPr>
        <w:t>电话：010-82504106, 传真：010-82504200</w:t>
      </w:r>
    </w:p>
    <w:p w14:paraId="5083EDC2">
      <w:r>
        <w:rPr>
          <w:color w:val="000000"/>
          <w:lang w:bidi="ar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</w:rPr>
        <w:t>http://www.nurnberg.com.cn</w:t>
      </w:r>
      <w:r>
        <w:rPr>
          <w:rStyle w:val="16"/>
        </w:rPr>
        <w:fldChar w:fldCharType="end"/>
      </w:r>
    </w:p>
    <w:p w14:paraId="74728E70">
      <w:pPr>
        <w:rPr>
          <w:color w:val="000000"/>
        </w:rPr>
      </w:pPr>
      <w:r>
        <w:rPr>
          <w:color w:val="000000"/>
          <w:lang w:bidi="ar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</w:rPr>
        <w:t>http://www.nurnberg.com.cn/booklist_zh/list.aspx</w:t>
      </w:r>
      <w:r>
        <w:rPr>
          <w:rStyle w:val="16"/>
        </w:rPr>
        <w:fldChar w:fldCharType="end"/>
      </w:r>
    </w:p>
    <w:p w14:paraId="125FFB24">
      <w:pPr>
        <w:rPr>
          <w:color w:val="000000"/>
        </w:rPr>
      </w:pPr>
      <w:r>
        <w:rPr>
          <w:color w:val="000000"/>
          <w:lang w:bidi="ar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</w:rPr>
        <w:t>http://www.nurnberg.com.cn/book/book.aspx</w:t>
      </w:r>
      <w:r>
        <w:rPr>
          <w:rStyle w:val="16"/>
        </w:rPr>
        <w:fldChar w:fldCharType="end"/>
      </w:r>
    </w:p>
    <w:p w14:paraId="267017EC">
      <w:pPr>
        <w:rPr>
          <w:color w:val="000000"/>
        </w:rPr>
      </w:pPr>
      <w:r>
        <w:rPr>
          <w:color w:val="000000"/>
          <w:lang w:bidi="ar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</w:rPr>
        <w:t>http://www.nurnberg.com.cn/video/video.aspx</w:t>
      </w:r>
      <w:r>
        <w:rPr>
          <w:rStyle w:val="16"/>
        </w:rPr>
        <w:fldChar w:fldCharType="end"/>
      </w:r>
    </w:p>
    <w:p w14:paraId="1FDE019E">
      <w:r>
        <w:rPr>
          <w:color w:val="000000"/>
          <w:lang w:bidi="ar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</w:rPr>
        <w:t>http://site.douban.com/110577/</w:t>
      </w:r>
      <w:r>
        <w:rPr>
          <w:rStyle w:val="16"/>
        </w:rPr>
        <w:fldChar w:fldCharType="end"/>
      </w:r>
    </w:p>
    <w:p w14:paraId="036FD42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Style w:val="16"/>
          <w:shd w:val="clear" w:color="auto" w:fill="FFFFFF"/>
        </w:rPr>
        <w:t>安德鲁纳伯格公司的微博_微博 (weibo.com)</w:t>
      </w:r>
      <w:r>
        <w:rPr>
          <w:rStyle w:val="16"/>
          <w:shd w:val="clear" w:color="auto" w:fill="FFFFFF"/>
        </w:rPr>
        <w:fldChar w:fldCharType="end"/>
      </w:r>
    </w:p>
    <w:p w14:paraId="2D85469B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微信订阅号：ANABJ2002</w:t>
      </w:r>
    </w:p>
    <w:p w14:paraId="63509713">
      <w:pPr>
        <w:rPr>
          <w:rFonts w:eastAsia="Gungsuh"/>
          <w:color w:val="000000"/>
          <w:kern w:val="0"/>
          <w:szCs w:val="21"/>
        </w:rPr>
      </w:pPr>
      <w:r>
        <w:rPr>
          <w:bCs/>
          <w:szCs w:val="21"/>
          <w:lang w:bidi="ar"/>
        </w:rPr>
        <w:t xml:space="preserve"> </w:t>
      </w:r>
      <w:r>
        <w:rPr>
          <w:szCs w:val="21"/>
          <w:lang w:bidi="ar"/>
        </w:rPr>
        <w:drawing>
          <wp:inline distT="0" distB="0" distL="0" distR="0">
            <wp:extent cx="656590" cy="769620"/>
            <wp:effectExtent l="0" t="0" r="10160" b="11430"/>
            <wp:docPr id="1" name="图片 2" descr="安德鲁微信号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安德鲁微信号二维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微软雅黑"/>
    <w:panose1 w:val="020B060402020202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137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B2585FD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D9D247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E924906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215247F2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684EC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236481293" name="图片 1" descr="公司logo（新北京黑色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481293" name="图片 1" descr="公司logo（新北京黑色）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69198D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  <w:docVar w:name="KSO_WPS_MARK_KEY" w:val="0b059547-d9b4-43d3-b85d-e7bdcac6c2a4"/>
  </w:docVars>
  <w:rsids>
    <w:rsidRoot w:val="005D743E"/>
    <w:rsid w:val="00002FAE"/>
    <w:rsid w:val="00004B36"/>
    <w:rsid w:val="00005137"/>
    <w:rsid w:val="00005533"/>
    <w:rsid w:val="0000741F"/>
    <w:rsid w:val="00010DA2"/>
    <w:rsid w:val="0001197A"/>
    <w:rsid w:val="00011F49"/>
    <w:rsid w:val="00013D7A"/>
    <w:rsid w:val="00014408"/>
    <w:rsid w:val="0001466E"/>
    <w:rsid w:val="00017DC8"/>
    <w:rsid w:val="000226FA"/>
    <w:rsid w:val="00024A26"/>
    <w:rsid w:val="00026B08"/>
    <w:rsid w:val="00030D63"/>
    <w:rsid w:val="00031925"/>
    <w:rsid w:val="0003424D"/>
    <w:rsid w:val="00035407"/>
    <w:rsid w:val="00037474"/>
    <w:rsid w:val="0003754C"/>
    <w:rsid w:val="00037C6A"/>
    <w:rsid w:val="00040304"/>
    <w:rsid w:val="00051DAB"/>
    <w:rsid w:val="0005529D"/>
    <w:rsid w:val="0005648D"/>
    <w:rsid w:val="00057BDF"/>
    <w:rsid w:val="00061C2C"/>
    <w:rsid w:val="00062EDF"/>
    <w:rsid w:val="000660E8"/>
    <w:rsid w:val="00073246"/>
    <w:rsid w:val="00076003"/>
    <w:rsid w:val="0007637F"/>
    <w:rsid w:val="00076AC6"/>
    <w:rsid w:val="000803A7"/>
    <w:rsid w:val="00080CD8"/>
    <w:rsid w:val="000810D5"/>
    <w:rsid w:val="00082504"/>
    <w:rsid w:val="00082DC7"/>
    <w:rsid w:val="00086952"/>
    <w:rsid w:val="0008729F"/>
    <w:rsid w:val="0008781E"/>
    <w:rsid w:val="00093D04"/>
    <w:rsid w:val="000950A9"/>
    <w:rsid w:val="000A01BD"/>
    <w:rsid w:val="000A2236"/>
    <w:rsid w:val="000A393F"/>
    <w:rsid w:val="000A57E2"/>
    <w:rsid w:val="000A5E25"/>
    <w:rsid w:val="000B169B"/>
    <w:rsid w:val="000B3141"/>
    <w:rsid w:val="000B3EED"/>
    <w:rsid w:val="000B42F3"/>
    <w:rsid w:val="000B4D73"/>
    <w:rsid w:val="000B7126"/>
    <w:rsid w:val="000C01F1"/>
    <w:rsid w:val="000C0951"/>
    <w:rsid w:val="000C18AC"/>
    <w:rsid w:val="000C2B2B"/>
    <w:rsid w:val="000C3DDD"/>
    <w:rsid w:val="000C4DED"/>
    <w:rsid w:val="000C71B2"/>
    <w:rsid w:val="000D0A7C"/>
    <w:rsid w:val="000D1162"/>
    <w:rsid w:val="000D293D"/>
    <w:rsid w:val="000D34C3"/>
    <w:rsid w:val="000D3D3A"/>
    <w:rsid w:val="000D56D9"/>
    <w:rsid w:val="000D5F8D"/>
    <w:rsid w:val="000D601D"/>
    <w:rsid w:val="000D686E"/>
    <w:rsid w:val="000D70DD"/>
    <w:rsid w:val="000D7247"/>
    <w:rsid w:val="000E0B7C"/>
    <w:rsid w:val="000E4988"/>
    <w:rsid w:val="000E77D9"/>
    <w:rsid w:val="000F11A1"/>
    <w:rsid w:val="000F1CFA"/>
    <w:rsid w:val="000F61FF"/>
    <w:rsid w:val="001017C7"/>
    <w:rsid w:val="00102500"/>
    <w:rsid w:val="0010270C"/>
    <w:rsid w:val="00110260"/>
    <w:rsid w:val="0011264B"/>
    <w:rsid w:val="0012101A"/>
    <w:rsid w:val="00121268"/>
    <w:rsid w:val="00132921"/>
    <w:rsid w:val="00133E80"/>
    <w:rsid w:val="00134987"/>
    <w:rsid w:val="00137485"/>
    <w:rsid w:val="00145671"/>
    <w:rsid w:val="00146F1E"/>
    <w:rsid w:val="0014716A"/>
    <w:rsid w:val="00156F3C"/>
    <w:rsid w:val="0016183B"/>
    <w:rsid w:val="00163F80"/>
    <w:rsid w:val="0016696C"/>
    <w:rsid w:val="00166E98"/>
    <w:rsid w:val="00167007"/>
    <w:rsid w:val="00183C24"/>
    <w:rsid w:val="0018438B"/>
    <w:rsid w:val="00186A47"/>
    <w:rsid w:val="00190DBE"/>
    <w:rsid w:val="00193733"/>
    <w:rsid w:val="00195D6F"/>
    <w:rsid w:val="001973E9"/>
    <w:rsid w:val="001A4E27"/>
    <w:rsid w:val="001A66FB"/>
    <w:rsid w:val="001B2196"/>
    <w:rsid w:val="001B28E7"/>
    <w:rsid w:val="001B362A"/>
    <w:rsid w:val="001B679D"/>
    <w:rsid w:val="001B6E56"/>
    <w:rsid w:val="001C35B5"/>
    <w:rsid w:val="001C594F"/>
    <w:rsid w:val="001C6D65"/>
    <w:rsid w:val="001D0115"/>
    <w:rsid w:val="001D0FAF"/>
    <w:rsid w:val="001D3050"/>
    <w:rsid w:val="001D496A"/>
    <w:rsid w:val="001D4E4F"/>
    <w:rsid w:val="001D4E59"/>
    <w:rsid w:val="001D5A23"/>
    <w:rsid w:val="001E1603"/>
    <w:rsid w:val="001E4F71"/>
    <w:rsid w:val="001E59B4"/>
    <w:rsid w:val="001E7C99"/>
    <w:rsid w:val="001F0F15"/>
    <w:rsid w:val="001F670F"/>
    <w:rsid w:val="002068EA"/>
    <w:rsid w:val="00215BF8"/>
    <w:rsid w:val="00220A60"/>
    <w:rsid w:val="002243E8"/>
    <w:rsid w:val="00225B9B"/>
    <w:rsid w:val="00234962"/>
    <w:rsid w:val="00236060"/>
    <w:rsid w:val="00236222"/>
    <w:rsid w:val="0023645D"/>
    <w:rsid w:val="002369F5"/>
    <w:rsid w:val="00242078"/>
    <w:rsid w:val="00242C1D"/>
    <w:rsid w:val="00244604"/>
    <w:rsid w:val="00244F3A"/>
    <w:rsid w:val="00244F8F"/>
    <w:rsid w:val="002465B9"/>
    <w:rsid w:val="002516C3"/>
    <w:rsid w:val="002523C1"/>
    <w:rsid w:val="00253CDB"/>
    <w:rsid w:val="0025430B"/>
    <w:rsid w:val="002547E7"/>
    <w:rsid w:val="00263283"/>
    <w:rsid w:val="00263A76"/>
    <w:rsid w:val="00265795"/>
    <w:rsid w:val="00266545"/>
    <w:rsid w:val="00270A41"/>
    <w:rsid w:val="002727E9"/>
    <w:rsid w:val="002735AD"/>
    <w:rsid w:val="0027765C"/>
    <w:rsid w:val="00282A3E"/>
    <w:rsid w:val="002833D8"/>
    <w:rsid w:val="00284237"/>
    <w:rsid w:val="00286672"/>
    <w:rsid w:val="00287B9F"/>
    <w:rsid w:val="00291027"/>
    <w:rsid w:val="00291207"/>
    <w:rsid w:val="002920E2"/>
    <w:rsid w:val="00294888"/>
    <w:rsid w:val="00295FD8"/>
    <w:rsid w:val="002963E7"/>
    <w:rsid w:val="0029676A"/>
    <w:rsid w:val="002A2859"/>
    <w:rsid w:val="002A590D"/>
    <w:rsid w:val="002B5ADD"/>
    <w:rsid w:val="002C0257"/>
    <w:rsid w:val="002C1055"/>
    <w:rsid w:val="002C666C"/>
    <w:rsid w:val="002C7753"/>
    <w:rsid w:val="002C7CCA"/>
    <w:rsid w:val="002C7F2F"/>
    <w:rsid w:val="002D009B"/>
    <w:rsid w:val="002D0C7E"/>
    <w:rsid w:val="002D2E66"/>
    <w:rsid w:val="002E13E2"/>
    <w:rsid w:val="002E1610"/>
    <w:rsid w:val="002E21FA"/>
    <w:rsid w:val="002E25C3"/>
    <w:rsid w:val="002E4527"/>
    <w:rsid w:val="002E5055"/>
    <w:rsid w:val="002E6ECC"/>
    <w:rsid w:val="002F62FA"/>
    <w:rsid w:val="0030039C"/>
    <w:rsid w:val="00302201"/>
    <w:rsid w:val="00304C83"/>
    <w:rsid w:val="00310AD2"/>
    <w:rsid w:val="003119DE"/>
    <w:rsid w:val="00312D3B"/>
    <w:rsid w:val="00314D8C"/>
    <w:rsid w:val="003150AF"/>
    <w:rsid w:val="003169AA"/>
    <w:rsid w:val="003212C8"/>
    <w:rsid w:val="003248C5"/>
    <w:rsid w:val="003250A9"/>
    <w:rsid w:val="003279D8"/>
    <w:rsid w:val="0033179B"/>
    <w:rsid w:val="00335CB0"/>
    <w:rsid w:val="00336416"/>
    <w:rsid w:val="00340C73"/>
    <w:rsid w:val="00341881"/>
    <w:rsid w:val="0034331D"/>
    <w:rsid w:val="003444C6"/>
    <w:rsid w:val="00346BE6"/>
    <w:rsid w:val="00350EBF"/>
    <w:rsid w:val="003514A6"/>
    <w:rsid w:val="00354B62"/>
    <w:rsid w:val="00355722"/>
    <w:rsid w:val="003558A4"/>
    <w:rsid w:val="003567F3"/>
    <w:rsid w:val="00357778"/>
    <w:rsid w:val="00357F6D"/>
    <w:rsid w:val="00364095"/>
    <w:rsid w:val="003646A1"/>
    <w:rsid w:val="003702ED"/>
    <w:rsid w:val="00370F3E"/>
    <w:rsid w:val="00372DED"/>
    <w:rsid w:val="00374360"/>
    <w:rsid w:val="003803C5"/>
    <w:rsid w:val="00381084"/>
    <w:rsid w:val="003814BE"/>
    <w:rsid w:val="0038156C"/>
    <w:rsid w:val="003836BC"/>
    <w:rsid w:val="00384D22"/>
    <w:rsid w:val="00387B22"/>
    <w:rsid w:val="00387E71"/>
    <w:rsid w:val="00391F7A"/>
    <w:rsid w:val="003931D5"/>
    <w:rsid w:val="003935E9"/>
    <w:rsid w:val="0039543C"/>
    <w:rsid w:val="003955C4"/>
    <w:rsid w:val="0039613F"/>
    <w:rsid w:val="003A072E"/>
    <w:rsid w:val="003A2AD4"/>
    <w:rsid w:val="003A3601"/>
    <w:rsid w:val="003A409C"/>
    <w:rsid w:val="003B11FC"/>
    <w:rsid w:val="003B4F69"/>
    <w:rsid w:val="003B5253"/>
    <w:rsid w:val="003B5BD6"/>
    <w:rsid w:val="003C09F3"/>
    <w:rsid w:val="003C317E"/>
    <w:rsid w:val="003C524C"/>
    <w:rsid w:val="003C6C6E"/>
    <w:rsid w:val="003C7F57"/>
    <w:rsid w:val="003D473C"/>
    <w:rsid w:val="003D49B4"/>
    <w:rsid w:val="003D5570"/>
    <w:rsid w:val="003E30C1"/>
    <w:rsid w:val="003E3F56"/>
    <w:rsid w:val="003E50F7"/>
    <w:rsid w:val="003E62AC"/>
    <w:rsid w:val="003F46FF"/>
    <w:rsid w:val="003F4DC2"/>
    <w:rsid w:val="003F745B"/>
    <w:rsid w:val="0040126F"/>
    <w:rsid w:val="0040267E"/>
    <w:rsid w:val="004036DA"/>
    <w:rsid w:val="004039C9"/>
    <w:rsid w:val="00404919"/>
    <w:rsid w:val="00406F9C"/>
    <w:rsid w:val="0041124D"/>
    <w:rsid w:val="0041243F"/>
    <w:rsid w:val="00414BDB"/>
    <w:rsid w:val="00415DBF"/>
    <w:rsid w:val="00422383"/>
    <w:rsid w:val="00422850"/>
    <w:rsid w:val="00424CA5"/>
    <w:rsid w:val="00427236"/>
    <w:rsid w:val="004304E6"/>
    <w:rsid w:val="00435906"/>
    <w:rsid w:val="00437E74"/>
    <w:rsid w:val="004429F9"/>
    <w:rsid w:val="00451E4E"/>
    <w:rsid w:val="00452729"/>
    <w:rsid w:val="004536A9"/>
    <w:rsid w:val="004655CB"/>
    <w:rsid w:val="00467478"/>
    <w:rsid w:val="00475FD5"/>
    <w:rsid w:val="00481AA3"/>
    <w:rsid w:val="0048309E"/>
    <w:rsid w:val="00485E2E"/>
    <w:rsid w:val="00486E31"/>
    <w:rsid w:val="00487E5E"/>
    <w:rsid w:val="0049486E"/>
    <w:rsid w:val="004A104E"/>
    <w:rsid w:val="004A395A"/>
    <w:rsid w:val="004B34AF"/>
    <w:rsid w:val="004B58BF"/>
    <w:rsid w:val="004B5D7E"/>
    <w:rsid w:val="004B6AEC"/>
    <w:rsid w:val="004B7F56"/>
    <w:rsid w:val="004C1480"/>
    <w:rsid w:val="004C4664"/>
    <w:rsid w:val="004D5ADA"/>
    <w:rsid w:val="004E1B93"/>
    <w:rsid w:val="004E5106"/>
    <w:rsid w:val="004E69E5"/>
    <w:rsid w:val="004F364D"/>
    <w:rsid w:val="004F4457"/>
    <w:rsid w:val="004F6FDA"/>
    <w:rsid w:val="0050133A"/>
    <w:rsid w:val="00504020"/>
    <w:rsid w:val="00504ADD"/>
    <w:rsid w:val="0050687A"/>
    <w:rsid w:val="005068D6"/>
    <w:rsid w:val="00507886"/>
    <w:rsid w:val="00507980"/>
    <w:rsid w:val="00512B81"/>
    <w:rsid w:val="0051457B"/>
    <w:rsid w:val="00516879"/>
    <w:rsid w:val="00522E1A"/>
    <w:rsid w:val="00527595"/>
    <w:rsid w:val="005309A9"/>
    <w:rsid w:val="00531E34"/>
    <w:rsid w:val="00537778"/>
    <w:rsid w:val="00541BEB"/>
    <w:rsid w:val="00542854"/>
    <w:rsid w:val="0054434C"/>
    <w:rsid w:val="005476A3"/>
    <w:rsid w:val="00547DA5"/>
    <w:rsid w:val="005508BD"/>
    <w:rsid w:val="00553CE6"/>
    <w:rsid w:val="00554D55"/>
    <w:rsid w:val="00554EB4"/>
    <w:rsid w:val="00556094"/>
    <w:rsid w:val="00556BAF"/>
    <w:rsid w:val="00557B85"/>
    <w:rsid w:val="00564CB0"/>
    <w:rsid w:val="00564FD9"/>
    <w:rsid w:val="00565220"/>
    <w:rsid w:val="00566537"/>
    <w:rsid w:val="005731E7"/>
    <w:rsid w:val="0057640B"/>
    <w:rsid w:val="00577215"/>
    <w:rsid w:val="00585E68"/>
    <w:rsid w:val="00587356"/>
    <w:rsid w:val="00590910"/>
    <w:rsid w:val="0059238A"/>
    <w:rsid w:val="00596FD3"/>
    <w:rsid w:val="005A01E1"/>
    <w:rsid w:val="005A0C69"/>
    <w:rsid w:val="005A4482"/>
    <w:rsid w:val="005A6343"/>
    <w:rsid w:val="005B19BB"/>
    <w:rsid w:val="005B2B60"/>
    <w:rsid w:val="005B2CF5"/>
    <w:rsid w:val="005B35B9"/>
    <w:rsid w:val="005B4198"/>
    <w:rsid w:val="005B444D"/>
    <w:rsid w:val="005B6ACC"/>
    <w:rsid w:val="005C21F8"/>
    <w:rsid w:val="005C244E"/>
    <w:rsid w:val="005C27DC"/>
    <w:rsid w:val="005C4B7C"/>
    <w:rsid w:val="005C78EA"/>
    <w:rsid w:val="005D1256"/>
    <w:rsid w:val="005D167F"/>
    <w:rsid w:val="005D3FD9"/>
    <w:rsid w:val="005D4716"/>
    <w:rsid w:val="005D743E"/>
    <w:rsid w:val="005E1445"/>
    <w:rsid w:val="005E31E5"/>
    <w:rsid w:val="005E6D9A"/>
    <w:rsid w:val="005F1BE0"/>
    <w:rsid w:val="005F2192"/>
    <w:rsid w:val="005F2302"/>
    <w:rsid w:val="005F2EC6"/>
    <w:rsid w:val="005F4D4D"/>
    <w:rsid w:val="005F5420"/>
    <w:rsid w:val="00600FC8"/>
    <w:rsid w:val="00603610"/>
    <w:rsid w:val="0060419B"/>
    <w:rsid w:val="00610006"/>
    <w:rsid w:val="00612519"/>
    <w:rsid w:val="00616A0F"/>
    <w:rsid w:val="006176AA"/>
    <w:rsid w:val="00622386"/>
    <w:rsid w:val="00624C51"/>
    <w:rsid w:val="00631EFA"/>
    <w:rsid w:val="00632F4D"/>
    <w:rsid w:val="00646BD6"/>
    <w:rsid w:val="006512EB"/>
    <w:rsid w:val="006512FF"/>
    <w:rsid w:val="006525DD"/>
    <w:rsid w:val="00652BA0"/>
    <w:rsid w:val="00655509"/>
    <w:rsid w:val="00655FA9"/>
    <w:rsid w:val="00656584"/>
    <w:rsid w:val="006656BA"/>
    <w:rsid w:val="00666A5C"/>
    <w:rsid w:val="00667AE0"/>
    <w:rsid w:val="00667C85"/>
    <w:rsid w:val="0067166E"/>
    <w:rsid w:val="0067507F"/>
    <w:rsid w:val="00680EFB"/>
    <w:rsid w:val="00684381"/>
    <w:rsid w:val="006849DF"/>
    <w:rsid w:val="00691776"/>
    <w:rsid w:val="0069524E"/>
    <w:rsid w:val="006972E5"/>
    <w:rsid w:val="006A36E5"/>
    <w:rsid w:val="006A7FAB"/>
    <w:rsid w:val="006B088F"/>
    <w:rsid w:val="006B1AE1"/>
    <w:rsid w:val="006B2EA0"/>
    <w:rsid w:val="006B35AB"/>
    <w:rsid w:val="006B6CAB"/>
    <w:rsid w:val="006B7EDC"/>
    <w:rsid w:val="006C1557"/>
    <w:rsid w:val="006D1154"/>
    <w:rsid w:val="006D37ED"/>
    <w:rsid w:val="006D4643"/>
    <w:rsid w:val="006D6270"/>
    <w:rsid w:val="006E266B"/>
    <w:rsid w:val="006E2E2E"/>
    <w:rsid w:val="006E7E12"/>
    <w:rsid w:val="006F07BF"/>
    <w:rsid w:val="006F60C5"/>
    <w:rsid w:val="006F6B0C"/>
    <w:rsid w:val="00705A4A"/>
    <w:rsid w:val="007078E0"/>
    <w:rsid w:val="00707A2D"/>
    <w:rsid w:val="007126B3"/>
    <w:rsid w:val="0071344A"/>
    <w:rsid w:val="00715F9D"/>
    <w:rsid w:val="007238BB"/>
    <w:rsid w:val="007249D0"/>
    <w:rsid w:val="007419C0"/>
    <w:rsid w:val="00745DBA"/>
    <w:rsid w:val="00747520"/>
    <w:rsid w:val="00750B99"/>
    <w:rsid w:val="0075196D"/>
    <w:rsid w:val="007535C9"/>
    <w:rsid w:val="00756C74"/>
    <w:rsid w:val="007578AE"/>
    <w:rsid w:val="00760BC7"/>
    <w:rsid w:val="00761DEC"/>
    <w:rsid w:val="00762952"/>
    <w:rsid w:val="00763F64"/>
    <w:rsid w:val="00773673"/>
    <w:rsid w:val="00774F31"/>
    <w:rsid w:val="007751E4"/>
    <w:rsid w:val="00781758"/>
    <w:rsid w:val="007906ED"/>
    <w:rsid w:val="00792AB2"/>
    <w:rsid w:val="007931B3"/>
    <w:rsid w:val="007936B7"/>
    <w:rsid w:val="007962CA"/>
    <w:rsid w:val="00796464"/>
    <w:rsid w:val="007A1A44"/>
    <w:rsid w:val="007A1D2A"/>
    <w:rsid w:val="007A45C2"/>
    <w:rsid w:val="007A513F"/>
    <w:rsid w:val="007A5AA6"/>
    <w:rsid w:val="007B1606"/>
    <w:rsid w:val="007B3BAC"/>
    <w:rsid w:val="007B5222"/>
    <w:rsid w:val="007B5238"/>
    <w:rsid w:val="007B6993"/>
    <w:rsid w:val="007C26D2"/>
    <w:rsid w:val="007C3170"/>
    <w:rsid w:val="007C3F93"/>
    <w:rsid w:val="007C4BA4"/>
    <w:rsid w:val="007C5C30"/>
    <w:rsid w:val="007C5D7D"/>
    <w:rsid w:val="007C68DC"/>
    <w:rsid w:val="007D029F"/>
    <w:rsid w:val="007D0ADF"/>
    <w:rsid w:val="007D186B"/>
    <w:rsid w:val="007D262A"/>
    <w:rsid w:val="007D492B"/>
    <w:rsid w:val="007D69A1"/>
    <w:rsid w:val="007E0C1E"/>
    <w:rsid w:val="007E108E"/>
    <w:rsid w:val="007E1F31"/>
    <w:rsid w:val="007E2BA6"/>
    <w:rsid w:val="007E2E2C"/>
    <w:rsid w:val="007E33E3"/>
    <w:rsid w:val="007E348E"/>
    <w:rsid w:val="007E3AA6"/>
    <w:rsid w:val="007E44C1"/>
    <w:rsid w:val="007E5BFF"/>
    <w:rsid w:val="007E6C49"/>
    <w:rsid w:val="007F1867"/>
    <w:rsid w:val="007F19D0"/>
    <w:rsid w:val="007F1B8C"/>
    <w:rsid w:val="007F3FB0"/>
    <w:rsid w:val="007F652C"/>
    <w:rsid w:val="008008E6"/>
    <w:rsid w:val="00805ED5"/>
    <w:rsid w:val="0080704E"/>
    <w:rsid w:val="00811497"/>
    <w:rsid w:val="00812408"/>
    <w:rsid w:val="008129CA"/>
    <w:rsid w:val="00816558"/>
    <w:rsid w:val="008300D1"/>
    <w:rsid w:val="008330BA"/>
    <w:rsid w:val="008338BB"/>
    <w:rsid w:val="00834322"/>
    <w:rsid w:val="00845064"/>
    <w:rsid w:val="00847D80"/>
    <w:rsid w:val="00850CCB"/>
    <w:rsid w:val="00853C43"/>
    <w:rsid w:val="00856321"/>
    <w:rsid w:val="00857D38"/>
    <w:rsid w:val="00861E2B"/>
    <w:rsid w:val="00875C62"/>
    <w:rsid w:val="0087690F"/>
    <w:rsid w:val="008817E5"/>
    <w:rsid w:val="008833DC"/>
    <w:rsid w:val="00884FEC"/>
    <w:rsid w:val="0089264D"/>
    <w:rsid w:val="00893013"/>
    <w:rsid w:val="00895CB6"/>
    <w:rsid w:val="008964EA"/>
    <w:rsid w:val="00897DB4"/>
    <w:rsid w:val="008A0135"/>
    <w:rsid w:val="008A16DC"/>
    <w:rsid w:val="008A3064"/>
    <w:rsid w:val="008A551D"/>
    <w:rsid w:val="008A6811"/>
    <w:rsid w:val="008A7AE7"/>
    <w:rsid w:val="008B2AD5"/>
    <w:rsid w:val="008C0420"/>
    <w:rsid w:val="008C2D51"/>
    <w:rsid w:val="008C4BCC"/>
    <w:rsid w:val="008D07F2"/>
    <w:rsid w:val="008D278C"/>
    <w:rsid w:val="008D317D"/>
    <w:rsid w:val="008D3B96"/>
    <w:rsid w:val="008D3FDE"/>
    <w:rsid w:val="008D4F84"/>
    <w:rsid w:val="008D7D36"/>
    <w:rsid w:val="008E1206"/>
    <w:rsid w:val="008E1862"/>
    <w:rsid w:val="008E28EF"/>
    <w:rsid w:val="008E5DFE"/>
    <w:rsid w:val="008E6091"/>
    <w:rsid w:val="008F29FB"/>
    <w:rsid w:val="008F46C1"/>
    <w:rsid w:val="008F72F9"/>
    <w:rsid w:val="008F7D7D"/>
    <w:rsid w:val="00901E1E"/>
    <w:rsid w:val="0090474F"/>
    <w:rsid w:val="00905AD7"/>
    <w:rsid w:val="00906691"/>
    <w:rsid w:val="00906C20"/>
    <w:rsid w:val="00916A50"/>
    <w:rsid w:val="00916B48"/>
    <w:rsid w:val="00920771"/>
    <w:rsid w:val="0092208C"/>
    <w:rsid w:val="009222F0"/>
    <w:rsid w:val="009229E4"/>
    <w:rsid w:val="0092431A"/>
    <w:rsid w:val="00926FBA"/>
    <w:rsid w:val="00927A38"/>
    <w:rsid w:val="00931DDB"/>
    <w:rsid w:val="00937973"/>
    <w:rsid w:val="00950D8E"/>
    <w:rsid w:val="00952B56"/>
    <w:rsid w:val="00953548"/>
    <w:rsid w:val="00953C63"/>
    <w:rsid w:val="009542D2"/>
    <w:rsid w:val="009555F1"/>
    <w:rsid w:val="0095747D"/>
    <w:rsid w:val="009663A9"/>
    <w:rsid w:val="009666E4"/>
    <w:rsid w:val="009728C3"/>
    <w:rsid w:val="00973993"/>
    <w:rsid w:val="00973E1A"/>
    <w:rsid w:val="00976CD5"/>
    <w:rsid w:val="00977829"/>
    <w:rsid w:val="0098218D"/>
    <w:rsid w:val="009836C5"/>
    <w:rsid w:val="009909D4"/>
    <w:rsid w:val="00992858"/>
    <w:rsid w:val="00995581"/>
    <w:rsid w:val="00996023"/>
    <w:rsid w:val="009A1093"/>
    <w:rsid w:val="009A53D7"/>
    <w:rsid w:val="009A72CC"/>
    <w:rsid w:val="009A7BF4"/>
    <w:rsid w:val="009B01A7"/>
    <w:rsid w:val="009B085D"/>
    <w:rsid w:val="009B3943"/>
    <w:rsid w:val="009C66BB"/>
    <w:rsid w:val="009C7313"/>
    <w:rsid w:val="009D09AC"/>
    <w:rsid w:val="009D66B5"/>
    <w:rsid w:val="009D7EA7"/>
    <w:rsid w:val="009E1460"/>
    <w:rsid w:val="009E2183"/>
    <w:rsid w:val="009E4812"/>
    <w:rsid w:val="009E5406"/>
    <w:rsid w:val="009E5739"/>
    <w:rsid w:val="009E75B9"/>
    <w:rsid w:val="009F04ED"/>
    <w:rsid w:val="00A00D3A"/>
    <w:rsid w:val="00A079FA"/>
    <w:rsid w:val="00A10F0C"/>
    <w:rsid w:val="00A1225E"/>
    <w:rsid w:val="00A15757"/>
    <w:rsid w:val="00A228C5"/>
    <w:rsid w:val="00A25C99"/>
    <w:rsid w:val="00A34D49"/>
    <w:rsid w:val="00A36A56"/>
    <w:rsid w:val="00A415AC"/>
    <w:rsid w:val="00A41DD5"/>
    <w:rsid w:val="00A45A3D"/>
    <w:rsid w:val="00A53E89"/>
    <w:rsid w:val="00A54A8E"/>
    <w:rsid w:val="00A634D5"/>
    <w:rsid w:val="00A704D0"/>
    <w:rsid w:val="00A71EAE"/>
    <w:rsid w:val="00A839C2"/>
    <w:rsid w:val="00A85697"/>
    <w:rsid w:val="00A866EC"/>
    <w:rsid w:val="00A87623"/>
    <w:rsid w:val="00A90D6D"/>
    <w:rsid w:val="00A90FC8"/>
    <w:rsid w:val="00A91D49"/>
    <w:rsid w:val="00A922FF"/>
    <w:rsid w:val="00A93A8C"/>
    <w:rsid w:val="00A958A9"/>
    <w:rsid w:val="00AA0DEA"/>
    <w:rsid w:val="00AA14D9"/>
    <w:rsid w:val="00AA3ABA"/>
    <w:rsid w:val="00AA463E"/>
    <w:rsid w:val="00AB060D"/>
    <w:rsid w:val="00AB1EF8"/>
    <w:rsid w:val="00AB2EF6"/>
    <w:rsid w:val="00AB327C"/>
    <w:rsid w:val="00AB7588"/>
    <w:rsid w:val="00AB762B"/>
    <w:rsid w:val="00AC01A3"/>
    <w:rsid w:val="00AC0C6B"/>
    <w:rsid w:val="00AC0E7A"/>
    <w:rsid w:val="00AC26C7"/>
    <w:rsid w:val="00AC6089"/>
    <w:rsid w:val="00AC6F2C"/>
    <w:rsid w:val="00AC7610"/>
    <w:rsid w:val="00AD1193"/>
    <w:rsid w:val="00AD23A3"/>
    <w:rsid w:val="00AE238F"/>
    <w:rsid w:val="00AE4A40"/>
    <w:rsid w:val="00AE7FF4"/>
    <w:rsid w:val="00AF0671"/>
    <w:rsid w:val="00AF4354"/>
    <w:rsid w:val="00AF6B26"/>
    <w:rsid w:val="00B02191"/>
    <w:rsid w:val="00B04180"/>
    <w:rsid w:val="00B051B9"/>
    <w:rsid w:val="00B057F1"/>
    <w:rsid w:val="00B15F7B"/>
    <w:rsid w:val="00B172AB"/>
    <w:rsid w:val="00B23AFD"/>
    <w:rsid w:val="00B254DB"/>
    <w:rsid w:val="00B262C1"/>
    <w:rsid w:val="00B267DF"/>
    <w:rsid w:val="00B27DD9"/>
    <w:rsid w:val="00B309D1"/>
    <w:rsid w:val="00B452C1"/>
    <w:rsid w:val="00B45AD4"/>
    <w:rsid w:val="00B46E7C"/>
    <w:rsid w:val="00B47582"/>
    <w:rsid w:val="00B5017C"/>
    <w:rsid w:val="00B51636"/>
    <w:rsid w:val="00B530F0"/>
    <w:rsid w:val="00B54288"/>
    <w:rsid w:val="00B5540C"/>
    <w:rsid w:val="00B5587F"/>
    <w:rsid w:val="00B6043B"/>
    <w:rsid w:val="00B62889"/>
    <w:rsid w:val="00B63CD7"/>
    <w:rsid w:val="00B63D45"/>
    <w:rsid w:val="00B648F3"/>
    <w:rsid w:val="00B66131"/>
    <w:rsid w:val="00B6616C"/>
    <w:rsid w:val="00B66196"/>
    <w:rsid w:val="00B71C53"/>
    <w:rsid w:val="00B72879"/>
    <w:rsid w:val="00B739C3"/>
    <w:rsid w:val="00B749D4"/>
    <w:rsid w:val="00B757F1"/>
    <w:rsid w:val="00B7682F"/>
    <w:rsid w:val="00B77369"/>
    <w:rsid w:val="00B77F99"/>
    <w:rsid w:val="00B82CB7"/>
    <w:rsid w:val="00B82D73"/>
    <w:rsid w:val="00B83D8C"/>
    <w:rsid w:val="00B83DE1"/>
    <w:rsid w:val="00B8737C"/>
    <w:rsid w:val="00B928DA"/>
    <w:rsid w:val="00B94820"/>
    <w:rsid w:val="00B97F05"/>
    <w:rsid w:val="00BA25D1"/>
    <w:rsid w:val="00BA2F96"/>
    <w:rsid w:val="00BB2B63"/>
    <w:rsid w:val="00BB38B3"/>
    <w:rsid w:val="00BB493B"/>
    <w:rsid w:val="00BB6A0E"/>
    <w:rsid w:val="00BC3360"/>
    <w:rsid w:val="00BC51B3"/>
    <w:rsid w:val="00BC558C"/>
    <w:rsid w:val="00BC68F1"/>
    <w:rsid w:val="00BD21C4"/>
    <w:rsid w:val="00BD57A4"/>
    <w:rsid w:val="00BD6391"/>
    <w:rsid w:val="00BD6FFE"/>
    <w:rsid w:val="00BE0268"/>
    <w:rsid w:val="00BE3AB6"/>
    <w:rsid w:val="00BE4430"/>
    <w:rsid w:val="00BE6763"/>
    <w:rsid w:val="00BF20A3"/>
    <w:rsid w:val="00BF237B"/>
    <w:rsid w:val="00BF2F12"/>
    <w:rsid w:val="00BF39E0"/>
    <w:rsid w:val="00BF523C"/>
    <w:rsid w:val="00BF7C73"/>
    <w:rsid w:val="00C00A5D"/>
    <w:rsid w:val="00C01700"/>
    <w:rsid w:val="00C061D1"/>
    <w:rsid w:val="00C101C0"/>
    <w:rsid w:val="00C1158F"/>
    <w:rsid w:val="00C117A9"/>
    <w:rsid w:val="00C1399B"/>
    <w:rsid w:val="00C16D2E"/>
    <w:rsid w:val="00C20C7B"/>
    <w:rsid w:val="00C22676"/>
    <w:rsid w:val="00C24F09"/>
    <w:rsid w:val="00C26063"/>
    <w:rsid w:val="00C26797"/>
    <w:rsid w:val="00C308BC"/>
    <w:rsid w:val="00C37AD8"/>
    <w:rsid w:val="00C40DC8"/>
    <w:rsid w:val="00C51CC2"/>
    <w:rsid w:val="00C71953"/>
    <w:rsid w:val="00C71DBF"/>
    <w:rsid w:val="00C72C49"/>
    <w:rsid w:val="00C737F8"/>
    <w:rsid w:val="00C75A63"/>
    <w:rsid w:val="00C8103A"/>
    <w:rsid w:val="00C835AD"/>
    <w:rsid w:val="00C9021F"/>
    <w:rsid w:val="00C9354C"/>
    <w:rsid w:val="00C9525E"/>
    <w:rsid w:val="00CA1A2A"/>
    <w:rsid w:val="00CA1DDF"/>
    <w:rsid w:val="00CA4A90"/>
    <w:rsid w:val="00CB3CD0"/>
    <w:rsid w:val="00CB6027"/>
    <w:rsid w:val="00CB67DF"/>
    <w:rsid w:val="00CC0ED4"/>
    <w:rsid w:val="00CC1CE9"/>
    <w:rsid w:val="00CC69DA"/>
    <w:rsid w:val="00CC7B68"/>
    <w:rsid w:val="00CD3036"/>
    <w:rsid w:val="00CD409A"/>
    <w:rsid w:val="00CE1AA2"/>
    <w:rsid w:val="00CE51A6"/>
    <w:rsid w:val="00CF0458"/>
    <w:rsid w:val="00CF0702"/>
    <w:rsid w:val="00CF4122"/>
    <w:rsid w:val="00CF7860"/>
    <w:rsid w:val="00CF7D00"/>
    <w:rsid w:val="00CF7EE5"/>
    <w:rsid w:val="00D0031C"/>
    <w:rsid w:val="00D05A0D"/>
    <w:rsid w:val="00D068E5"/>
    <w:rsid w:val="00D1590B"/>
    <w:rsid w:val="00D17732"/>
    <w:rsid w:val="00D17E09"/>
    <w:rsid w:val="00D23E40"/>
    <w:rsid w:val="00D24A70"/>
    <w:rsid w:val="00D24E00"/>
    <w:rsid w:val="00D259BB"/>
    <w:rsid w:val="00D26965"/>
    <w:rsid w:val="00D31554"/>
    <w:rsid w:val="00D31BD6"/>
    <w:rsid w:val="00D341FB"/>
    <w:rsid w:val="00D408DE"/>
    <w:rsid w:val="00D435FD"/>
    <w:rsid w:val="00D43A33"/>
    <w:rsid w:val="00D500BB"/>
    <w:rsid w:val="00D5176B"/>
    <w:rsid w:val="00D51CCD"/>
    <w:rsid w:val="00D5222A"/>
    <w:rsid w:val="00D559ED"/>
    <w:rsid w:val="00D55CF3"/>
    <w:rsid w:val="00D56A6F"/>
    <w:rsid w:val="00D56DBD"/>
    <w:rsid w:val="00D604BA"/>
    <w:rsid w:val="00D60DFA"/>
    <w:rsid w:val="00D61C41"/>
    <w:rsid w:val="00D63010"/>
    <w:rsid w:val="00D64EE2"/>
    <w:rsid w:val="00D66281"/>
    <w:rsid w:val="00D67438"/>
    <w:rsid w:val="00D738A1"/>
    <w:rsid w:val="00D762D4"/>
    <w:rsid w:val="00D76715"/>
    <w:rsid w:val="00D7698B"/>
    <w:rsid w:val="00D76C2C"/>
    <w:rsid w:val="00D778F7"/>
    <w:rsid w:val="00D801D9"/>
    <w:rsid w:val="00D80B33"/>
    <w:rsid w:val="00D81B25"/>
    <w:rsid w:val="00D8506A"/>
    <w:rsid w:val="00D85CD9"/>
    <w:rsid w:val="00D86455"/>
    <w:rsid w:val="00D86932"/>
    <w:rsid w:val="00D86B53"/>
    <w:rsid w:val="00D90724"/>
    <w:rsid w:val="00D9131A"/>
    <w:rsid w:val="00D935FB"/>
    <w:rsid w:val="00D93AB8"/>
    <w:rsid w:val="00D965A6"/>
    <w:rsid w:val="00DA1653"/>
    <w:rsid w:val="00DA3903"/>
    <w:rsid w:val="00DA6C9F"/>
    <w:rsid w:val="00DB3297"/>
    <w:rsid w:val="00DB37F4"/>
    <w:rsid w:val="00DB7D8F"/>
    <w:rsid w:val="00DC5F4D"/>
    <w:rsid w:val="00DD0DD4"/>
    <w:rsid w:val="00DD53FC"/>
    <w:rsid w:val="00DE2202"/>
    <w:rsid w:val="00DE7A2F"/>
    <w:rsid w:val="00DF02A3"/>
    <w:rsid w:val="00DF0BB7"/>
    <w:rsid w:val="00DF0DD0"/>
    <w:rsid w:val="00DF1B53"/>
    <w:rsid w:val="00DF54A3"/>
    <w:rsid w:val="00DF5CCA"/>
    <w:rsid w:val="00E00CC0"/>
    <w:rsid w:val="00E02B8E"/>
    <w:rsid w:val="00E0319C"/>
    <w:rsid w:val="00E04E2B"/>
    <w:rsid w:val="00E06B5A"/>
    <w:rsid w:val="00E07A38"/>
    <w:rsid w:val="00E132E9"/>
    <w:rsid w:val="00E15659"/>
    <w:rsid w:val="00E157EF"/>
    <w:rsid w:val="00E169A7"/>
    <w:rsid w:val="00E208B6"/>
    <w:rsid w:val="00E25929"/>
    <w:rsid w:val="00E261C2"/>
    <w:rsid w:val="00E349C4"/>
    <w:rsid w:val="00E351D6"/>
    <w:rsid w:val="00E35601"/>
    <w:rsid w:val="00E35825"/>
    <w:rsid w:val="00E36F7B"/>
    <w:rsid w:val="00E41D33"/>
    <w:rsid w:val="00E43598"/>
    <w:rsid w:val="00E46859"/>
    <w:rsid w:val="00E46F02"/>
    <w:rsid w:val="00E509A5"/>
    <w:rsid w:val="00E5311C"/>
    <w:rsid w:val="00E54E5E"/>
    <w:rsid w:val="00E557C1"/>
    <w:rsid w:val="00E60AE4"/>
    <w:rsid w:val="00E60FE1"/>
    <w:rsid w:val="00E636FA"/>
    <w:rsid w:val="00E64595"/>
    <w:rsid w:val="00E65115"/>
    <w:rsid w:val="00E725A1"/>
    <w:rsid w:val="00E72818"/>
    <w:rsid w:val="00E7458D"/>
    <w:rsid w:val="00E80E7F"/>
    <w:rsid w:val="00EA3068"/>
    <w:rsid w:val="00EA6987"/>
    <w:rsid w:val="00EA74CC"/>
    <w:rsid w:val="00EB27B1"/>
    <w:rsid w:val="00EB27F2"/>
    <w:rsid w:val="00EB3130"/>
    <w:rsid w:val="00EC129D"/>
    <w:rsid w:val="00EC2F10"/>
    <w:rsid w:val="00EC55DD"/>
    <w:rsid w:val="00EC6E21"/>
    <w:rsid w:val="00EC7E10"/>
    <w:rsid w:val="00EC7F30"/>
    <w:rsid w:val="00ED1D72"/>
    <w:rsid w:val="00ED73A4"/>
    <w:rsid w:val="00EE1AD7"/>
    <w:rsid w:val="00EE3668"/>
    <w:rsid w:val="00EE4676"/>
    <w:rsid w:val="00EE4860"/>
    <w:rsid w:val="00EF0D4A"/>
    <w:rsid w:val="00EF11B1"/>
    <w:rsid w:val="00EF60DB"/>
    <w:rsid w:val="00F033EC"/>
    <w:rsid w:val="00F05251"/>
    <w:rsid w:val="00F06CED"/>
    <w:rsid w:val="00F10889"/>
    <w:rsid w:val="00F11C8F"/>
    <w:rsid w:val="00F13524"/>
    <w:rsid w:val="00F146B1"/>
    <w:rsid w:val="00F20509"/>
    <w:rsid w:val="00F22519"/>
    <w:rsid w:val="00F23678"/>
    <w:rsid w:val="00F23A00"/>
    <w:rsid w:val="00F25456"/>
    <w:rsid w:val="00F26218"/>
    <w:rsid w:val="00F331B4"/>
    <w:rsid w:val="00F3345B"/>
    <w:rsid w:val="00F34109"/>
    <w:rsid w:val="00F34420"/>
    <w:rsid w:val="00F34483"/>
    <w:rsid w:val="00F346D8"/>
    <w:rsid w:val="00F349FA"/>
    <w:rsid w:val="00F422DF"/>
    <w:rsid w:val="00F447E6"/>
    <w:rsid w:val="00F44A51"/>
    <w:rsid w:val="00F44E7C"/>
    <w:rsid w:val="00F52DCD"/>
    <w:rsid w:val="00F52EA3"/>
    <w:rsid w:val="00F54836"/>
    <w:rsid w:val="00F57001"/>
    <w:rsid w:val="00F578E8"/>
    <w:rsid w:val="00F57900"/>
    <w:rsid w:val="00F623E1"/>
    <w:rsid w:val="00F64FCE"/>
    <w:rsid w:val="00F668A4"/>
    <w:rsid w:val="00F66EFF"/>
    <w:rsid w:val="00F70585"/>
    <w:rsid w:val="00F72DF4"/>
    <w:rsid w:val="00F73655"/>
    <w:rsid w:val="00F773E9"/>
    <w:rsid w:val="00F775EB"/>
    <w:rsid w:val="00F80E8A"/>
    <w:rsid w:val="00F848CE"/>
    <w:rsid w:val="00F8681B"/>
    <w:rsid w:val="00F876F2"/>
    <w:rsid w:val="00F94DFC"/>
    <w:rsid w:val="00F9674A"/>
    <w:rsid w:val="00F97938"/>
    <w:rsid w:val="00FA1B88"/>
    <w:rsid w:val="00FA2346"/>
    <w:rsid w:val="00FB20E3"/>
    <w:rsid w:val="00FB277E"/>
    <w:rsid w:val="00FB5963"/>
    <w:rsid w:val="00FC3699"/>
    <w:rsid w:val="00FC3D69"/>
    <w:rsid w:val="00FC546C"/>
    <w:rsid w:val="00FC7292"/>
    <w:rsid w:val="00FD049B"/>
    <w:rsid w:val="00FD2972"/>
    <w:rsid w:val="00FD3BC4"/>
    <w:rsid w:val="00FD486E"/>
    <w:rsid w:val="00FE17F4"/>
    <w:rsid w:val="00FE6E81"/>
    <w:rsid w:val="00FE7043"/>
    <w:rsid w:val="00FE78E4"/>
    <w:rsid w:val="00FF01D6"/>
    <w:rsid w:val="00FF52FE"/>
    <w:rsid w:val="02617B91"/>
    <w:rsid w:val="04B21E8E"/>
    <w:rsid w:val="055F1B46"/>
    <w:rsid w:val="065742DF"/>
    <w:rsid w:val="06B937CD"/>
    <w:rsid w:val="0806583D"/>
    <w:rsid w:val="091A3CEE"/>
    <w:rsid w:val="0AA822B2"/>
    <w:rsid w:val="0B2F234E"/>
    <w:rsid w:val="0C1B0437"/>
    <w:rsid w:val="0E415713"/>
    <w:rsid w:val="1264528F"/>
    <w:rsid w:val="12D81E34"/>
    <w:rsid w:val="14117386"/>
    <w:rsid w:val="14410444"/>
    <w:rsid w:val="14C12F5A"/>
    <w:rsid w:val="162057B7"/>
    <w:rsid w:val="16FA09A5"/>
    <w:rsid w:val="17594F22"/>
    <w:rsid w:val="21DC5EE4"/>
    <w:rsid w:val="22666C72"/>
    <w:rsid w:val="24BD5BCA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30DC13F0"/>
    <w:rsid w:val="32884553"/>
    <w:rsid w:val="34C208FD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4475DD7"/>
    <w:rsid w:val="45083B8C"/>
    <w:rsid w:val="450B5ED4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7E148BE"/>
    <w:rsid w:val="59F00E16"/>
    <w:rsid w:val="5A1E61D2"/>
    <w:rsid w:val="5DF94AE0"/>
    <w:rsid w:val="5E0C3542"/>
    <w:rsid w:val="5E572DEB"/>
    <w:rsid w:val="5E8E14C4"/>
    <w:rsid w:val="60197BB5"/>
    <w:rsid w:val="605753D1"/>
    <w:rsid w:val="61E46E00"/>
    <w:rsid w:val="621F6849"/>
    <w:rsid w:val="627778A2"/>
    <w:rsid w:val="635B58F5"/>
    <w:rsid w:val="661D5426"/>
    <w:rsid w:val="674455A4"/>
    <w:rsid w:val="67F22007"/>
    <w:rsid w:val="68202442"/>
    <w:rsid w:val="6AF24D91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9E65AC0"/>
    <w:rsid w:val="7E5C6A2E"/>
    <w:rsid w:val="7F7B2213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character" w:customStyle="1" w:styleId="3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71FCF4-4A9D-B949-B00F-9A6374242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886</Words>
  <Characters>1084</Characters>
  <Lines>14</Lines>
  <Paragraphs>4</Paragraphs>
  <TotalTime>25</TotalTime>
  <ScaleCrop>false</ScaleCrop>
  <LinksUpToDate>false</LinksUpToDate>
  <CharactersWithSpaces>1121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2024-09-27T16:43:00Z</dcterms:created>
  <dc:creator>Image</dc:creator>
  <cp:lastModifiedBy>SEER</cp:lastModifiedBy>
  <cp:lastPrinted>2005-06-10T06:33:00Z</cp:lastPrinted>
  <dcterms:modified xsi:type="dcterms:W3CDTF">2025-08-29T03:05:48Z</dcterms:modified>
  <dc:title>新 书 推 荐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D35E79EF37374C5389F3915E4331B251_13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