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92FEF" w14:textId="77777777" w:rsidR="00F76ABA" w:rsidRPr="00F76ABA" w:rsidRDefault="00F76ABA" w:rsidP="00F76ABA">
      <w:pPr>
        <w:widowControl/>
        <w:shd w:val="clear" w:color="auto" w:fill="FFFFFF"/>
        <w:rPr>
          <w:kern w:val="0"/>
          <w:szCs w:val="21"/>
        </w:rPr>
      </w:pPr>
      <w:bookmarkStart w:id="0" w:name="OLE_LINK38"/>
    </w:p>
    <w:p w14:paraId="53109EA4" w14:textId="77777777" w:rsidR="00F76ABA" w:rsidRPr="00F76ABA" w:rsidRDefault="00F76ABA" w:rsidP="00F76ABA">
      <w:pPr>
        <w:widowControl/>
        <w:spacing w:line="440" w:lineRule="exact"/>
        <w:ind w:firstLineChars="200" w:firstLine="723"/>
        <w:jc w:val="center"/>
        <w:rPr>
          <w:b/>
          <w:color w:val="000000"/>
          <w:sz w:val="36"/>
          <w:szCs w:val="36"/>
        </w:rPr>
      </w:pPr>
      <w:r w:rsidRPr="00F76ABA">
        <w:rPr>
          <w:rFonts w:hint="eastAsia"/>
          <w:b/>
          <w:color w:val="000000"/>
          <w:sz w:val="36"/>
          <w:szCs w:val="36"/>
        </w:rPr>
        <w:t>《为什么哲学很重要》系列</w:t>
      </w:r>
    </w:p>
    <w:p w14:paraId="3FA2E9F9" w14:textId="77777777" w:rsidR="00F76ABA" w:rsidRPr="00F76ABA" w:rsidRDefault="00F76ABA" w:rsidP="00F76ABA">
      <w:pPr>
        <w:widowControl/>
        <w:spacing w:line="440" w:lineRule="exact"/>
        <w:ind w:firstLineChars="200" w:firstLine="723"/>
        <w:jc w:val="center"/>
        <w:rPr>
          <w:b/>
          <w:i/>
          <w:color w:val="000000"/>
          <w:sz w:val="36"/>
          <w:szCs w:val="36"/>
        </w:rPr>
      </w:pPr>
      <w:r w:rsidRPr="00F76ABA">
        <w:rPr>
          <w:b/>
          <w:i/>
          <w:color w:val="000000"/>
          <w:sz w:val="36"/>
          <w:szCs w:val="36"/>
        </w:rPr>
        <w:t>Why Philosophy Matters series</w:t>
      </w:r>
    </w:p>
    <w:p w14:paraId="67F6BA9D" w14:textId="77777777" w:rsidR="00F76ABA" w:rsidRPr="00F76ABA" w:rsidRDefault="00F76ABA" w:rsidP="00F76ABA">
      <w:pPr>
        <w:widowControl/>
        <w:rPr>
          <w:color w:val="000000"/>
          <w:szCs w:val="20"/>
        </w:rPr>
      </w:pPr>
    </w:p>
    <w:p w14:paraId="7F620BF9" w14:textId="77777777" w:rsidR="00F76ABA" w:rsidRPr="00F76ABA" w:rsidRDefault="00F76ABA" w:rsidP="00F76ABA">
      <w:pPr>
        <w:spacing w:line="280" w:lineRule="exact"/>
        <w:jc w:val="left"/>
        <w:rPr>
          <w:b/>
          <w:bCs/>
        </w:rPr>
      </w:pPr>
    </w:p>
    <w:p w14:paraId="6F7241B8" w14:textId="77777777" w:rsidR="00F76ABA" w:rsidRPr="00F76ABA" w:rsidRDefault="00F76ABA" w:rsidP="00F76ABA">
      <w:pPr>
        <w:spacing w:line="280" w:lineRule="exact"/>
        <w:jc w:val="left"/>
        <w:rPr>
          <w:b/>
          <w:bCs/>
        </w:rPr>
      </w:pPr>
      <w:r w:rsidRPr="00F76ABA">
        <w:rPr>
          <w:rFonts w:hint="eastAsia"/>
          <w:b/>
          <w:bCs/>
        </w:rPr>
        <w:t>系列简介：</w:t>
      </w:r>
    </w:p>
    <w:p w14:paraId="0D503033" w14:textId="77777777" w:rsidR="00F76ABA" w:rsidRPr="00F76ABA" w:rsidRDefault="00F76ABA" w:rsidP="00F76ABA">
      <w:pPr>
        <w:widowControl/>
        <w:rPr>
          <w:color w:val="000000"/>
          <w:szCs w:val="20"/>
        </w:rPr>
      </w:pPr>
    </w:p>
    <w:p w14:paraId="5855CDD9" w14:textId="77777777" w:rsidR="00F76ABA" w:rsidRPr="00F76ABA" w:rsidRDefault="00F76ABA" w:rsidP="00F76ABA">
      <w:pPr>
        <w:widowControl/>
        <w:ind w:firstLine="420"/>
        <w:rPr>
          <w:bCs/>
          <w:color w:val="000000"/>
          <w:szCs w:val="21"/>
        </w:rPr>
      </w:pPr>
      <w:r w:rsidRPr="00F76ABA">
        <w:rPr>
          <w:rFonts w:hint="eastAsia"/>
          <w:noProof/>
        </w:rPr>
        <w:t>《为什么哲学很重要》是一套令人振奋的短小精悍的丛书，展现了哲学思想对当代问题的重要性，这些问题不仅影响我们日常生活，也关乎人类未来的走向。与那些旨在对某一特定研究领域进行中立概述的教科书和导论不同，《为什么哲学很重要》系列的作者们以大胆、激情、充满挑衅性的态度，捍卫了如何与世界互动以及思考何为重要的方法。总之，这一系列书籍为读者提供了进入二十一世纪思想的哲学入口，同时也是对哲学本身的重要拓展。</w:t>
      </w:r>
    </w:p>
    <w:p w14:paraId="6EC6D5F2" w14:textId="77777777" w:rsidR="00F76ABA" w:rsidRPr="00F76ABA" w:rsidRDefault="00F76ABA" w:rsidP="00F76ABA">
      <w:pPr>
        <w:widowControl/>
        <w:rPr>
          <w:bCs/>
          <w:color w:val="000000"/>
          <w:szCs w:val="21"/>
        </w:rPr>
      </w:pPr>
    </w:p>
    <w:p w14:paraId="5D0A9621" w14:textId="77777777" w:rsidR="00F76ABA" w:rsidRPr="00F76ABA" w:rsidRDefault="00F76ABA" w:rsidP="00F76ABA">
      <w:pPr>
        <w:widowControl/>
        <w:rPr>
          <w:bCs/>
          <w:color w:val="000000"/>
          <w:szCs w:val="21"/>
        </w:rPr>
      </w:pPr>
    </w:p>
    <w:p w14:paraId="7A2E5B82" w14:textId="77777777" w:rsidR="00F76ABA" w:rsidRPr="00F76ABA" w:rsidRDefault="00F76ABA" w:rsidP="00F76ABA">
      <w:pPr>
        <w:widowControl/>
        <w:rPr>
          <w:b/>
          <w:bCs/>
          <w:color w:val="000000"/>
          <w:szCs w:val="20"/>
        </w:rPr>
      </w:pPr>
      <w:r w:rsidRPr="00F76ABA">
        <w:rPr>
          <w:rFonts w:hint="eastAsia"/>
          <w:b/>
          <w:bCs/>
          <w:color w:val="000000"/>
          <w:szCs w:val="20"/>
        </w:rPr>
        <w:t>系列作品一览：</w:t>
      </w:r>
    </w:p>
    <w:p w14:paraId="5F797D2A" w14:textId="77777777" w:rsidR="00F76ABA" w:rsidRDefault="00F76ABA" w:rsidP="00F76ABA">
      <w:pPr>
        <w:widowControl/>
        <w:rPr>
          <w:b/>
          <w:bCs/>
          <w:color w:val="000000"/>
          <w:szCs w:val="20"/>
        </w:rPr>
      </w:pPr>
    </w:p>
    <w:p w14:paraId="26CBC322" w14:textId="77777777" w:rsidR="00DE7B94" w:rsidRDefault="00DE7B94" w:rsidP="00DE7B94">
      <w:pPr>
        <w:numPr>
          <w:ilvl w:val="0"/>
          <w:numId w:val="12"/>
        </w:numPr>
        <w:tabs>
          <w:tab w:val="left" w:pos="341"/>
          <w:tab w:val="left" w:pos="5235"/>
        </w:tabs>
        <w:rPr>
          <w:b/>
          <w:bCs/>
          <w:color w:val="000000"/>
          <w:szCs w:val="21"/>
        </w:rPr>
      </w:pPr>
      <w:r>
        <w:rPr>
          <w:rFonts w:hint="eastAsia"/>
          <w:b/>
          <w:bCs/>
          <w:color w:val="000000"/>
          <w:szCs w:val="21"/>
        </w:rPr>
        <w:t>《为什么柏拉图在当下依然重要》</w:t>
      </w:r>
    </w:p>
    <w:p w14:paraId="7209A8AB" w14:textId="77777777" w:rsidR="00DE7B94" w:rsidRPr="00DE7B94" w:rsidRDefault="00DE7B94" w:rsidP="00DE7B94">
      <w:pPr>
        <w:widowControl/>
        <w:numPr>
          <w:ilvl w:val="0"/>
          <w:numId w:val="13"/>
        </w:numPr>
        <w:rPr>
          <w:b/>
          <w:bCs/>
          <w:i/>
          <w:color w:val="000000"/>
          <w:szCs w:val="21"/>
        </w:rPr>
      </w:pPr>
      <w:r>
        <w:rPr>
          <w:rFonts w:hint="eastAsia"/>
          <w:b/>
          <w:bCs/>
          <w:i/>
          <w:color w:val="000000"/>
          <w:szCs w:val="21"/>
        </w:rPr>
        <w:t>Why Plato Matters Now</w:t>
      </w:r>
    </w:p>
    <w:p w14:paraId="67125155" w14:textId="77777777" w:rsidR="00DE7B94" w:rsidRDefault="00DE7B94" w:rsidP="00F76ABA">
      <w:pPr>
        <w:widowControl/>
        <w:rPr>
          <w:b/>
          <w:bCs/>
          <w:color w:val="000000"/>
          <w:szCs w:val="20"/>
        </w:rPr>
      </w:pPr>
    </w:p>
    <w:p w14:paraId="52C3A6AC" w14:textId="77777777" w:rsidR="00F76ABA" w:rsidRPr="00F76ABA" w:rsidRDefault="00F76ABA" w:rsidP="00F76ABA">
      <w:pPr>
        <w:numPr>
          <w:ilvl w:val="0"/>
          <w:numId w:val="12"/>
        </w:numPr>
        <w:tabs>
          <w:tab w:val="left" w:pos="341"/>
          <w:tab w:val="left" w:pos="5235"/>
        </w:tabs>
        <w:rPr>
          <w:b/>
          <w:bCs/>
          <w:color w:val="000000"/>
          <w:szCs w:val="21"/>
        </w:rPr>
      </w:pPr>
      <w:r w:rsidRPr="00F76ABA">
        <w:rPr>
          <w:rFonts w:hint="eastAsia"/>
          <w:b/>
          <w:bCs/>
          <w:color w:val="000000"/>
          <w:szCs w:val="21"/>
        </w:rPr>
        <w:t>《为什么人性很重要：生物学与政治学之间》</w:t>
      </w:r>
    </w:p>
    <w:p w14:paraId="36DDFC56" w14:textId="77777777" w:rsidR="00F76ABA" w:rsidRPr="00F76ABA" w:rsidRDefault="00F76ABA" w:rsidP="00F76ABA">
      <w:pPr>
        <w:widowControl/>
        <w:numPr>
          <w:ilvl w:val="0"/>
          <w:numId w:val="13"/>
        </w:numPr>
        <w:rPr>
          <w:b/>
          <w:bCs/>
          <w:i/>
          <w:color w:val="000000"/>
          <w:szCs w:val="21"/>
        </w:rPr>
      </w:pPr>
      <w:r w:rsidRPr="00F76ABA">
        <w:rPr>
          <w:b/>
          <w:bCs/>
          <w:i/>
          <w:color w:val="000000"/>
          <w:szCs w:val="21"/>
        </w:rPr>
        <w:t>Why Human Nature Matters: Between Biology and Politics</w:t>
      </w:r>
    </w:p>
    <w:p w14:paraId="7D263FA3" w14:textId="77777777" w:rsidR="00F76ABA" w:rsidRPr="00F76ABA" w:rsidRDefault="00F76ABA" w:rsidP="00F76ABA">
      <w:pPr>
        <w:rPr>
          <w:b/>
          <w:bCs/>
          <w:color w:val="000000"/>
          <w:szCs w:val="21"/>
        </w:rPr>
      </w:pPr>
    </w:p>
    <w:p w14:paraId="3F644C99" w14:textId="77777777" w:rsidR="00F76ABA" w:rsidRPr="00F76ABA" w:rsidRDefault="00F76ABA" w:rsidP="00F76ABA">
      <w:pPr>
        <w:numPr>
          <w:ilvl w:val="0"/>
          <w:numId w:val="12"/>
        </w:numPr>
        <w:tabs>
          <w:tab w:val="left" w:pos="341"/>
          <w:tab w:val="left" w:pos="5235"/>
        </w:tabs>
        <w:rPr>
          <w:b/>
          <w:bCs/>
          <w:color w:val="000000"/>
          <w:szCs w:val="21"/>
        </w:rPr>
      </w:pPr>
      <w:r w:rsidRPr="00F76ABA">
        <w:rPr>
          <w:rFonts w:hint="eastAsia"/>
          <w:b/>
          <w:bCs/>
          <w:color w:val="000000"/>
          <w:szCs w:val="21"/>
        </w:rPr>
        <w:t>《为什么柯林武德很重要：捍卫人文理解》</w:t>
      </w:r>
    </w:p>
    <w:p w14:paraId="05DB5124" w14:textId="77777777" w:rsidR="00F76ABA" w:rsidRPr="00F76ABA" w:rsidRDefault="00F76ABA" w:rsidP="00F76ABA">
      <w:pPr>
        <w:widowControl/>
        <w:numPr>
          <w:ilvl w:val="0"/>
          <w:numId w:val="13"/>
        </w:numPr>
        <w:rPr>
          <w:b/>
          <w:bCs/>
          <w:i/>
          <w:color w:val="000000"/>
          <w:szCs w:val="21"/>
        </w:rPr>
      </w:pPr>
      <w:r w:rsidRPr="00F76ABA">
        <w:rPr>
          <w:b/>
          <w:bCs/>
          <w:i/>
          <w:color w:val="000000"/>
          <w:szCs w:val="21"/>
        </w:rPr>
        <w:t xml:space="preserve">Why Collingwood Matters: A </w:t>
      </w:r>
      <w:proofErr w:type="spellStart"/>
      <w:r w:rsidRPr="00F76ABA">
        <w:rPr>
          <w:b/>
          <w:bCs/>
          <w:i/>
          <w:color w:val="000000"/>
          <w:szCs w:val="21"/>
        </w:rPr>
        <w:t>Defence</w:t>
      </w:r>
      <w:proofErr w:type="spellEnd"/>
      <w:r w:rsidRPr="00F76ABA">
        <w:rPr>
          <w:b/>
          <w:bCs/>
          <w:i/>
          <w:color w:val="000000"/>
          <w:szCs w:val="21"/>
        </w:rPr>
        <w:t xml:space="preserve"> of Humanistic Understanding</w:t>
      </w:r>
    </w:p>
    <w:p w14:paraId="49C49776" w14:textId="77777777" w:rsidR="00F76ABA" w:rsidRPr="00F76ABA" w:rsidRDefault="00F76ABA" w:rsidP="00F76ABA">
      <w:pPr>
        <w:rPr>
          <w:color w:val="000000"/>
          <w:szCs w:val="21"/>
        </w:rPr>
      </w:pPr>
    </w:p>
    <w:p w14:paraId="15F36B5A" w14:textId="77777777" w:rsidR="00F76ABA" w:rsidRPr="00F76ABA" w:rsidRDefault="00F76ABA" w:rsidP="00F76ABA">
      <w:pPr>
        <w:numPr>
          <w:ilvl w:val="0"/>
          <w:numId w:val="12"/>
        </w:numPr>
        <w:tabs>
          <w:tab w:val="left" w:pos="341"/>
          <w:tab w:val="left" w:pos="5235"/>
        </w:tabs>
        <w:rPr>
          <w:b/>
          <w:bCs/>
          <w:color w:val="000000"/>
          <w:szCs w:val="21"/>
        </w:rPr>
      </w:pPr>
      <w:r w:rsidRPr="00F76ABA">
        <w:rPr>
          <w:rFonts w:hint="eastAsia"/>
          <w:b/>
          <w:bCs/>
          <w:color w:val="000000"/>
          <w:szCs w:val="21"/>
        </w:rPr>
        <w:t>《为什么西塞罗很重要》</w:t>
      </w:r>
    </w:p>
    <w:p w14:paraId="366A1B3C" w14:textId="77777777" w:rsidR="00F76ABA" w:rsidRPr="00F76ABA" w:rsidRDefault="00F76ABA" w:rsidP="00F76ABA">
      <w:pPr>
        <w:widowControl/>
        <w:numPr>
          <w:ilvl w:val="0"/>
          <w:numId w:val="13"/>
        </w:numPr>
        <w:rPr>
          <w:b/>
          <w:bCs/>
          <w:i/>
          <w:color w:val="000000"/>
          <w:szCs w:val="21"/>
        </w:rPr>
      </w:pPr>
      <w:r w:rsidRPr="00F76ABA">
        <w:rPr>
          <w:b/>
          <w:bCs/>
          <w:i/>
          <w:color w:val="000000"/>
          <w:szCs w:val="21"/>
        </w:rPr>
        <w:t>Why Cicero Matters</w:t>
      </w:r>
    </w:p>
    <w:p w14:paraId="7FACD806" w14:textId="77777777" w:rsidR="00F76ABA" w:rsidRDefault="00F76ABA" w:rsidP="00F76ABA">
      <w:pPr>
        <w:tabs>
          <w:tab w:val="left" w:pos="341"/>
          <w:tab w:val="left" w:pos="5235"/>
        </w:tabs>
        <w:rPr>
          <w:b/>
          <w:bCs/>
          <w:color w:val="000000"/>
          <w:szCs w:val="21"/>
        </w:rPr>
      </w:pPr>
    </w:p>
    <w:p w14:paraId="1361EB78" w14:textId="77777777" w:rsidR="00DE7B94" w:rsidRDefault="00DE7B94" w:rsidP="00F76ABA">
      <w:pPr>
        <w:tabs>
          <w:tab w:val="left" w:pos="341"/>
          <w:tab w:val="left" w:pos="5235"/>
        </w:tabs>
        <w:rPr>
          <w:b/>
          <w:bCs/>
          <w:color w:val="000000"/>
          <w:szCs w:val="21"/>
        </w:rPr>
      </w:pPr>
    </w:p>
    <w:p w14:paraId="5C2D8796" w14:textId="77777777" w:rsidR="00DE7B94" w:rsidRPr="00F76ABA" w:rsidRDefault="00DE7B94" w:rsidP="00DE7B94">
      <w:pPr>
        <w:widowControl/>
        <w:shd w:val="clear" w:color="auto" w:fill="FFFFFF"/>
        <w:spacing w:line="315" w:lineRule="atLeast"/>
        <w:jc w:val="left"/>
        <w:rPr>
          <w:rFonts w:ascii="宋体" w:hAnsi="宋体" w:cs="宋体"/>
          <w:color w:val="000000"/>
          <w:kern w:val="0"/>
          <w:szCs w:val="21"/>
        </w:rPr>
      </w:pPr>
      <w:r w:rsidRPr="00F76ABA">
        <w:t>*****************************</w:t>
      </w:r>
      <w:r w:rsidRPr="00F76ABA">
        <w:rPr>
          <w:rFonts w:hAnsi="宋体"/>
          <w:bCs/>
          <w:kern w:val="0"/>
          <w:szCs w:val="21"/>
        </w:rPr>
        <w:t>*</w:t>
      </w:r>
    </w:p>
    <w:p w14:paraId="61D66EBE" w14:textId="77777777" w:rsidR="00DE7B94" w:rsidRDefault="00DE7B94" w:rsidP="00DE7B94">
      <w:pPr>
        <w:tabs>
          <w:tab w:val="left" w:pos="341"/>
          <w:tab w:val="left" w:pos="5235"/>
        </w:tabs>
        <w:rPr>
          <w:b/>
          <w:bCs/>
          <w:color w:val="000000"/>
          <w:szCs w:val="21"/>
        </w:rPr>
      </w:pPr>
      <w:r>
        <w:rPr>
          <w:noProof/>
        </w:rPr>
        <w:drawing>
          <wp:anchor distT="0" distB="0" distL="114300" distR="114300" simplePos="0" relativeHeight="251665408" behindDoc="0" locked="0" layoutInCell="1" allowOverlap="1" wp14:anchorId="7BAA7574" wp14:editId="5568CD50">
            <wp:simplePos x="0" y="0"/>
            <wp:positionH relativeFrom="column">
              <wp:posOffset>4192905</wp:posOffset>
            </wp:positionH>
            <wp:positionV relativeFrom="paragraph">
              <wp:posOffset>8255</wp:posOffset>
            </wp:positionV>
            <wp:extent cx="1202577" cy="1935480"/>
            <wp:effectExtent l="0" t="0" r="0" b="7620"/>
            <wp:wrapSquare wrapText="bothSides"/>
            <wp:docPr id="4" name="图片 4" descr="https://m.media-amazon.com/images/I/91VcFreGsZ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VcFreGsZ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577" cy="1935480"/>
                    </a:xfrm>
                    <a:prstGeom prst="rect">
                      <a:avLst/>
                    </a:prstGeom>
                    <a:noFill/>
                    <a:ln>
                      <a:noFill/>
                    </a:ln>
                  </pic:spPr>
                </pic:pic>
              </a:graphicData>
            </a:graphic>
          </wp:anchor>
        </w:drawing>
      </w:r>
      <w:r>
        <w:rPr>
          <w:b/>
          <w:bCs/>
          <w:color w:val="000000"/>
          <w:szCs w:val="21"/>
        </w:rPr>
        <w:t>中文书名：</w:t>
      </w:r>
      <w:bookmarkStart w:id="1" w:name="_Hlt89834866"/>
      <w:bookmarkEnd w:id="1"/>
      <w:r>
        <w:rPr>
          <w:rFonts w:hint="eastAsia"/>
          <w:b/>
          <w:bCs/>
          <w:color w:val="000000"/>
          <w:szCs w:val="21"/>
        </w:rPr>
        <w:t>《为什么柏拉图在当下依然重要》</w:t>
      </w:r>
    </w:p>
    <w:p w14:paraId="7A636688" w14:textId="77777777" w:rsidR="00DE7B94" w:rsidRDefault="00DE7B94" w:rsidP="00DE7B94">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rFonts w:hint="eastAsia"/>
          <w:b/>
          <w:bCs/>
          <w:i/>
          <w:color w:val="000000"/>
          <w:szCs w:val="21"/>
        </w:rPr>
        <w:t>Why Plato Matters Now</w:t>
      </w:r>
    </w:p>
    <w:p w14:paraId="526164BE" w14:textId="77777777" w:rsidR="00DE7B94" w:rsidRDefault="00DE7B94" w:rsidP="00DE7B94">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Angie Hobbs</w:t>
      </w:r>
      <w:hyperlink r:id="rId9" w:history="1"/>
    </w:p>
    <w:p w14:paraId="7D62B83E" w14:textId="77777777" w:rsidR="00DE7B94" w:rsidRDefault="00DE7B94" w:rsidP="00DE7B94">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Bloomsbury Publishing</w:t>
      </w:r>
    </w:p>
    <w:p w14:paraId="4F431FF4" w14:textId="77777777" w:rsidR="00DE7B94" w:rsidRDefault="00DE7B94" w:rsidP="00DE7B94">
      <w:pPr>
        <w:tabs>
          <w:tab w:val="left" w:pos="341"/>
          <w:tab w:val="left" w:pos="5235"/>
        </w:tabs>
        <w:rPr>
          <w:b/>
          <w:bCs/>
          <w:color w:val="000000"/>
          <w:szCs w:val="21"/>
        </w:rPr>
      </w:pPr>
      <w:r>
        <w:rPr>
          <w:b/>
          <w:bCs/>
          <w:color w:val="000000"/>
          <w:szCs w:val="21"/>
        </w:rPr>
        <w:t>代理公司：</w:t>
      </w:r>
      <w:r>
        <w:rPr>
          <w:b/>
          <w:bCs/>
          <w:color w:val="000000"/>
          <w:szCs w:val="21"/>
        </w:rPr>
        <w:t>ANA/</w:t>
      </w:r>
      <w:r>
        <w:rPr>
          <w:rFonts w:hint="eastAsia"/>
          <w:b/>
          <w:bCs/>
          <w:color w:val="000000"/>
          <w:szCs w:val="21"/>
        </w:rPr>
        <w:t>Jessica Wu</w:t>
      </w:r>
    </w:p>
    <w:p w14:paraId="5D2DB02D" w14:textId="77777777" w:rsidR="00DE7B94" w:rsidRDefault="00DE7B94" w:rsidP="00DE7B94">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Pr="00E91FC2">
        <w:rPr>
          <w:b/>
          <w:bCs/>
          <w:color w:val="000000"/>
          <w:szCs w:val="21"/>
        </w:rPr>
        <w:t>240</w:t>
      </w:r>
      <w:r>
        <w:rPr>
          <w:rFonts w:hint="eastAsia"/>
          <w:b/>
          <w:bCs/>
          <w:color w:val="000000"/>
          <w:szCs w:val="21"/>
        </w:rPr>
        <w:t>页</w:t>
      </w:r>
    </w:p>
    <w:p w14:paraId="3CCC94B3" w14:textId="77777777" w:rsidR="00DE7B94" w:rsidRDefault="00DE7B94" w:rsidP="00DE7B94">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25</w:t>
      </w:r>
      <w:r>
        <w:rPr>
          <w:b/>
          <w:bCs/>
          <w:color w:val="000000"/>
          <w:szCs w:val="21"/>
        </w:rPr>
        <w:t>年</w:t>
      </w:r>
      <w:r>
        <w:rPr>
          <w:rFonts w:hint="eastAsia"/>
          <w:b/>
          <w:bCs/>
          <w:color w:val="000000"/>
          <w:szCs w:val="21"/>
        </w:rPr>
        <w:t>8</w:t>
      </w:r>
      <w:r>
        <w:rPr>
          <w:b/>
          <w:bCs/>
          <w:color w:val="000000"/>
          <w:szCs w:val="21"/>
        </w:rPr>
        <w:t>月</w:t>
      </w:r>
    </w:p>
    <w:p w14:paraId="0F717584" w14:textId="77777777" w:rsidR="00DE7B94" w:rsidRDefault="00DE7B94" w:rsidP="00DE7B94">
      <w:pPr>
        <w:rPr>
          <w:b/>
          <w:bCs/>
          <w:color w:val="000000"/>
        </w:rPr>
      </w:pPr>
      <w:r>
        <w:rPr>
          <w:b/>
          <w:bCs/>
          <w:color w:val="000000"/>
        </w:rPr>
        <w:t>代理地区：中国大陆、台湾</w:t>
      </w:r>
    </w:p>
    <w:p w14:paraId="0EB5FE4E" w14:textId="77777777" w:rsidR="00DE7B94" w:rsidRDefault="00DE7B94" w:rsidP="00DE7B94">
      <w:pPr>
        <w:tabs>
          <w:tab w:val="left" w:pos="341"/>
          <w:tab w:val="left" w:pos="5235"/>
        </w:tabs>
        <w:rPr>
          <w:b/>
          <w:bCs/>
          <w:szCs w:val="21"/>
        </w:rPr>
      </w:pPr>
      <w:r>
        <w:rPr>
          <w:b/>
          <w:bCs/>
          <w:szCs w:val="21"/>
        </w:rPr>
        <w:t>审读资料：</w:t>
      </w:r>
      <w:r>
        <w:rPr>
          <w:rFonts w:hint="eastAsia"/>
          <w:b/>
          <w:bCs/>
          <w:szCs w:val="21"/>
        </w:rPr>
        <w:t>电子稿</w:t>
      </w:r>
    </w:p>
    <w:p w14:paraId="76E9B666" w14:textId="77777777" w:rsidR="00DE7B94" w:rsidRDefault="00DE7B94" w:rsidP="00DE7B94">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大众哲学</w:t>
      </w:r>
    </w:p>
    <w:p w14:paraId="7F074C81" w14:textId="77777777" w:rsidR="00DE7B94" w:rsidRPr="00E91FC2" w:rsidRDefault="00DE7B94" w:rsidP="00DE7B94">
      <w:pPr>
        <w:tabs>
          <w:tab w:val="left" w:pos="341"/>
          <w:tab w:val="left" w:pos="5235"/>
        </w:tabs>
        <w:rPr>
          <w:b/>
          <w:bCs/>
          <w:color w:val="FF0000"/>
          <w:szCs w:val="21"/>
        </w:rPr>
      </w:pPr>
      <w:r w:rsidRPr="00E91FC2">
        <w:rPr>
          <w:b/>
          <w:bCs/>
          <w:color w:val="FF0000"/>
          <w:szCs w:val="21"/>
        </w:rPr>
        <w:t>亚马逊畅销书排名：</w:t>
      </w:r>
    </w:p>
    <w:p w14:paraId="560EEEF7" w14:textId="77777777" w:rsidR="00DE7B94" w:rsidRPr="00E91FC2" w:rsidRDefault="00DE7B94" w:rsidP="00DE7B94">
      <w:pPr>
        <w:tabs>
          <w:tab w:val="left" w:pos="341"/>
          <w:tab w:val="left" w:pos="5235"/>
        </w:tabs>
        <w:rPr>
          <w:b/>
          <w:bCs/>
          <w:color w:val="FF0000"/>
          <w:szCs w:val="21"/>
        </w:rPr>
      </w:pPr>
      <w:r w:rsidRPr="00E91FC2">
        <w:rPr>
          <w:b/>
          <w:bCs/>
          <w:color w:val="FF0000"/>
          <w:szCs w:val="21"/>
        </w:rPr>
        <w:lastRenderedPageBreak/>
        <w:t>#79 in Individual Philosophers (Books)</w:t>
      </w:r>
    </w:p>
    <w:p w14:paraId="15F26E8C" w14:textId="77777777" w:rsidR="00DE7B94" w:rsidRPr="00E91FC2" w:rsidRDefault="00DE7B94" w:rsidP="00DE7B94">
      <w:pPr>
        <w:tabs>
          <w:tab w:val="left" w:pos="341"/>
          <w:tab w:val="left" w:pos="5235"/>
        </w:tabs>
        <w:rPr>
          <w:b/>
          <w:bCs/>
          <w:color w:val="FF0000"/>
          <w:szCs w:val="21"/>
        </w:rPr>
      </w:pPr>
      <w:r w:rsidRPr="00E91FC2">
        <w:rPr>
          <w:b/>
          <w:bCs/>
          <w:color w:val="FF0000"/>
          <w:szCs w:val="21"/>
        </w:rPr>
        <w:t>#85 in Ancient Greek History (Books)</w:t>
      </w:r>
    </w:p>
    <w:p w14:paraId="1087AB28" w14:textId="77777777" w:rsidR="00DE7B94" w:rsidRPr="00E91FC2" w:rsidRDefault="00DE7B94" w:rsidP="00DE7B94">
      <w:pPr>
        <w:tabs>
          <w:tab w:val="left" w:pos="341"/>
          <w:tab w:val="left" w:pos="5235"/>
        </w:tabs>
        <w:rPr>
          <w:b/>
          <w:bCs/>
          <w:color w:val="FF0000"/>
          <w:szCs w:val="21"/>
        </w:rPr>
      </w:pPr>
      <w:r w:rsidRPr="00E91FC2">
        <w:rPr>
          <w:b/>
          <w:bCs/>
          <w:color w:val="FF0000"/>
          <w:szCs w:val="21"/>
        </w:rPr>
        <w:t>#236 in Ancient Greek &amp; Roman Philosophy</w:t>
      </w:r>
    </w:p>
    <w:p w14:paraId="71D9B672" w14:textId="77777777" w:rsidR="00DE7B94" w:rsidRDefault="00DE7B94" w:rsidP="00DE7B94">
      <w:pPr>
        <w:rPr>
          <w:rFonts w:ascii="Arial" w:hAnsi="Arial" w:cs="Arial"/>
          <w:b/>
          <w:bCs/>
          <w:color w:val="000000"/>
          <w:spacing w:val="-3"/>
          <w:sz w:val="11"/>
          <w:szCs w:val="11"/>
          <w:shd w:val="clear" w:color="auto" w:fill="FFFFFF"/>
        </w:rPr>
      </w:pPr>
    </w:p>
    <w:p w14:paraId="483923BB" w14:textId="77777777" w:rsidR="00DE7B94" w:rsidRDefault="00DE7B94" w:rsidP="00DE7B94">
      <w:pPr>
        <w:rPr>
          <w:b/>
          <w:bCs/>
          <w:color w:val="000000"/>
        </w:rPr>
      </w:pPr>
      <w:r>
        <w:rPr>
          <w:b/>
          <w:bCs/>
          <w:color w:val="000000"/>
        </w:rPr>
        <w:t>内容简介：</w:t>
      </w:r>
    </w:p>
    <w:p w14:paraId="531CA190" w14:textId="77777777" w:rsidR="00DE7B94" w:rsidRDefault="00DE7B94" w:rsidP="00DE7B94">
      <w:pPr>
        <w:rPr>
          <w:bCs/>
          <w:kern w:val="0"/>
          <w:szCs w:val="21"/>
        </w:rPr>
      </w:pPr>
    </w:p>
    <w:p w14:paraId="0C6EE8FB" w14:textId="77777777" w:rsidR="00DE7B94" w:rsidRPr="00E91FC2" w:rsidRDefault="00DE7B94" w:rsidP="00DE7B94">
      <w:pPr>
        <w:ind w:firstLineChars="200" w:firstLine="422"/>
        <w:rPr>
          <w:b/>
          <w:bCs/>
          <w:kern w:val="0"/>
          <w:szCs w:val="21"/>
        </w:rPr>
      </w:pPr>
      <w:r w:rsidRPr="00E91FC2">
        <w:rPr>
          <w:rFonts w:hint="eastAsia"/>
          <w:b/>
          <w:bCs/>
          <w:kern w:val="0"/>
          <w:szCs w:val="21"/>
        </w:rPr>
        <w:t>在这本极具说服力和智慧的著作中，安吉·霍布斯教授（</w:t>
      </w:r>
      <w:r w:rsidRPr="00E91FC2">
        <w:rPr>
          <w:rFonts w:hint="eastAsia"/>
          <w:b/>
          <w:bCs/>
          <w:kern w:val="0"/>
          <w:szCs w:val="21"/>
        </w:rPr>
        <w:t>Angie Hobbs</w:t>
      </w:r>
      <w:r w:rsidRPr="00E91FC2">
        <w:rPr>
          <w:rFonts w:hint="eastAsia"/>
          <w:b/>
          <w:bCs/>
          <w:kern w:val="0"/>
          <w:szCs w:val="21"/>
        </w:rPr>
        <w:t>）证明了柏拉图比以往任何时候都更加重要。</w:t>
      </w:r>
    </w:p>
    <w:p w14:paraId="15ECAC98" w14:textId="77777777" w:rsidR="00DE7B94" w:rsidRDefault="00DE7B94" w:rsidP="00DE7B94">
      <w:pPr>
        <w:rPr>
          <w:bCs/>
          <w:kern w:val="0"/>
          <w:szCs w:val="21"/>
        </w:rPr>
      </w:pPr>
    </w:p>
    <w:p w14:paraId="33A5FAAB" w14:textId="77777777" w:rsidR="00DE7B94" w:rsidRDefault="00DE7B94" w:rsidP="00DE7B94">
      <w:pPr>
        <w:ind w:firstLineChars="200" w:firstLine="420"/>
        <w:rPr>
          <w:bCs/>
          <w:kern w:val="0"/>
          <w:szCs w:val="21"/>
        </w:rPr>
      </w:pPr>
      <w:r>
        <w:rPr>
          <w:rFonts w:hint="eastAsia"/>
          <w:bCs/>
          <w:kern w:val="0"/>
          <w:szCs w:val="21"/>
        </w:rPr>
        <w:t>柏拉图仍然重要吗？</w:t>
      </w:r>
      <w:r>
        <w:rPr>
          <w:rFonts w:hint="eastAsia"/>
          <w:bCs/>
          <w:kern w:val="0"/>
          <w:szCs w:val="21"/>
        </w:rPr>
        <w:t xml:space="preserve"> </w:t>
      </w:r>
      <w:r>
        <w:rPr>
          <w:rFonts w:hint="eastAsia"/>
          <w:bCs/>
          <w:kern w:val="0"/>
          <w:szCs w:val="21"/>
        </w:rPr>
        <w:t>这位古代哲学家影响了无数思想家和诗人，但如今他的思想已不再像过去那样广泛传播。然而，正如安吉·霍布斯在这本见解深刻的书中所主张的，这种忽视是一个严重的错误。</w:t>
      </w:r>
    </w:p>
    <w:p w14:paraId="018E357C" w14:textId="77777777" w:rsidR="00DE7B94" w:rsidRDefault="00DE7B94" w:rsidP="00DE7B94">
      <w:pPr>
        <w:rPr>
          <w:bCs/>
          <w:kern w:val="0"/>
          <w:szCs w:val="21"/>
        </w:rPr>
      </w:pPr>
    </w:p>
    <w:p w14:paraId="47A694D6" w14:textId="77777777" w:rsidR="00DE7B94" w:rsidRDefault="00DE7B94" w:rsidP="00DE7B94">
      <w:pPr>
        <w:ind w:firstLineChars="200" w:firstLine="420"/>
        <w:rPr>
          <w:bCs/>
          <w:kern w:val="0"/>
          <w:szCs w:val="21"/>
        </w:rPr>
      </w:pPr>
      <w:r>
        <w:rPr>
          <w:rFonts w:hint="eastAsia"/>
          <w:bCs/>
          <w:kern w:val="0"/>
          <w:szCs w:val="21"/>
        </w:rPr>
        <w:t>如果我们想要理解当今世界——从民主、独裁、假新闻，到名人文化、取消文化，以及金钱的作用与局限性——柏拉图仍然是最好的起点。霍布斯教授在书中探讨了古典哲学与现代社会的交汇点，展示了柏拉图如何帮助我们回答关乎美好生活与社会的核心问题，包括医疗、爱情与友谊、英雄主义、现实、艺术与神话建构。此外，她还揭示了柏拉图对苏格拉底方法和对话形式的改造如何让我们能够以更具建设性的方式处理争议性议题。</w:t>
      </w:r>
    </w:p>
    <w:p w14:paraId="5CA8B7D3" w14:textId="77777777" w:rsidR="00DE7B94" w:rsidRDefault="00DE7B94" w:rsidP="00DE7B94">
      <w:pPr>
        <w:rPr>
          <w:bCs/>
          <w:kern w:val="0"/>
          <w:szCs w:val="21"/>
        </w:rPr>
      </w:pPr>
    </w:p>
    <w:p w14:paraId="4FA0F60A" w14:textId="77777777" w:rsidR="00DE7B94" w:rsidRDefault="00DE7B94" w:rsidP="00DE7B94">
      <w:pPr>
        <w:ind w:firstLineChars="200" w:firstLine="420"/>
        <w:rPr>
          <w:bCs/>
          <w:kern w:val="0"/>
          <w:szCs w:val="21"/>
        </w:rPr>
      </w:pPr>
      <w:r>
        <w:rPr>
          <w:rFonts w:hint="eastAsia"/>
          <w:bCs/>
          <w:kern w:val="0"/>
          <w:szCs w:val="21"/>
        </w:rPr>
        <w:t>本书以清晰易懂的方式解释了柏拉图的方法论、论证、思想以及生动的哲学比喻，适合熟悉柏拉图思想的读者，也适用于初次接触柏拉图哲学的人。它向我们展示了：在当今世界，柏拉图为何依然不可或缺。</w:t>
      </w:r>
    </w:p>
    <w:p w14:paraId="6D0BB60C" w14:textId="77777777" w:rsidR="00DE7B94" w:rsidRDefault="00DE7B94" w:rsidP="00DE7B94">
      <w:pPr>
        <w:rPr>
          <w:bCs/>
          <w:kern w:val="0"/>
          <w:szCs w:val="21"/>
        </w:rPr>
      </w:pPr>
    </w:p>
    <w:p w14:paraId="2B891408" w14:textId="77777777" w:rsidR="00DE7B94" w:rsidRDefault="00DE7B94" w:rsidP="00DE7B94">
      <w:pPr>
        <w:rPr>
          <w:b/>
          <w:color w:val="000000"/>
          <w:szCs w:val="21"/>
        </w:rPr>
      </w:pPr>
      <w:r>
        <w:rPr>
          <w:b/>
          <w:color w:val="000000"/>
          <w:szCs w:val="21"/>
        </w:rPr>
        <w:t>作者简介：</w:t>
      </w:r>
    </w:p>
    <w:p w14:paraId="44D2450E" w14:textId="77777777" w:rsidR="00DE7B94" w:rsidRDefault="00DE7B94" w:rsidP="00DE7B94">
      <w:pPr>
        <w:rPr>
          <w:bCs/>
          <w:color w:val="000000"/>
          <w:szCs w:val="21"/>
        </w:rPr>
      </w:pPr>
    </w:p>
    <w:p w14:paraId="51B0153C" w14:textId="77777777" w:rsidR="00DE7B94" w:rsidRDefault="00DE7B94" w:rsidP="00DE7B94">
      <w:pPr>
        <w:ind w:firstLineChars="200" w:firstLine="420"/>
        <w:rPr>
          <w:color w:val="000000"/>
          <w:szCs w:val="21"/>
        </w:rPr>
      </w:pPr>
      <w:r>
        <w:rPr>
          <w:noProof/>
        </w:rPr>
        <w:drawing>
          <wp:anchor distT="0" distB="0" distL="114300" distR="114300" simplePos="0" relativeHeight="251666432" behindDoc="0" locked="0" layoutInCell="1" allowOverlap="1" wp14:anchorId="30995EBD" wp14:editId="06D448FD">
            <wp:simplePos x="0" y="0"/>
            <wp:positionH relativeFrom="column">
              <wp:posOffset>1905</wp:posOffset>
            </wp:positionH>
            <wp:positionV relativeFrom="paragraph">
              <wp:posOffset>8255</wp:posOffset>
            </wp:positionV>
            <wp:extent cx="1813560" cy="959485"/>
            <wp:effectExtent l="0" t="0" r="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13560" cy="959485"/>
                    </a:xfrm>
                    <a:prstGeom prst="rect">
                      <a:avLst/>
                    </a:prstGeom>
                  </pic:spPr>
                </pic:pic>
              </a:graphicData>
            </a:graphic>
            <wp14:sizeRelH relativeFrom="margin">
              <wp14:pctWidth>0</wp14:pctWidth>
            </wp14:sizeRelH>
            <wp14:sizeRelV relativeFrom="margin">
              <wp14:pctHeight>0</wp14:pctHeight>
            </wp14:sizeRelV>
          </wp:anchor>
        </w:drawing>
      </w:r>
      <w:r>
        <w:rPr>
          <w:rFonts w:hint="eastAsia"/>
          <w:b/>
          <w:bCs/>
          <w:color w:val="000000"/>
          <w:szCs w:val="21"/>
        </w:rPr>
        <w:t>安吉·霍布斯（</w:t>
      </w:r>
      <w:r>
        <w:rPr>
          <w:rFonts w:hint="eastAsia"/>
          <w:b/>
          <w:bCs/>
          <w:color w:val="000000"/>
          <w:szCs w:val="21"/>
        </w:rPr>
        <w:t>Angie Hobbs</w:t>
      </w:r>
      <w:r>
        <w:rPr>
          <w:rFonts w:hint="eastAsia"/>
          <w:b/>
          <w:bCs/>
          <w:color w:val="000000"/>
          <w:szCs w:val="21"/>
        </w:rPr>
        <w:t>）</w:t>
      </w:r>
      <w:r>
        <w:rPr>
          <w:rFonts w:hint="eastAsia"/>
          <w:color w:val="000000"/>
          <w:szCs w:val="21"/>
        </w:rPr>
        <w:t>是谢菲尔德大学“公众哲学理解”教授，主要研究领域包括古代哲学、伦理学及政治理论，从古典思想至当代的发展。她在这些领域著作颇丰，其中包括《柏拉图与英雄》（剑桥大学出版社）。她最近面向大众出版的作品是《柏拉图的〈理想国〉》（</w:t>
      </w:r>
      <w:r>
        <w:rPr>
          <w:rFonts w:hint="eastAsia"/>
          <w:i/>
          <w:iCs/>
          <w:color w:val="000000"/>
          <w:szCs w:val="21"/>
        </w:rPr>
        <w:t>Plato</w:t>
      </w:r>
      <w:proofErr w:type="gramStart"/>
      <w:r>
        <w:rPr>
          <w:i/>
          <w:iCs/>
          <w:color w:val="000000"/>
          <w:szCs w:val="21"/>
        </w:rPr>
        <w:t>’</w:t>
      </w:r>
      <w:proofErr w:type="gramEnd"/>
      <w:r>
        <w:rPr>
          <w:rFonts w:hint="eastAsia"/>
          <w:i/>
          <w:iCs/>
          <w:color w:val="000000"/>
          <w:szCs w:val="21"/>
        </w:rPr>
        <w:t>s Republic: A Ladybird Expert Book</w:t>
      </w:r>
      <w:r>
        <w:rPr>
          <w:rFonts w:hint="eastAsia"/>
          <w:color w:val="000000"/>
          <w:szCs w:val="21"/>
        </w:rPr>
        <w:t>），而《</w:t>
      </w:r>
      <w:r w:rsidRPr="00435BC9">
        <w:rPr>
          <w:rFonts w:hint="eastAsia"/>
          <w:color w:val="000000"/>
          <w:szCs w:val="21"/>
        </w:rPr>
        <w:t>为什么柏拉图在当下依然重要</w:t>
      </w:r>
      <w:r>
        <w:rPr>
          <w:rFonts w:hint="eastAsia"/>
          <w:color w:val="000000"/>
          <w:szCs w:val="21"/>
        </w:rPr>
        <w:t>》将于</w:t>
      </w:r>
      <w:r>
        <w:rPr>
          <w:rFonts w:hint="eastAsia"/>
          <w:color w:val="000000"/>
          <w:szCs w:val="21"/>
        </w:rPr>
        <w:t>2025</w:t>
      </w:r>
      <w:r>
        <w:rPr>
          <w:rFonts w:hint="eastAsia"/>
          <w:color w:val="000000"/>
          <w:szCs w:val="21"/>
        </w:rPr>
        <w:t>年由布卢姆斯伯里出版社（</w:t>
      </w:r>
      <w:r>
        <w:rPr>
          <w:rFonts w:hint="eastAsia"/>
          <w:color w:val="000000"/>
          <w:szCs w:val="21"/>
        </w:rPr>
        <w:t>Bloomsbury</w:t>
      </w:r>
      <w:r>
        <w:rPr>
          <w:rFonts w:hint="eastAsia"/>
          <w:color w:val="000000"/>
          <w:szCs w:val="21"/>
        </w:rPr>
        <w:t>）出版。</w:t>
      </w:r>
    </w:p>
    <w:p w14:paraId="6B2B6EE5" w14:textId="77777777" w:rsidR="00DE7B94" w:rsidRDefault="00DE7B94" w:rsidP="00DE7B94">
      <w:pPr>
        <w:rPr>
          <w:color w:val="000000"/>
          <w:szCs w:val="21"/>
        </w:rPr>
      </w:pPr>
    </w:p>
    <w:p w14:paraId="7C4A27B2" w14:textId="77777777" w:rsidR="00DE7B94" w:rsidRDefault="00DE7B94" w:rsidP="00DE7B94">
      <w:pPr>
        <w:ind w:firstLineChars="200" w:firstLine="420"/>
        <w:rPr>
          <w:color w:val="000000"/>
          <w:szCs w:val="21"/>
        </w:rPr>
      </w:pPr>
      <w:r>
        <w:rPr>
          <w:rFonts w:hint="eastAsia"/>
          <w:color w:val="000000"/>
          <w:szCs w:val="21"/>
        </w:rPr>
        <w:t>霍布斯教授经常在全球各大媒体上发表观点，包括</w:t>
      </w:r>
      <w:r>
        <w:rPr>
          <w:rFonts w:hint="eastAsia"/>
          <w:color w:val="000000"/>
          <w:szCs w:val="21"/>
        </w:rPr>
        <w:t>BBC 4</w:t>
      </w:r>
      <w:r>
        <w:rPr>
          <w:rFonts w:hint="eastAsia"/>
          <w:color w:val="000000"/>
          <w:szCs w:val="21"/>
        </w:rPr>
        <w:t>频道的《在我们的时代》（</w:t>
      </w:r>
      <w:r>
        <w:rPr>
          <w:rFonts w:hint="eastAsia"/>
          <w:color w:val="000000"/>
          <w:szCs w:val="21"/>
        </w:rPr>
        <w:t>In Our Time</w:t>
      </w:r>
      <w:r>
        <w:rPr>
          <w:rFonts w:hint="eastAsia"/>
          <w:color w:val="000000"/>
          <w:szCs w:val="21"/>
        </w:rPr>
        <w:t>），她已在该节目上做客</w:t>
      </w:r>
      <w:r>
        <w:rPr>
          <w:rFonts w:hint="eastAsia"/>
          <w:color w:val="000000"/>
          <w:szCs w:val="21"/>
        </w:rPr>
        <w:t>27</w:t>
      </w:r>
      <w:r>
        <w:rPr>
          <w:rFonts w:hint="eastAsia"/>
          <w:color w:val="000000"/>
          <w:szCs w:val="21"/>
        </w:rPr>
        <w:t>次。此外，她曾在达沃斯世界经济论坛、雅典民主论坛、英国议会、苏格兰议会、威斯敏斯特教堂等地发表演讲，并曾作为嘉宾登上《荒岛唱片》（</w:t>
      </w:r>
      <w:r>
        <w:rPr>
          <w:rFonts w:hint="eastAsia"/>
          <w:color w:val="000000"/>
          <w:szCs w:val="21"/>
        </w:rPr>
        <w:t>Desert Island Discs</w:t>
      </w:r>
      <w:r>
        <w:rPr>
          <w:rFonts w:hint="eastAsia"/>
          <w:color w:val="000000"/>
          <w:szCs w:val="21"/>
        </w:rPr>
        <w:t>）、《私人激情》（</w:t>
      </w:r>
      <w:r>
        <w:rPr>
          <w:rFonts w:hint="eastAsia"/>
          <w:color w:val="000000"/>
          <w:szCs w:val="21"/>
        </w:rPr>
        <w:t>Private Passions</w:t>
      </w:r>
      <w:r>
        <w:rPr>
          <w:rFonts w:hint="eastAsia"/>
          <w:color w:val="000000"/>
          <w:szCs w:val="21"/>
        </w:rPr>
        <w:t>）及《</w:t>
      </w:r>
      <w:r>
        <w:rPr>
          <w:rFonts w:hint="eastAsia"/>
          <w:color w:val="000000"/>
          <w:szCs w:val="21"/>
        </w:rPr>
        <w:t>Test Match Special</w:t>
      </w:r>
      <w:r>
        <w:rPr>
          <w:rFonts w:hint="eastAsia"/>
          <w:color w:val="000000"/>
          <w:szCs w:val="21"/>
        </w:rPr>
        <w:t>》。她还是</w:t>
      </w:r>
      <w:r>
        <w:rPr>
          <w:rFonts w:hint="eastAsia"/>
          <w:color w:val="000000"/>
          <w:szCs w:val="21"/>
        </w:rPr>
        <w:t>2019</w:t>
      </w:r>
      <w:r>
        <w:rPr>
          <w:rFonts w:hint="eastAsia"/>
          <w:color w:val="000000"/>
          <w:szCs w:val="21"/>
        </w:rPr>
        <w:t>年国际布克奖（现为布克国际奖）的评委，并曾在</w:t>
      </w:r>
      <w:r>
        <w:rPr>
          <w:rFonts w:hint="eastAsia"/>
          <w:color w:val="000000"/>
          <w:szCs w:val="21"/>
        </w:rPr>
        <w:t>2018-2019</w:t>
      </w:r>
      <w:r>
        <w:rPr>
          <w:rFonts w:hint="eastAsia"/>
          <w:color w:val="000000"/>
          <w:szCs w:val="21"/>
        </w:rPr>
        <w:t>年担任世界经济论坛全球未来委员会（</w:t>
      </w:r>
      <w:r>
        <w:rPr>
          <w:rFonts w:hint="eastAsia"/>
          <w:color w:val="000000"/>
          <w:szCs w:val="21"/>
        </w:rPr>
        <w:t>World Economic Forum Global Future Council</w:t>
      </w:r>
      <w:r>
        <w:rPr>
          <w:rFonts w:hint="eastAsia"/>
          <w:color w:val="000000"/>
          <w:szCs w:val="21"/>
        </w:rPr>
        <w:t>）“价值观、伦理与创新”小组成员。</w:t>
      </w:r>
    </w:p>
    <w:p w14:paraId="43E1D611" w14:textId="77777777" w:rsidR="00DE7B94" w:rsidRDefault="00DE7B94" w:rsidP="00DE7B94">
      <w:pPr>
        <w:rPr>
          <w:b/>
          <w:bCs/>
          <w:color w:val="000000"/>
          <w:szCs w:val="21"/>
        </w:rPr>
      </w:pPr>
    </w:p>
    <w:p w14:paraId="6C90E2AC" w14:textId="77777777" w:rsidR="00DE7B94" w:rsidRPr="00E91FC2" w:rsidRDefault="00DE7B94" w:rsidP="00DE7B94">
      <w:pPr>
        <w:rPr>
          <w:b/>
          <w:bCs/>
          <w:color w:val="000000"/>
          <w:szCs w:val="21"/>
        </w:rPr>
      </w:pPr>
      <w:r w:rsidRPr="00E91FC2">
        <w:rPr>
          <w:b/>
          <w:bCs/>
          <w:color w:val="000000"/>
          <w:szCs w:val="21"/>
        </w:rPr>
        <w:t>媒体评价：</w:t>
      </w:r>
    </w:p>
    <w:p w14:paraId="0D54C7F7" w14:textId="77777777" w:rsidR="00DE7B94" w:rsidRDefault="00DE7B94" w:rsidP="00DE7B94">
      <w:pPr>
        <w:rPr>
          <w:bCs/>
          <w:color w:val="000000"/>
          <w:szCs w:val="21"/>
        </w:rPr>
      </w:pPr>
    </w:p>
    <w:p w14:paraId="0887FC5E" w14:textId="77777777" w:rsidR="00DE7B94" w:rsidRPr="00E91FC2" w:rsidRDefault="00DE7B94" w:rsidP="00DE7B94">
      <w:pPr>
        <w:ind w:firstLineChars="200" w:firstLine="420"/>
        <w:rPr>
          <w:bCs/>
          <w:color w:val="000000"/>
          <w:szCs w:val="21"/>
        </w:rPr>
      </w:pPr>
      <w:r w:rsidRPr="00E91FC2">
        <w:rPr>
          <w:rFonts w:hint="eastAsia"/>
          <w:bCs/>
          <w:color w:val="000000"/>
          <w:szCs w:val="21"/>
        </w:rPr>
        <w:lastRenderedPageBreak/>
        <w:t>“这是一部关于柏拉图及其在现代世界地位的权威指南，以配得上这位哲学巨匠的热忱、洞见与清晰笔触写就。霍布斯堪称连接我们与希腊思想史之间最可靠的桥梁。”</w:t>
      </w:r>
    </w:p>
    <w:p w14:paraId="63E94703" w14:textId="77777777" w:rsidR="00DE7B94" w:rsidRPr="00E91FC2" w:rsidRDefault="00DE7B94" w:rsidP="00DE7B94">
      <w:pPr>
        <w:ind w:firstLineChars="200" w:firstLine="420"/>
        <w:jc w:val="right"/>
        <w:rPr>
          <w:bCs/>
          <w:color w:val="000000"/>
          <w:szCs w:val="21"/>
        </w:rPr>
      </w:pPr>
      <w:r w:rsidRPr="00E91FC2">
        <w:rPr>
          <w:rFonts w:hint="eastAsia"/>
          <w:bCs/>
          <w:color w:val="000000"/>
          <w:szCs w:val="21"/>
        </w:rPr>
        <w:t>——黛西·邓恩</w:t>
      </w:r>
      <w:r>
        <w:rPr>
          <w:rFonts w:hint="eastAsia"/>
          <w:bCs/>
          <w:color w:val="000000"/>
          <w:szCs w:val="21"/>
        </w:rPr>
        <w:t>（</w:t>
      </w:r>
      <w:r w:rsidRPr="00E91FC2">
        <w:rPr>
          <w:bCs/>
          <w:color w:val="000000"/>
          <w:szCs w:val="21"/>
        </w:rPr>
        <w:t>Daisy Dunn</w:t>
      </w:r>
      <w:r>
        <w:rPr>
          <w:rFonts w:hint="eastAsia"/>
          <w:bCs/>
          <w:color w:val="000000"/>
          <w:szCs w:val="21"/>
        </w:rPr>
        <w:t>）</w:t>
      </w:r>
      <w:r w:rsidRPr="00E91FC2">
        <w:rPr>
          <w:rFonts w:hint="eastAsia"/>
          <w:bCs/>
          <w:color w:val="000000"/>
          <w:szCs w:val="21"/>
        </w:rPr>
        <w:t>，《缺失的线索：通过塑造古代世界的女性重述历史》</w:t>
      </w:r>
      <w:r>
        <w:rPr>
          <w:rFonts w:hint="eastAsia"/>
          <w:bCs/>
          <w:color w:val="000000"/>
          <w:szCs w:val="21"/>
        </w:rPr>
        <w:t>（</w:t>
      </w:r>
      <w:r w:rsidRPr="00E91FC2">
        <w:rPr>
          <w:bCs/>
          <w:i/>
          <w:color w:val="000000"/>
          <w:szCs w:val="21"/>
        </w:rPr>
        <w:t>The Missing Thread: A New History of the Ancient World Through the Women Who Shaped It</w:t>
      </w:r>
      <w:r>
        <w:rPr>
          <w:rFonts w:hint="eastAsia"/>
          <w:bCs/>
          <w:color w:val="000000"/>
          <w:szCs w:val="21"/>
        </w:rPr>
        <w:t>）的</w:t>
      </w:r>
      <w:r w:rsidRPr="00E91FC2">
        <w:rPr>
          <w:rFonts w:hint="eastAsia"/>
          <w:bCs/>
          <w:color w:val="000000"/>
          <w:szCs w:val="21"/>
        </w:rPr>
        <w:t>作者</w:t>
      </w:r>
    </w:p>
    <w:p w14:paraId="07562605" w14:textId="77777777" w:rsidR="00DE7B94" w:rsidRPr="00E91FC2" w:rsidRDefault="00DE7B94" w:rsidP="00DE7B94">
      <w:pPr>
        <w:ind w:firstLineChars="200" w:firstLine="420"/>
        <w:rPr>
          <w:bCs/>
          <w:color w:val="000000"/>
          <w:szCs w:val="21"/>
        </w:rPr>
      </w:pPr>
    </w:p>
    <w:p w14:paraId="0EFD3ED3" w14:textId="77777777" w:rsidR="00DE7B94" w:rsidRPr="00E91FC2" w:rsidRDefault="00DE7B94" w:rsidP="00DE7B94">
      <w:pPr>
        <w:ind w:firstLineChars="200" w:firstLine="420"/>
        <w:rPr>
          <w:bCs/>
          <w:color w:val="000000"/>
          <w:szCs w:val="21"/>
        </w:rPr>
      </w:pPr>
      <w:r w:rsidRPr="00E91FC2">
        <w:rPr>
          <w:rFonts w:hint="eastAsia"/>
          <w:bCs/>
          <w:color w:val="000000"/>
          <w:szCs w:val="21"/>
        </w:rPr>
        <w:t>“柏拉图属于当下——亦属于永恒的追寻者。霍布斯教授自少女时代便是柏拉图的拥趸，她以毫不掩饰且极具感染力的喜悦，传递着这份并非全无批判的热忱。她的哲学解读远非对大师精深著作的简单注脚，而堪称面向十九岁新生代（及其前辈）的最佳柏拉图通识著作。”</w:t>
      </w:r>
    </w:p>
    <w:p w14:paraId="245FD030" w14:textId="77777777" w:rsidR="00DE7B94" w:rsidRPr="00E91FC2" w:rsidRDefault="00DE7B94" w:rsidP="00DE7B94">
      <w:pPr>
        <w:ind w:firstLineChars="200" w:firstLine="420"/>
        <w:jc w:val="right"/>
        <w:rPr>
          <w:bCs/>
          <w:color w:val="000000"/>
          <w:szCs w:val="21"/>
        </w:rPr>
      </w:pPr>
      <w:r w:rsidRPr="00E91FC2">
        <w:rPr>
          <w:rFonts w:hint="eastAsia"/>
          <w:bCs/>
          <w:color w:val="000000"/>
          <w:szCs w:val="21"/>
        </w:rPr>
        <w:t>——保罗·卡特利奇</w:t>
      </w:r>
      <w:r>
        <w:rPr>
          <w:rFonts w:hint="eastAsia"/>
          <w:bCs/>
          <w:color w:val="000000"/>
          <w:szCs w:val="21"/>
        </w:rPr>
        <w:t>（</w:t>
      </w:r>
      <w:r w:rsidRPr="00E91FC2">
        <w:rPr>
          <w:bCs/>
          <w:color w:val="000000"/>
          <w:szCs w:val="21"/>
        </w:rPr>
        <w:t xml:space="preserve">Paul </w:t>
      </w:r>
      <w:proofErr w:type="spellStart"/>
      <w:r w:rsidRPr="00E91FC2">
        <w:rPr>
          <w:bCs/>
          <w:color w:val="000000"/>
          <w:szCs w:val="21"/>
        </w:rPr>
        <w:t>Cartledge</w:t>
      </w:r>
      <w:proofErr w:type="spellEnd"/>
      <w:r>
        <w:rPr>
          <w:rFonts w:hint="eastAsia"/>
          <w:bCs/>
          <w:color w:val="000000"/>
          <w:szCs w:val="21"/>
        </w:rPr>
        <w:t>）</w:t>
      </w:r>
      <w:r w:rsidRPr="00E91FC2">
        <w:rPr>
          <w:rFonts w:hint="eastAsia"/>
          <w:bCs/>
          <w:color w:val="000000"/>
          <w:szCs w:val="21"/>
        </w:rPr>
        <w:t>，《底比斯：被遗忘的古希腊城邦》</w:t>
      </w:r>
      <w:r>
        <w:rPr>
          <w:rFonts w:hint="eastAsia"/>
          <w:bCs/>
          <w:color w:val="000000"/>
          <w:szCs w:val="21"/>
        </w:rPr>
        <w:t>（</w:t>
      </w:r>
      <w:r w:rsidRPr="00E91FC2">
        <w:rPr>
          <w:bCs/>
          <w:i/>
          <w:color w:val="000000"/>
          <w:szCs w:val="21"/>
        </w:rPr>
        <w:t>Thebes: The Forgotten City of Ancient Greece</w:t>
      </w:r>
      <w:r>
        <w:rPr>
          <w:rFonts w:hint="eastAsia"/>
          <w:bCs/>
          <w:color w:val="000000"/>
          <w:szCs w:val="21"/>
        </w:rPr>
        <w:t>）的</w:t>
      </w:r>
      <w:r w:rsidRPr="00E91FC2">
        <w:rPr>
          <w:rFonts w:hint="eastAsia"/>
          <w:bCs/>
          <w:color w:val="000000"/>
          <w:szCs w:val="21"/>
        </w:rPr>
        <w:t>作者</w:t>
      </w:r>
    </w:p>
    <w:p w14:paraId="0AC2895F" w14:textId="77777777" w:rsidR="00DE7B94" w:rsidRDefault="00DE7B94" w:rsidP="00DE7B94">
      <w:pPr>
        <w:ind w:right="420"/>
        <w:rPr>
          <w:b/>
          <w:bCs/>
          <w:color w:val="000000"/>
          <w:szCs w:val="21"/>
        </w:rPr>
      </w:pPr>
    </w:p>
    <w:p w14:paraId="3E8006C0" w14:textId="77777777" w:rsidR="00DE7B94" w:rsidRPr="00E91FC2" w:rsidRDefault="00DE7B94" w:rsidP="00DE7B94">
      <w:pPr>
        <w:ind w:right="420"/>
        <w:jc w:val="center"/>
        <w:rPr>
          <w:b/>
          <w:bCs/>
          <w:color w:val="000000"/>
          <w:sz w:val="30"/>
          <w:szCs w:val="30"/>
        </w:rPr>
      </w:pPr>
      <w:r w:rsidRPr="00E91FC2">
        <w:rPr>
          <w:rFonts w:hint="eastAsia"/>
          <w:b/>
          <w:bCs/>
          <w:color w:val="000000"/>
          <w:sz w:val="30"/>
          <w:szCs w:val="30"/>
        </w:rPr>
        <w:t>《</w:t>
      </w:r>
      <w:r w:rsidRPr="00435BC9">
        <w:rPr>
          <w:rFonts w:hint="eastAsia"/>
          <w:b/>
          <w:bCs/>
          <w:color w:val="000000"/>
          <w:sz w:val="30"/>
          <w:szCs w:val="30"/>
        </w:rPr>
        <w:t>为什么柏拉图在当下依然重要</w:t>
      </w:r>
      <w:r w:rsidRPr="00E91FC2">
        <w:rPr>
          <w:rFonts w:hint="eastAsia"/>
          <w:b/>
          <w:bCs/>
          <w:color w:val="000000"/>
          <w:sz w:val="30"/>
          <w:szCs w:val="30"/>
        </w:rPr>
        <w:t>》</w:t>
      </w:r>
    </w:p>
    <w:p w14:paraId="508FDB86" w14:textId="77777777" w:rsidR="00DE7B94" w:rsidRDefault="00DE7B94" w:rsidP="00DE7B94">
      <w:pPr>
        <w:ind w:right="420"/>
        <w:jc w:val="center"/>
        <w:rPr>
          <w:b/>
          <w:bCs/>
          <w:color w:val="000000"/>
          <w:szCs w:val="21"/>
        </w:rPr>
      </w:pPr>
    </w:p>
    <w:p w14:paraId="39E59379" w14:textId="77777777" w:rsidR="00DE7B94" w:rsidRPr="00E91FC2" w:rsidRDefault="00DE7B94" w:rsidP="00DE7B94">
      <w:pPr>
        <w:ind w:right="420"/>
        <w:jc w:val="center"/>
        <w:rPr>
          <w:bCs/>
          <w:color w:val="000000"/>
          <w:szCs w:val="21"/>
        </w:rPr>
      </w:pPr>
      <w:r w:rsidRPr="00E91FC2">
        <w:rPr>
          <w:rFonts w:hint="eastAsia"/>
          <w:bCs/>
          <w:color w:val="000000"/>
          <w:szCs w:val="21"/>
        </w:rPr>
        <w:t>年表</w:t>
      </w:r>
    </w:p>
    <w:p w14:paraId="37576319" w14:textId="77777777" w:rsidR="00DE7B94" w:rsidRPr="00E91FC2" w:rsidRDefault="00DE7B94" w:rsidP="00DE7B94">
      <w:pPr>
        <w:ind w:right="420"/>
        <w:jc w:val="center"/>
        <w:rPr>
          <w:bCs/>
          <w:color w:val="000000"/>
          <w:szCs w:val="21"/>
        </w:rPr>
      </w:pPr>
      <w:r w:rsidRPr="00E91FC2">
        <w:rPr>
          <w:rFonts w:hint="eastAsia"/>
          <w:bCs/>
          <w:color w:val="000000"/>
          <w:szCs w:val="21"/>
        </w:rPr>
        <w:t>地图</w:t>
      </w:r>
    </w:p>
    <w:p w14:paraId="2E817D44" w14:textId="77777777" w:rsidR="00DE7B94" w:rsidRPr="00E91FC2" w:rsidRDefault="00DE7B94" w:rsidP="00DE7B94">
      <w:pPr>
        <w:ind w:right="420"/>
        <w:jc w:val="center"/>
        <w:rPr>
          <w:bCs/>
          <w:color w:val="000000"/>
          <w:szCs w:val="21"/>
        </w:rPr>
      </w:pPr>
      <w:r w:rsidRPr="00E91FC2">
        <w:rPr>
          <w:rFonts w:hint="eastAsia"/>
          <w:bCs/>
          <w:color w:val="000000"/>
          <w:szCs w:val="21"/>
        </w:rPr>
        <w:t>前言</w:t>
      </w:r>
    </w:p>
    <w:p w14:paraId="38AF629C" w14:textId="77777777" w:rsidR="00DE7B94" w:rsidRPr="00E91FC2" w:rsidRDefault="00DE7B94" w:rsidP="00DE7B94">
      <w:pPr>
        <w:ind w:right="420"/>
        <w:jc w:val="center"/>
        <w:rPr>
          <w:bCs/>
          <w:color w:val="000000"/>
          <w:szCs w:val="21"/>
        </w:rPr>
      </w:pPr>
      <w:r w:rsidRPr="00E91FC2">
        <w:rPr>
          <w:rFonts w:hint="eastAsia"/>
          <w:bCs/>
          <w:color w:val="000000"/>
          <w:szCs w:val="21"/>
        </w:rPr>
        <w:t>引言：柏拉图的生平与苏格拉底思想遗产</w:t>
      </w:r>
    </w:p>
    <w:p w14:paraId="3B66CA65" w14:textId="77777777" w:rsidR="00DE7B94" w:rsidRPr="00E91FC2" w:rsidRDefault="00DE7B94" w:rsidP="00DE7B94">
      <w:pPr>
        <w:ind w:right="420"/>
        <w:jc w:val="center"/>
        <w:rPr>
          <w:bCs/>
          <w:color w:val="000000"/>
          <w:szCs w:val="21"/>
        </w:rPr>
      </w:pPr>
    </w:p>
    <w:p w14:paraId="716F68B8" w14:textId="77777777" w:rsidR="00DE7B94" w:rsidRPr="00E91FC2" w:rsidRDefault="00DE7B94" w:rsidP="00DE7B94">
      <w:pPr>
        <w:ind w:right="420"/>
        <w:jc w:val="center"/>
        <w:rPr>
          <w:bCs/>
          <w:color w:val="000000"/>
          <w:szCs w:val="21"/>
        </w:rPr>
      </w:pPr>
      <w:r w:rsidRPr="00E91FC2">
        <w:rPr>
          <w:rFonts w:hint="eastAsia"/>
          <w:bCs/>
          <w:color w:val="000000"/>
          <w:szCs w:val="21"/>
        </w:rPr>
        <w:t>第一章</w:t>
      </w:r>
      <w:r w:rsidRPr="00E91FC2">
        <w:rPr>
          <w:rFonts w:hint="eastAsia"/>
          <w:bCs/>
          <w:color w:val="000000"/>
          <w:szCs w:val="21"/>
        </w:rPr>
        <w:t xml:space="preserve"> </w:t>
      </w:r>
      <w:r w:rsidRPr="00E91FC2">
        <w:rPr>
          <w:rFonts w:hint="eastAsia"/>
          <w:bCs/>
          <w:color w:val="000000"/>
          <w:szCs w:val="21"/>
        </w:rPr>
        <w:t>对话体形式</w:t>
      </w:r>
    </w:p>
    <w:p w14:paraId="5A11477D" w14:textId="77777777" w:rsidR="00DE7B94" w:rsidRPr="00E91FC2" w:rsidRDefault="00DE7B94" w:rsidP="00DE7B94">
      <w:pPr>
        <w:ind w:right="420"/>
        <w:jc w:val="center"/>
        <w:rPr>
          <w:bCs/>
          <w:color w:val="000000"/>
          <w:szCs w:val="21"/>
        </w:rPr>
      </w:pPr>
      <w:r w:rsidRPr="00E91FC2">
        <w:rPr>
          <w:rFonts w:hint="eastAsia"/>
          <w:bCs/>
          <w:color w:val="000000"/>
          <w:szCs w:val="21"/>
        </w:rPr>
        <w:t>第二章</w:t>
      </w:r>
      <w:r w:rsidRPr="00E91FC2">
        <w:rPr>
          <w:rFonts w:hint="eastAsia"/>
          <w:bCs/>
          <w:color w:val="000000"/>
          <w:szCs w:val="21"/>
        </w:rPr>
        <w:t xml:space="preserve"> </w:t>
      </w:r>
      <w:r w:rsidRPr="00E91FC2">
        <w:rPr>
          <w:rFonts w:hint="eastAsia"/>
          <w:bCs/>
          <w:color w:val="000000"/>
          <w:szCs w:val="21"/>
        </w:rPr>
        <w:t>和谐与美好生活</w:t>
      </w:r>
    </w:p>
    <w:p w14:paraId="63F06EEF" w14:textId="77777777" w:rsidR="00DE7B94" w:rsidRPr="00E91FC2" w:rsidRDefault="00DE7B94" w:rsidP="00DE7B94">
      <w:pPr>
        <w:ind w:right="420"/>
        <w:jc w:val="center"/>
        <w:rPr>
          <w:bCs/>
          <w:color w:val="000000"/>
          <w:szCs w:val="21"/>
        </w:rPr>
      </w:pPr>
      <w:r w:rsidRPr="00E91FC2">
        <w:rPr>
          <w:rFonts w:hint="eastAsia"/>
          <w:bCs/>
          <w:color w:val="000000"/>
          <w:szCs w:val="21"/>
        </w:rPr>
        <w:t>第三章</w:t>
      </w:r>
      <w:r w:rsidRPr="00E91FC2">
        <w:rPr>
          <w:rFonts w:hint="eastAsia"/>
          <w:bCs/>
          <w:color w:val="000000"/>
          <w:szCs w:val="21"/>
        </w:rPr>
        <w:t xml:space="preserve"> </w:t>
      </w:r>
      <w:r w:rsidRPr="00E91FC2">
        <w:rPr>
          <w:rFonts w:hint="eastAsia"/>
          <w:bCs/>
          <w:color w:val="000000"/>
          <w:szCs w:val="21"/>
        </w:rPr>
        <w:t>民主、煽动政治与暴政</w:t>
      </w:r>
    </w:p>
    <w:p w14:paraId="19DCAF94" w14:textId="77777777" w:rsidR="00DE7B94" w:rsidRPr="00E91FC2" w:rsidRDefault="00DE7B94" w:rsidP="00DE7B94">
      <w:pPr>
        <w:ind w:right="420"/>
        <w:jc w:val="center"/>
        <w:rPr>
          <w:bCs/>
          <w:color w:val="000000"/>
          <w:szCs w:val="21"/>
        </w:rPr>
      </w:pPr>
      <w:r w:rsidRPr="00E91FC2">
        <w:rPr>
          <w:rFonts w:hint="eastAsia"/>
          <w:bCs/>
          <w:color w:val="000000"/>
          <w:szCs w:val="21"/>
        </w:rPr>
        <w:t>第四章</w:t>
      </w:r>
      <w:r w:rsidRPr="00E91FC2">
        <w:rPr>
          <w:rFonts w:hint="eastAsia"/>
          <w:bCs/>
          <w:color w:val="000000"/>
          <w:szCs w:val="21"/>
        </w:rPr>
        <w:t xml:space="preserve"> </w:t>
      </w:r>
      <w:r w:rsidRPr="00E91FC2">
        <w:rPr>
          <w:rFonts w:hint="eastAsia"/>
          <w:bCs/>
          <w:color w:val="000000"/>
          <w:szCs w:val="21"/>
        </w:rPr>
        <w:t>理想城邦及其衰败</w:t>
      </w:r>
    </w:p>
    <w:p w14:paraId="424871B2" w14:textId="77777777" w:rsidR="00DE7B94" w:rsidRPr="00E91FC2" w:rsidRDefault="00DE7B94" w:rsidP="00DE7B94">
      <w:pPr>
        <w:ind w:right="420"/>
        <w:jc w:val="center"/>
        <w:rPr>
          <w:bCs/>
          <w:color w:val="000000"/>
          <w:szCs w:val="21"/>
        </w:rPr>
      </w:pPr>
      <w:r w:rsidRPr="00E91FC2">
        <w:rPr>
          <w:rFonts w:hint="eastAsia"/>
          <w:bCs/>
          <w:color w:val="000000"/>
          <w:szCs w:val="21"/>
        </w:rPr>
        <w:t>第五章</w:t>
      </w:r>
      <w:r w:rsidRPr="00E91FC2">
        <w:rPr>
          <w:rFonts w:hint="eastAsia"/>
          <w:bCs/>
          <w:color w:val="000000"/>
          <w:szCs w:val="21"/>
        </w:rPr>
        <w:t xml:space="preserve"> </w:t>
      </w:r>
      <w:r w:rsidRPr="00E91FC2">
        <w:rPr>
          <w:rFonts w:hint="eastAsia"/>
          <w:bCs/>
          <w:color w:val="000000"/>
          <w:szCs w:val="21"/>
        </w:rPr>
        <w:t>英雄主义、名望与金钱</w:t>
      </w:r>
    </w:p>
    <w:p w14:paraId="703E8497" w14:textId="77777777" w:rsidR="00DE7B94" w:rsidRPr="00E91FC2" w:rsidRDefault="00DE7B94" w:rsidP="00DE7B94">
      <w:pPr>
        <w:ind w:right="420"/>
        <w:jc w:val="center"/>
        <w:rPr>
          <w:bCs/>
          <w:color w:val="000000"/>
          <w:szCs w:val="21"/>
        </w:rPr>
      </w:pPr>
      <w:r w:rsidRPr="00E91FC2">
        <w:rPr>
          <w:rFonts w:hint="eastAsia"/>
          <w:bCs/>
          <w:color w:val="000000"/>
          <w:szCs w:val="21"/>
        </w:rPr>
        <w:t>第六章</w:t>
      </w:r>
      <w:r w:rsidRPr="00E91FC2">
        <w:rPr>
          <w:rFonts w:hint="eastAsia"/>
          <w:bCs/>
          <w:color w:val="000000"/>
          <w:szCs w:val="21"/>
        </w:rPr>
        <w:t xml:space="preserve"> </w:t>
      </w:r>
      <w:r w:rsidRPr="00E91FC2">
        <w:rPr>
          <w:rFonts w:hint="eastAsia"/>
          <w:bCs/>
          <w:color w:val="000000"/>
          <w:szCs w:val="21"/>
        </w:rPr>
        <w:t>爱与友谊</w:t>
      </w:r>
    </w:p>
    <w:p w14:paraId="29718746" w14:textId="77777777" w:rsidR="00DE7B94" w:rsidRPr="00E91FC2" w:rsidRDefault="00DE7B94" w:rsidP="00DE7B94">
      <w:pPr>
        <w:ind w:right="420"/>
        <w:jc w:val="center"/>
        <w:rPr>
          <w:bCs/>
          <w:color w:val="000000"/>
          <w:szCs w:val="21"/>
        </w:rPr>
      </w:pPr>
      <w:r w:rsidRPr="00E91FC2">
        <w:rPr>
          <w:rFonts w:hint="eastAsia"/>
          <w:bCs/>
          <w:color w:val="000000"/>
          <w:szCs w:val="21"/>
        </w:rPr>
        <w:t>第七章</w:t>
      </w:r>
      <w:r w:rsidRPr="00E91FC2">
        <w:rPr>
          <w:rFonts w:hint="eastAsia"/>
          <w:bCs/>
          <w:color w:val="000000"/>
          <w:szCs w:val="21"/>
        </w:rPr>
        <w:t xml:space="preserve"> </w:t>
      </w:r>
      <w:r w:rsidRPr="00E91FC2">
        <w:rPr>
          <w:rFonts w:hint="eastAsia"/>
          <w:bCs/>
          <w:color w:val="000000"/>
          <w:szCs w:val="21"/>
        </w:rPr>
        <w:t>艺术、审查制度与神话</w:t>
      </w:r>
    </w:p>
    <w:p w14:paraId="035F49FF" w14:textId="77777777" w:rsidR="00DE7B94" w:rsidRPr="00E91FC2" w:rsidRDefault="00DE7B94" w:rsidP="00DE7B94">
      <w:pPr>
        <w:ind w:right="420"/>
        <w:jc w:val="center"/>
        <w:rPr>
          <w:bCs/>
          <w:color w:val="000000"/>
          <w:szCs w:val="21"/>
        </w:rPr>
      </w:pPr>
    </w:p>
    <w:p w14:paraId="79A66CA3" w14:textId="77777777" w:rsidR="00DE7B94" w:rsidRPr="00E91FC2" w:rsidRDefault="00DE7B94" w:rsidP="00DE7B94">
      <w:pPr>
        <w:ind w:right="420"/>
        <w:jc w:val="center"/>
        <w:rPr>
          <w:bCs/>
          <w:color w:val="000000"/>
          <w:szCs w:val="21"/>
        </w:rPr>
      </w:pPr>
      <w:r w:rsidRPr="00E91FC2">
        <w:rPr>
          <w:rFonts w:hint="eastAsia"/>
          <w:bCs/>
          <w:color w:val="000000"/>
          <w:szCs w:val="21"/>
        </w:rPr>
        <w:t>结语</w:t>
      </w:r>
    </w:p>
    <w:p w14:paraId="00A2A17B" w14:textId="77777777" w:rsidR="00DE7B94" w:rsidRPr="00E91FC2" w:rsidRDefault="00DE7B94" w:rsidP="00DE7B94">
      <w:pPr>
        <w:ind w:right="420"/>
        <w:jc w:val="center"/>
        <w:rPr>
          <w:bCs/>
          <w:color w:val="000000"/>
          <w:szCs w:val="21"/>
        </w:rPr>
      </w:pPr>
      <w:r w:rsidRPr="00E91FC2">
        <w:rPr>
          <w:rFonts w:hint="eastAsia"/>
          <w:bCs/>
          <w:color w:val="000000"/>
          <w:szCs w:val="21"/>
        </w:rPr>
        <w:t>注释</w:t>
      </w:r>
    </w:p>
    <w:p w14:paraId="7A198D53" w14:textId="77777777" w:rsidR="00DE7B94" w:rsidRPr="00E91FC2" w:rsidRDefault="00DE7B94" w:rsidP="00DE7B94">
      <w:pPr>
        <w:ind w:right="420"/>
        <w:jc w:val="center"/>
        <w:rPr>
          <w:bCs/>
          <w:color w:val="000000"/>
          <w:szCs w:val="21"/>
        </w:rPr>
      </w:pPr>
      <w:r w:rsidRPr="00E91FC2">
        <w:rPr>
          <w:rFonts w:hint="eastAsia"/>
          <w:bCs/>
          <w:color w:val="000000"/>
          <w:szCs w:val="21"/>
        </w:rPr>
        <w:t>参考文献</w:t>
      </w:r>
    </w:p>
    <w:p w14:paraId="414F9859" w14:textId="77777777" w:rsidR="00DE7B94" w:rsidRPr="00E91FC2" w:rsidRDefault="00DE7B94" w:rsidP="00DE7B94">
      <w:pPr>
        <w:ind w:right="420"/>
        <w:jc w:val="center"/>
        <w:rPr>
          <w:bCs/>
          <w:color w:val="000000"/>
          <w:szCs w:val="21"/>
        </w:rPr>
      </w:pPr>
      <w:r w:rsidRPr="00E91FC2">
        <w:rPr>
          <w:rFonts w:hint="eastAsia"/>
          <w:bCs/>
          <w:color w:val="000000"/>
          <w:szCs w:val="21"/>
        </w:rPr>
        <w:t>延伸阅读</w:t>
      </w:r>
    </w:p>
    <w:p w14:paraId="259462A1" w14:textId="77777777" w:rsidR="00DE7B94" w:rsidRPr="00E91FC2" w:rsidRDefault="00DE7B94" w:rsidP="00DE7B94">
      <w:pPr>
        <w:ind w:right="420"/>
        <w:jc w:val="center"/>
        <w:rPr>
          <w:bCs/>
          <w:color w:val="000000"/>
          <w:szCs w:val="21"/>
        </w:rPr>
      </w:pPr>
      <w:r w:rsidRPr="00E91FC2">
        <w:rPr>
          <w:rFonts w:hint="eastAsia"/>
          <w:bCs/>
          <w:color w:val="000000"/>
          <w:szCs w:val="21"/>
        </w:rPr>
        <w:t>致谢</w:t>
      </w:r>
    </w:p>
    <w:p w14:paraId="48987B3A" w14:textId="77777777" w:rsidR="00DE7B94" w:rsidRPr="00E91FC2" w:rsidRDefault="00DE7B94" w:rsidP="00DE7B94">
      <w:pPr>
        <w:ind w:right="420"/>
        <w:jc w:val="center"/>
        <w:rPr>
          <w:bCs/>
          <w:color w:val="000000"/>
          <w:szCs w:val="21"/>
        </w:rPr>
      </w:pPr>
      <w:r w:rsidRPr="00E91FC2">
        <w:rPr>
          <w:rFonts w:hint="eastAsia"/>
          <w:bCs/>
          <w:color w:val="000000"/>
          <w:szCs w:val="21"/>
        </w:rPr>
        <w:t>索引</w:t>
      </w:r>
    </w:p>
    <w:p w14:paraId="1CBC3784" w14:textId="77777777" w:rsidR="00DE7B94" w:rsidRDefault="00DE7B94" w:rsidP="00DE7B94">
      <w:pPr>
        <w:ind w:right="420"/>
        <w:rPr>
          <w:b/>
          <w:bCs/>
          <w:color w:val="000000"/>
          <w:szCs w:val="21"/>
        </w:rPr>
      </w:pPr>
    </w:p>
    <w:p w14:paraId="2E9318DC" w14:textId="77777777" w:rsidR="00DE7B94" w:rsidRPr="00F76ABA" w:rsidRDefault="00DE7B94" w:rsidP="00F76ABA">
      <w:pPr>
        <w:tabs>
          <w:tab w:val="left" w:pos="341"/>
          <w:tab w:val="left" w:pos="5235"/>
        </w:tabs>
        <w:rPr>
          <w:rFonts w:hint="eastAsia"/>
          <w:b/>
          <w:bCs/>
          <w:color w:val="000000"/>
          <w:szCs w:val="21"/>
        </w:rPr>
      </w:pPr>
    </w:p>
    <w:p w14:paraId="24E864AE" w14:textId="77777777" w:rsidR="00F76ABA" w:rsidRDefault="00F76ABA" w:rsidP="00F76ABA">
      <w:pPr>
        <w:tabs>
          <w:tab w:val="left" w:pos="341"/>
          <w:tab w:val="left" w:pos="5235"/>
        </w:tabs>
        <w:rPr>
          <w:b/>
          <w:bCs/>
          <w:color w:val="000000"/>
          <w:szCs w:val="21"/>
        </w:rPr>
      </w:pPr>
    </w:p>
    <w:p w14:paraId="01622FDE" w14:textId="77777777" w:rsidR="00DE7B94" w:rsidRDefault="00DE7B94" w:rsidP="00F76ABA">
      <w:pPr>
        <w:tabs>
          <w:tab w:val="left" w:pos="341"/>
          <w:tab w:val="left" w:pos="5235"/>
        </w:tabs>
        <w:rPr>
          <w:b/>
          <w:bCs/>
          <w:color w:val="000000"/>
          <w:szCs w:val="21"/>
        </w:rPr>
      </w:pPr>
    </w:p>
    <w:p w14:paraId="2ED30B33" w14:textId="77777777" w:rsidR="00DE7B94" w:rsidRDefault="00DE7B94" w:rsidP="00F76ABA">
      <w:pPr>
        <w:tabs>
          <w:tab w:val="left" w:pos="341"/>
          <w:tab w:val="left" w:pos="5235"/>
        </w:tabs>
        <w:rPr>
          <w:b/>
          <w:bCs/>
          <w:color w:val="000000"/>
          <w:szCs w:val="21"/>
        </w:rPr>
      </w:pPr>
    </w:p>
    <w:p w14:paraId="71617C2A" w14:textId="77777777" w:rsidR="00DE7B94" w:rsidRDefault="00DE7B94" w:rsidP="00F76ABA">
      <w:pPr>
        <w:tabs>
          <w:tab w:val="left" w:pos="341"/>
          <w:tab w:val="left" w:pos="5235"/>
        </w:tabs>
        <w:rPr>
          <w:b/>
          <w:bCs/>
          <w:color w:val="000000"/>
          <w:szCs w:val="21"/>
        </w:rPr>
      </w:pPr>
    </w:p>
    <w:p w14:paraId="43E55E64" w14:textId="77777777" w:rsidR="00DE7B94" w:rsidRDefault="00DE7B94" w:rsidP="00F76ABA">
      <w:pPr>
        <w:tabs>
          <w:tab w:val="left" w:pos="341"/>
          <w:tab w:val="left" w:pos="5235"/>
        </w:tabs>
        <w:rPr>
          <w:b/>
          <w:bCs/>
          <w:color w:val="000000"/>
          <w:szCs w:val="21"/>
        </w:rPr>
      </w:pPr>
    </w:p>
    <w:p w14:paraId="5162FF9D" w14:textId="77777777" w:rsidR="00DE7B94" w:rsidRDefault="00DE7B94" w:rsidP="00F76ABA">
      <w:pPr>
        <w:tabs>
          <w:tab w:val="left" w:pos="341"/>
          <w:tab w:val="left" w:pos="5235"/>
        </w:tabs>
        <w:rPr>
          <w:b/>
          <w:bCs/>
          <w:color w:val="000000"/>
          <w:szCs w:val="21"/>
        </w:rPr>
      </w:pPr>
    </w:p>
    <w:p w14:paraId="5DF50958" w14:textId="77777777" w:rsidR="00DE7B94" w:rsidRPr="00F76ABA" w:rsidRDefault="00DE7B94" w:rsidP="00F76ABA">
      <w:pPr>
        <w:tabs>
          <w:tab w:val="left" w:pos="341"/>
          <w:tab w:val="left" w:pos="5235"/>
        </w:tabs>
        <w:rPr>
          <w:rFonts w:hint="eastAsia"/>
          <w:b/>
          <w:bCs/>
          <w:color w:val="000000"/>
          <w:szCs w:val="21"/>
        </w:rPr>
      </w:pPr>
    </w:p>
    <w:p w14:paraId="026B1C7D" w14:textId="77777777" w:rsidR="00F76ABA" w:rsidRPr="00F76ABA" w:rsidRDefault="00F76ABA" w:rsidP="00F76ABA">
      <w:pPr>
        <w:widowControl/>
        <w:shd w:val="clear" w:color="auto" w:fill="FFFFFF"/>
        <w:spacing w:line="315" w:lineRule="atLeast"/>
        <w:jc w:val="left"/>
        <w:rPr>
          <w:rFonts w:ascii="宋体" w:hAnsi="宋体" w:cs="宋体"/>
          <w:color w:val="000000"/>
          <w:kern w:val="0"/>
          <w:szCs w:val="21"/>
        </w:rPr>
      </w:pPr>
      <w:r w:rsidRPr="00F76ABA">
        <w:t>*****************************</w:t>
      </w:r>
      <w:r w:rsidRPr="00F76ABA">
        <w:rPr>
          <w:rFonts w:hAnsi="宋体"/>
          <w:bCs/>
          <w:kern w:val="0"/>
          <w:szCs w:val="21"/>
        </w:rPr>
        <w:t>*</w:t>
      </w:r>
    </w:p>
    <w:p w14:paraId="6230A081" w14:textId="77777777" w:rsidR="00F76ABA" w:rsidRPr="00F76ABA" w:rsidRDefault="00F76ABA" w:rsidP="00F76ABA">
      <w:pPr>
        <w:tabs>
          <w:tab w:val="left" w:pos="341"/>
          <w:tab w:val="left" w:pos="5235"/>
        </w:tabs>
        <w:rPr>
          <w:rFonts w:hint="eastAsia"/>
          <w:b/>
          <w:bCs/>
          <w:color w:val="000000"/>
          <w:szCs w:val="21"/>
        </w:rPr>
      </w:pPr>
      <w:r w:rsidRPr="00F76ABA">
        <w:rPr>
          <w:rFonts w:hint="eastAsia"/>
          <w:noProof/>
        </w:rPr>
        <w:drawing>
          <wp:anchor distT="0" distB="0" distL="114300" distR="114300" simplePos="0" relativeHeight="251661312" behindDoc="1" locked="0" layoutInCell="1" allowOverlap="1" wp14:anchorId="6E2095F4" wp14:editId="7325991D">
            <wp:simplePos x="0" y="0"/>
            <wp:positionH relativeFrom="margin">
              <wp:align>right</wp:align>
            </wp:positionH>
            <wp:positionV relativeFrom="paragraph">
              <wp:posOffset>13970</wp:posOffset>
            </wp:positionV>
            <wp:extent cx="1234440" cy="1933575"/>
            <wp:effectExtent l="0" t="0" r="3810" b="9525"/>
            <wp:wrapTight wrapText="bothSides">
              <wp:wrapPolygon edited="0">
                <wp:start x="0" y="0"/>
                <wp:lineTo x="0" y="21494"/>
                <wp:lineTo x="21333" y="21494"/>
                <wp:lineTo x="21333" y="0"/>
                <wp:lineTo x="0" y="0"/>
              </wp:wrapPolygon>
            </wp:wrapTight>
            <wp:docPr id="9" name="图片 14" descr="https://m.media-amazon.com/images/I/81k1xDBpjy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https://m.media-amazon.com/images/I/81k1xDBpjyL._SL1500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4440" cy="1933575"/>
                    </a:xfrm>
                    <a:prstGeom prst="rect">
                      <a:avLst/>
                    </a:prstGeom>
                    <a:noFill/>
                  </pic:spPr>
                </pic:pic>
              </a:graphicData>
            </a:graphic>
            <wp14:sizeRelH relativeFrom="margin">
              <wp14:pctWidth>0</wp14:pctWidth>
            </wp14:sizeRelH>
            <wp14:sizeRelV relativeFrom="margin">
              <wp14:pctHeight>0</wp14:pctHeight>
            </wp14:sizeRelV>
          </wp:anchor>
        </w:drawing>
      </w:r>
      <w:r w:rsidRPr="00F76ABA">
        <w:rPr>
          <w:rFonts w:hint="eastAsia"/>
          <w:b/>
          <w:bCs/>
          <w:color w:val="000000"/>
          <w:szCs w:val="21"/>
        </w:rPr>
        <w:t>中文书名：《为什么人性很重要：生物学与政治学之间》</w:t>
      </w:r>
    </w:p>
    <w:p w14:paraId="7E8A5E70" w14:textId="77777777" w:rsidR="00F76ABA" w:rsidRPr="00F76ABA" w:rsidRDefault="00F76ABA" w:rsidP="00F76ABA">
      <w:pPr>
        <w:tabs>
          <w:tab w:val="left" w:pos="341"/>
          <w:tab w:val="left" w:pos="5235"/>
        </w:tabs>
        <w:rPr>
          <w:b/>
          <w:bCs/>
          <w:color w:val="000000"/>
          <w:szCs w:val="21"/>
        </w:rPr>
      </w:pPr>
      <w:r w:rsidRPr="00F76ABA">
        <w:rPr>
          <w:rFonts w:hint="eastAsia"/>
          <w:b/>
          <w:bCs/>
          <w:color w:val="000000"/>
          <w:szCs w:val="21"/>
        </w:rPr>
        <w:t>英文书名：</w:t>
      </w:r>
      <w:r w:rsidRPr="00F76ABA">
        <w:rPr>
          <w:b/>
          <w:bCs/>
          <w:i/>
          <w:color w:val="000000"/>
          <w:szCs w:val="21"/>
        </w:rPr>
        <w:t>Why Human Nature Matters: Between Biology and Politics</w:t>
      </w:r>
    </w:p>
    <w:p w14:paraId="1D55DCE9" w14:textId="77777777" w:rsidR="00F76ABA" w:rsidRPr="00F76ABA" w:rsidRDefault="00F76ABA" w:rsidP="00F76ABA">
      <w:pPr>
        <w:tabs>
          <w:tab w:val="left" w:pos="341"/>
          <w:tab w:val="left" w:pos="5235"/>
        </w:tabs>
        <w:rPr>
          <w:b/>
          <w:bCs/>
          <w:color w:val="000000"/>
          <w:szCs w:val="21"/>
        </w:rPr>
      </w:pPr>
      <w:r w:rsidRPr="00F76ABA">
        <w:rPr>
          <w:rFonts w:hint="eastAsia"/>
          <w:b/>
          <w:bCs/>
          <w:color w:val="000000"/>
          <w:szCs w:val="21"/>
        </w:rPr>
        <w:t>作</w:t>
      </w:r>
      <w:r w:rsidRPr="00F76ABA">
        <w:rPr>
          <w:b/>
          <w:bCs/>
          <w:color w:val="000000"/>
          <w:szCs w:val="21"/>
        </w:rPr>
        <w:t xml:space="preserve">    </w:t>
      </w:r>
      <w:r w:rsidRPr="00F76ABA">
        <w:rPr>
          <w:rFonts w:hint="eastAsia"/>
          <w:b/>
          <w:bCs/>
          <w:color w:val="000000"/>
          <w:szCs w:val="21"/>
        </w:rPr>
        <w:t>者：</w:t>
      </w:r>
      <w:r w:rsidRPr="00F76ABA">
        <w:rPr>
          <w:b/>
          <w:bCs/>
          <w:color w:val="000000"/>
          <w:szCs w:val="21"/>
        </w:rPr>
        <w:t xml:space="preserve">Matteo </w:t>
      </w:r>
      <w:proofErr w:type="spellStart"/>
      <w:r w:rsidRPr="00F76ABA">
        <w:rPr>
          <w:b/>
          <w:bCs/>
          <w:color w:val="000000"/>
          <w:szCs w:val="21"/>
        </w:rPr>
        <w:t>Mameli</w:t>
      </w:r>
      <w:proofErr w:type="spellEnd"/>
    </w:p>
    <w:p w14:paraId="0208919E" w14:textId="77777777" w:rsidR="00F76ABA" w:rsidRPr="00F76ABA" w:rsidRDefault="00F76ABA" w:rsidP="00F76ABA">
      <w:pPr>
        <w:tabs>
          <w:tab w:val="left" w:pos="341"/>
          <w:tab w:val="left" w:pos="5235"/>
        </w:tabs>
        <w:rPr>
          <w:b/>
          <w:bCs/>
          <w:color w:val="000000"/>
          <w:szCs w:val="21"/>
        </w:rPr>
      </w:pPr>
      <w:r w:rsidRPr="00F76ABA">
        <w:rPr>
          <w:rFonts w:hint="eastAsia"/>
          <w:b/>
          <w:bCs/>
          <w:color w:val="000000"/>
          <w:szCs w:val="21"/>
        </w:rPr>
        <w:t>出</w:t>
      </w:r>
      <w:r w:rsidRPr="00F76ABA">
        <w:rPr>
          <w:b/>
          <w:bCs/>
          <w:color w:val="000000"/>
          <w:szCs w:val="21"/>
        </w:rPr>
        <w:t xml:space="preserve"> </w:t>
      </w:r>
      <w:r w:rsidRPr="00F76ABA">
        <w:rPr>
          <w:rFonts w:hint="eastAsia"/>
          <w:b/>
          <w:bCs/>
          <w:color w:val="000000"/>
          <w:szCs w:val="21"/>
        </w:rPr>
        <w:t>版</w:t>
      </w:r>
      <w:r w:rsidRPr="00F76ABA">
        <w:rPr>
          <w:b/>
          <w:bCs/>
          <w:color w:val="000000"/>
          <w:szCs w:val="21"/>
        </w:rPr>
        <w:t xml:space="preserve"> </w:t>
      </w:r>
      <w:r w:rsidRPr="00F76ABA">
        <w:rPr>
          <w:rFonts w:hint="eastAsia"/>
          <w:b/>
          <w:bCs/>
          <w:color w:val="000000"/>
          <w:szCs w:val="21"/>
        </w:rPr>
        <w:t>社：</w:t>
      </w:r>
      <w:r w:rsidRPr="00F76ABA">
        <w:rPr>
          <w:b/>
          <w:bCs/>
          <w:color w:val="000000"/>
          <w:szCs w:val="21"/>
        </w:rPr>
        <w:t>Bloomsbury Academic</w:t>
      </w:r>
    </w:p>
    <w:p w14:paraId="1DC70C01" w14:textId="77777777" w:rsidR="00F76ABA" w:rsidRPr="00F76ABA" w:rsidRDefault="00F76ABA" w:rsidP="00F76ABA">
      <w:pPr>
        <w:tabs>
          <w:tab w:val="left" w:pos="341"/>
          <w:tab w:val="left" w:pos="5235"/>
        </w:tabs>
        <w:rPr>
          <w:b/>
          <w:bCs/>
          <w:color w:val="000000"/>
          <w:szCs w:val="21"/>
        </w:rPr>
      </w:pPr>
      <w:r w:rsidRPr="00F76ABA">
        <w:rPr>
          <w:rFonts w:hint="eastAsia"/>
          <w:b/>
          <w:bCs/>
          <w:color w:val="000000"/>
          <w:shd w:val="clear" w:color="auto" w:fill="FFFFFF"/>
        </w:rPr>
        <w:t>代理公司：</w:t>
      </w:r>
      <w:r w:rsidRPr="00F76ABA">
        <w:rPr>
          <w:b/>
          <w:bCs/>
          <w:color w:val="000000"/>
          <w:shd w:val="clear" w:color="auto" w:fill="FFFFFF"/>
        </w:rPr>
        <w:t>ANA/Jessica</w:t>
      </w:r>
    </w:p>
    <w:p w14:paraId="78243F47" w14:textId="77777777" w:rsidR="00F76ABA" w:rsidRPr="00F76ABA" w:rsidRDefault="00F76ABA" w:rsidP="00F76ABA">
      <w:pPr>
        <w:tabs>
          <w:tab w:val="left" w:pos="341"/>
          <w:tab w:val="left" w:pos="5235"/>
        </w:tabs>
        <w:rPr>
          <w:b/>
          <w:bCs/>
          <w:color w:val="000000"/>
          <w:szCs w:val="21"/>
        </w:rPr>
      </w:pPr>
      <w:r w:rsidRPr="00F76ABA">
        <w:rPr>
          <w:rFonts w:hint="eastAsia"/>
          <w:b/>
          <w:bCs/>
          <w:color w:val="000000"/>
          <w:szCs w:val="21"/>
        </w:rPr>
        <w:t>页</w:t>
      </w:r>
      <w:r w:rsidRPr="00F76ABA">
        <w:rPr>
          <w:b/>
          <w:bCs/>
          <w:color w:val="000000"/>
          <w:szCs w:val="21"/>
        </w:rPr>
        <w:t xml:space="preserve">    </w:t>
      </w:r>
      <w:r w:rsidRPr="00F76ABA">
        <w:rPr>
          <w:rFonts w:hint="eastAsia"/>
          <w:b/>
          <w:bCs/>
          <w:color w:val="000000"/>
          <w:szCs w:val="21"/>
        </w:rPr>
        <w:t>数：</w:t>
      </w:r>
      <w:r w:rsidRPr="00F76ABA">
        <w:rPr>
          <w:b/>
          <w:bCs/>
          <w:color w:val="000000"/>
          <w:szCs w:val="21"/>
        </w:rPr>
        <w:t>208</w:t>
      </w:r>
      <w:r w:rsidRPr="00F76ABA">
        <w:rPr>
          <w:rFonts w:hint="eastAsia"/>
          <w:b/>
          <w:bCs/>
          <w:color w:val="000000"/>
          <w:szCs w:val="21"/>
        </w:rPr>
        <w:t>页</w:t>
      </w:r>
    </w:p>
    <w:p w14:paraId="219C917D" w14:textId="77777777" w:rsidR="00F76ABA" w:rsidRPr="00F76ABA" w:rsidRDefault="00F76ABA" w:rsidP="00F76ABA">
      <w:pPr>
        <w:tabs>
          <w:tab w:val="left" w:pos="341"/>
          <w:tab w:val="left" w:pos="5235"/>
        </w:tabs>
        <w:rPr>
          <w:b/>
          <w:bCs/>
          <w:color w:val="000000"/>
          <w:szCs w:val="21"/>
        </w:rPr>
      </w:pPr>
      <w:r w:rsidRPr="00F76ABA">
        <w:rPr>
          <w:rFonts w:hint="eastAsia"/>
          <w:b/>
          <w:bCs/>
          <w:color w:val="000000"/>
          <w:szCs w:val="21"/>
        </w:rPr>
        <w:t>出版时间：</w:t>
      </w:r>
      <w:r w:rsidRPr="00F76ABA">
        <w:rPr>
          <w:b/>
          <w:bCs/>
          <w:color w:val="000000"/>
          <w:szCs w:val="21"/>
        </w:rPr>
        <w:t>2024</w:t>
      </w:r>
      <w:r w:rsidRPr="00F76ABA">
        <w:rPr>
          <w:rFonts w:hint="eastAsia"/>
          <w:b/>
          <w:bCs/>
          <w:color w:val="000000"/>
          <w:szCs w:val="21"/>
        </w:rPr>
        <w:t>年</w:t>
      </w:r>
      <w:r w:rsidRPr="00F76ABA">
        <w:rPr>
          <w:b/>
          <w:bCs/>
          <w:color w:val="000000"/>
          <w:szCs w:val="21"/>
        </w:rPr>
        <w:t>2</w:t>
      </w:r>
      <w:r w:rsidRPr="00F76ABA">
        <w:rPr>
          <w:rFonts w:hint="eastAsia"/>
          <w:b/>
          <w:bCs/>
          <w:color w:val="000000"/>
          <w:szCs w:val="21"/>
        </w:rPr>
        <w:t>月</w:t>
      </w:r>
    </w:p>
    <w:p w14:paraId="0E862448" w14:textId="77777777" w:rsidR="00F76ABA" w:rsidRPr="00F76ABA" w:rsidRDefault="00F76ABA" w:rsidP="00F76ABA">
      <w:pPr>
        <w:rPr>
          <w:b/>
          <w:bCs/>
          <w:color w:val="000000"/>
        </w:rPr>
      </w:pPr>
      <w:r w:rsidRPr="00F76ABA">
        <w:rPr>
          <w:rFonts w:hint="eastAsia"/>
          <w:b/>
          <w:bCs/>
          <w:color w:val="000000"/>
        </w:rPr>
        <w:t>代理地区：中国大陆、台湾</w:t>
      </w:r>
    </w:p>
    <w:p w14:paraId="4B2A96A7" w14:textId="77777777" w:rsidR="00F76ABA" w:rsidRPr="00F76ABA" w:rsidRDefault="00F76ABA" w:rsidP="00F76ABA">
      <w:pPr>
        <w:tabs>
          <w:tab w:val="left" w:pos="341"/>
          <w:tab w:val="left" w:pos="5235"/>
        </w:tabs>
        <w:rPr>
          <w:b/>
          <w:bCs/>
          <w:szCs w:val="21"/>
        </w:rPr>
      </w:pPr>
      <w:r w:rsidRPr="00F76ABA">
        <w:rPr>
          <w:rFonts w:hint="eastAsia"/>
          <w:b/>
          <w:bCs/>
          <w:szCs w:val="21"/>
        </w:rPr>
        <w:t>审读资料：电子稿</w:t>
      </w:r>
    </w:p>
    <w:p w14:paraId="3BE25CDC" w14:textId="77777777" w:rsidR="00F76ABA" w:rsidRPr="00F76ABA" w:rsidRDefault="00F76ABA" w:rsidP="00F76ABA">
      <w:pPr>
        <w:tabs>
          <w:tab w:val="left" w:pos="341"/>
          <w:tab w:val="left" w:pos="5235"/>
        </w:tabs>
        <w:rPr>
          <w:b/>
          <w:bCs/>
          <w:szCs w:val="21"/>
        </w:rPr>
      </w:pPr>
      <w:r w:rsidRPr="00F76ABA">
        <w:rPr>
          <w:rFonts w:hint="eastAsia"/>
          <w:b/>
          <w:bCs/>
          <w:szCs w:val="21"/>
        </w:rPr>
        <w:t>类</w:t>
      </w:r>
      <w:r w:rsidRPr="00F76ABA">
        <w:rPr>
          <w:b/>
          <w:bCs/>
          <w:szCs w:val="21"/>
        </w:rPr>
        <w:t xml:space="preserve">    </w:t>
      </w:r>
      <w:r w:rsidRPr="00F76ABA">
        <w:rPr>
          <w:rFonts w:hint="eastAsia"/>
          <w:b/>
          <w:bCs/>
          <w:szCs w:val="21"/>
        </w:rPr>
        <w:t>型：大众哲学</w:t>
      </w:r>
    </w:p>
    <w:p w14:paraId="761135BE" w14:textId="77777777" w:rsidR="00F76ABA" w:rsidRPr="00F76ABA" w:rsidRDefault="00F76ABA" w:rsidP="00F76ABA">
      <w:pPr>
        <w:rPr>
          <w:rFonts w:ascii="Arial" w:hAnsi="Arial" w:cs="Arial"/>
          <w:b/>
          <w:bCs/>
          <w:color w:val="000000"/>
          <w:spacing w:val="-3"/>
          <w:szCs w:val="21"/>
          <w:shd w:val="clear" w:color="auto" w:fill="FFFFFF"/>
        </w:rPr>
      </w:pPr>
    </w:p>
    <w:p w14:paraId="0D47A15A" w14:textId="77777777" w:rsidR="00F76ABA" w:rsidRPr="00F76ABA" w:rsidRDefault="00F76ABA" w:rsidP="00F76ABA">
      <w:pPr>
        <w:rPr>
          <w:b/>
          <w:bCs/>
          <w:color w:val="000000"/>
        </w:rPr>
      </w:pPr>
      <w:r w:rsidRPr="00F76ABA">
        <w:rPr>
          <w:rFonts w:hint="eastAsia"/>
          <w:b/>
          <w:bCs/>
          <w:color w:val="000000"/>
        </w:rPr>
        <w:t>内容简介：</w:t>
      </w:r>
    </w:p>
    <w:p w14:paraId="1005BFC2" w14:textId="77777777" w:rsidR="00F76ABA" w:rsidRPr="00F76ABA" w:rsidRDefault="00F76ABA" w:rsidP="00F76ABA">
      <w:pPr>
        <w:rPr>
          <w:bCs/>
          <w:color w:val="000000"/>
        </w:rPr>
      </w:pPr>
    </w:p>
    <w:p w14:paraId="479A2295" w14:textId="77777777" w:rsidR="00F76ABA" w:rsidRPr="00F76ABA" w:rsidRDefault="00F76ABA" w:rsidP="00F76ABA">
      <w:pPr>
        <w:ind w:firstLineChars="200" w:firstLine="420"/>
        <w:rPr>
          <w:bCs/>
          <w:color w:val="000000"/>
        </w:rPr>
      </w:pPr>
      <w:r w:rsidRPr="00F76ABA">
        <w:rPr>
          <w:rFonts w:hint="eastAsia"/>
          <w:bCs/>
          <w:color w:val="000000"/>
        </w:rPr>
        <w:t>人性是否限制了社会和政治变革？还是社会和政治变革改变了人性？《为什么人性很重要》认为两个问题的答案都是肯定的，而不是相互排斥的。这一哲学论述提供了新的工具，将关于人性的生物学和政治学观点联系起来。书中重点讨论了人类关系和环境的构建，以及这些变化背后的复杂重要性。</w:t>
      </w:r>
    </w:p>
    <w:p w14:paraId="7F2D954D" w14:textId="77777777" w:rsidR="00F76ABA" w:rsidRPr="00F76ABA" w:rsidRDefault="00F76ABA" w:rsidP="00F76ABA">
      <w:pPr>
        <w:ind w:firstLineChars="200" w:firstLine="420"/>
        <w:rPr>
          <w:bCs/>
          <w:color w:val="000000"/>
        </w:rPr>
      </w:pPr>
    </w:p>
    <w:p w14:paraId="12C5AFC0" w14:textId="77777777" w:rsidR="00F76ABA" w:rsidRPr="00F76ABA" w:rsidRDefault="00F76ABA" w:rsidP="00F76ABA">
      <w:pPr>
        <w:ind w:firstLineChars="200" w:firstLine="420"/>
        <w:rPr>
          <w:bCs/>
          <w:color w:val="000000"/>
        </w:rPr>
      </w:pPr>
      <w:r w:rsidRPr="00F76ABA">
        <w:rPr>
          <w:rFonts w:hint="eastAsia"/>
          <w:bCs/>
          <w:color w:val="000000"/>
        </w:rPr>
        <w:t>这本关于人性的哲学著作探讨了生物学和政治之间的关系，清楚地解释了气候变化和技术革命的社会政治后果等问题的利害关系。对人性的诉求往往被用来支持政治排斥。通过摧毁这些存在主义偏见和建立在生物学理论的进步，本书探索了这些发展的哲学意义，并提供了新的概念工具，将人类的生物学理解与包容和自由的政治联系起来。本书提出了思考人性的新途径，强调了多样性、可塑性、合作和自由的重要性。</w:t>
      </w:r>
    </w:p>
    <w:p w14:paraId="44F40721" w14:textId="77777777" w:rsidR="00F76ABA" w:rsidRPr="00F76ABA" w:rsidRDefault="00F76ABA" w:rsidP="00F76ABA">
      <w:pPr>
        <w:rPr>
          <w:bCs/>
          <w:color w:val="000000"/>
        </w:rPr>
      </w:pPr>
    </w:p>
    <w:p w14:paraId="60C26789" w14:textId="77777777" w:rsidR="00F76ABA" w:rsidRPr="00F76ABA" w:rsidRDefault="00F76ABA" w:rsidP="00F76ABA">
      <w:pPr>
        <w:rPr>
          <w:b/>
          <w:bCs/>
          <w:color w:val="000000"/>
        </w:rPr>
      </w:pPr>
      <w:r w:rsidRPr="00F76ABA">
        <w:rPr>
          <w:rFonts w:hint="eastAsia"/>
          <w:b/>
          <w:bCs/>
          <w:color w:val="000000"/>
        </w:rPr>
        <w:t>作者简介：</w:t>
      </w:r>
    </w:p>
    <w:p w14:paraId="1D0AD7DA" w14:textId="77777777" w:rsidR="00F76ABA" w:rsidRPr="00F76ABA" w:rsidRDefault="00F76ABA" w:rsidP="00F76ABA">
      <w:pPr>
        <w:ind w:firstLineChars="200" w:firstLine="420"/>
        <w:rPr>
          <w:bCs/>
          <w:color w:val="000000"/>
        </w:rPr>
      </w:pPr>
    </w:p>
    <w:p w14:paraId="44077AF2" w14:textId="77777777" w:rsidR="00F76ABA" w:rsidRPr="00F76ABA" w:rsidRDefault="00F76ABA" w:rsidP="00F76ABA">
      <w:pPr>
        <w:ind w:firstLineChars="200" w:firstLine="420"/>
        <w:rPr>
          <w:bCs/>
          <w:color w:val="000000"/>
        </w:rPr>
      </w:pPr>
      <w:r w:rsidRPr="00F76ABA">
        <w:rPr>
          <w:noProof/>
        </w:rPr>
        <w:drawing>
          <wp:anchor distT="0" distB="0" distL="114300" distR="114300" simplePos="0" relativeHeight="251662336" behindDoc="0" locked="0" layoutInCell="1" allowOverlap="1" wp14:anchorId="046FE7E6" wp14:editId="5420077E">
            <wp:simplePos x="0" y="0"/>
            <wp:positionH relativeFrom="margin">
              <wp:align>left</wp:align>
            </wp:positionH>
            <wp:positionV relativeFrom="paragraph">
              <wp:posOffset>9525</wp:posOffset>
            </wp:positionV>
            <wp:extent cx="733425" cy="733425"/>
            <wp:effectExtent l="0" t="0" r="9525" b="9525"/>
            <wp:wrapTight wrapText="bothSides">
              <wp:wrapPolygon edited="0">
                <wp:start x="0" y="0"/>
                <wp:lineTo x="0" y="21319"/>
                <wp:lineTo x="21319" y="21319"/>
                <wp:lineTo x="21319" y="0"/>
                <wp:lineTo x="0" y="0"/>
              </wp:wrapPolygon>
            </wp:wrapTight>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margin">
              <wp14:pctWidth>0</wp14:pctWidth>
            </wp14:sizeRelH>
            <wp14:sizeRelV relativeFrom="margin">
              <wp14:pctHeight>0</wp14:pctHeight>
            </wp14:sizeRelV>
          </wp:anchor>
        </w:drawing>
      </w:r>
      <w:r w:rsidRPr="00F76ABA">
        <w:rPr>
          <w:rFonts w:hint="eastAsia"/>
          <w:b/>
          <w:bCs/>
          <w:color w:val="000000"/>
        </w:rPr>
        <w:t>马特奥·马梅利（</w:t>
      </w:r>
      <w:r w:rsidRPr="00F76ABA">
        <w:rPr>
          <w:b/>
          <w:bCs/>
          <w:color w:val="000000"/>
        </w:rPr>
        <w:t xml:space="preserve">Matteo </w:t>
      </w:r>
      <w:proofErr w:type="spellStart"/>
      <w:r w:rsidRPr="00F76ABA">
        <w:rPr>
          <w:b/>
          <w:bCs/>
          <w:color w:val="000000"/>
        </w:rPr>
        <w:t>Mameli</w:t>
      </w:r>
      <w:proofErr w:type="spellEnd"/>
      <w:r w:rsidRPr="00F76ABA">
        <w:rPr>
          <w:rFonts w:hint="eastAsia"/>
          <w:b/>
          <w:bCs/>
          <w:color w:val="000000"/>
        </w:rPr>
        <w:t>）</w:t>
      </w:r>
      <w:r w:rsidRPr="00F76ABA">
        <w:rPr>
          <w:rFonts w:hint="eastAsia"/>
          <w:bCs/>
          <w:color w:val="000000"/>
        </w:rPr>
        <w:t>是英国伦敦国王学院（</w:t>
      </w:r>
      <w:r w:rsidRPr="00F76ABA">
        <w:rPr>
          <w:bCs/>
          <w:color w:val="000000"/>
        </w:rPr>
        <w:t>King</w:t>
      </w:r>
      <w:proofErr w:type="gramStart"/>
      <w:r w:rsidRPr="00F76ABA">
        <w:rPr>
          <w:bCs/>
          <w:color w:val="000000"/>
        </w:rPr>
        <w:t>’</w:t>
      </w:r>
      <w:proofErr w:type="gramEnd"/>
      <w:r w:rsidRPr="00F76ABA">
        <w:rPr>
          <w:bCs/>
          <w:color w:val="000000"/>
        </w:rPr>
        <w:t>s College London</w:t>
      </w:r>
      <w:r w:rsidRPr="00F76ABA">
        <w:rPr>
          <w:rFonts w:hint="eastAsia"/>
          <w:bCs/>
          <w:color w:val="000000"/>
        </w:rPr>
        <w:t>）的哲学讲师，曾就读于博洛尼亚大学（</w:t>
      </w:r>
      <w:r w:rsidRPr="00F76ABA">
        <w:rPr>
          <w:bCs/>
          <w:color w:val="000000"/>
        </w:rPr>
        <w:t>University of Bologna</w:t>
      </w:r>
      <w:r w:rsidRPr="00F76ABA">
        <w:rPr>
          <w:rFonts w:hint="eastAsia"/>
          <w:bCs/>
          <w:color w:val="000000"/>
        </w:rPr>
        <w:t>）哲学系，后进入伦敦国王学院学习，并于</w:t>
      </w:r>
      <w:r w:rsidRPr="00F76ABA">
        <w:rPr>
          <w:bCs/>
          <w:color w:val="000000"/>
        </w:rPr>
        <w:t>2002</w:t>
      </w:r>
      <w:r w:rsidRPr="00F76ABA">
        <w:rPr>
          <w:rFonts w:hint="eastAsia"/>
          <w:bCs/>
          <w:color w:val="000000"/>
        </w:rPr>
        <w:t>年获得博士学位。在加入国王学院担任讲师之前，他曾先后在伦敦经济学院（</w:t>
      </w:r>
      <w:r w:rsidRPr="00F76ABA">
        <w:rPr>
          <w:bCs/>
          <w:color w:val="000000"/>
        </w:rPr>
        <w:t>London School of Economics</w:t>
      </w:r>
      <w:r w:rsidRPr="00F76ABA">
        <w:rPr>
          <w:rFonts w:hint="eastAsia"/>
          <w:bCs/>
          <w:color w:val="000000"/>
        </w:rPr>
        <w:t>）和剑桥大学国王学院担任研究员。</w:t>
      </w:r>
    </w:p>
    <w:p w14:paraId="6E046AF5" w14:textId="77777777" w:rsidR="00F76ABA" w:rsidRPr="00F76ABA" w:rsidRDefault="00F76ABA" w:rsidP="00F76ABA">
      <w:pPr>
        <w:rPr>
          <w:bCs/>
          <w:color w:val="000000"/>
        </w:rPr>
      </w:pPr>
    </w:p>
    <w:p w14:paraId="3A881910" w14:textId="77777777" w:rsidR="00F76ABA" w:rsidRPr="00F76ABA" w:rsidRDefault="00F76ABA" w:rsidP="00F76ABA">
      <w:pPr>
        <w:rPr>
          <w:b/>
          <w:bCs/>
          <w:color w:val="000000"/>
        </w:rPr>
      </w:pPr>
      <w:r w:rsidRPr="00F76ABA">
        <w:rPr>
          <w:rFonts w:hint="eastAsia"/>
          <w:b/>
          <w:bCs/>
          <w:color w:val="000000"/>
        </w:rPr>
        <w:t>媒体评价：</w:t>
      </w:r>
    </w:p>
    <w:p w14:paraId="12364F8F" w14:textId="77777777" w:rsidR="00F76ABA" w:rsidRPr="00F76ABA" w:rsidRDefault="00F76ABA" w:rsidP="00F76ABA">
      <w:pPr>
        <w:ind w:firstLineChars="200" w:firstLine="420"/>
        <w:rPr>
          <w:bCs/>
          <w:color w:val="000000"/>
        </w:rPr>
      </w:pPr>
    </w:p>
    <w:p w14:paraId="4896E522" w14:textId="77777777" w:rsidR="00F76ABA" w:rsidRPr="00F76ABA" w:rsidRDefault="00F76ABA" w:rsidP="00F76ABA">
      <w:pPr>
        <w:ind w:firstLineChars="200" w:firstLine="420"/>
        <w:rPr>
          <w:bCs/>
          <w:color w:val="000000"/>
        </w:rPr>
      </w:pPr>
      <w:r w:rsidRPr="00F76ABA">
        <w:rPr>
          <w:rFonts w:hint="eastAsia"/>
          <w:bCs/>
          <w:color w:val="000000"/>
        </w:rPr>
        <w:t>“这是‘实践哲学’的杰出典范，旨在解决我们这个时代的一些紧迫问题，例如我们可以在自然、社会和文化的交汇点上实现变革。”</w:t>
      </w:r>
    </w:p>
    <w:p w14:paraId="5FE12E6E" w14:textId="77777777" w:rsidR="00F76ABA" w:rsidRPr="00F76ABA" w:rsidRDefault="00F76ABA" w:rsidP="00F76ABA">
      <w:pPr>
        <w:ind w:firstLineChars="200" w:firstLine="420"/>
        <w:jc w:val="right"/>
        <w:rPr>
          <w:bCs/>
          <w:color w:val="000000"/>
        </w:rPr>
      </w:pPr>
      <w:r w:rsidRPr="00F76ABA">
        <w:rPr>
          <w:bCs/>
          <w:color w:val="000000"/>
        </w:rPr>
        <w:t>——</w:t>
      </w:r>
      <w:r w:rsidRPr="00F76ABA">
        <w:rPr>
          <w:rFonts w:hint="eastAsia"/>
          <w:bCs/>
          <w:color w:val="000000"/>
        </w:rPr>
        <w:t>乔治·塞萨拉莱（</w:t>
      </w:r>
      <w:r w:rsidRPr="00F76ABA">
        <w:rPr>
          <w:bCs/>
          <w:color w:val="000000"/>
        </w:rPr>
        <w:t xml:space="preserve">Giorgio </w:t>
      </w:r>
      <w:proofErr w:type="spellStart"/>
      <w:r w:rsidRPr="00F76ABA">
        <w:rPr>
          <w:bCs/>
          <w:color w:val="000000"/>
        </w:rPr>
        <w:t>Cesarale</w:t>
      </w:r>
      <w:proofErr w:type="spellEnd"/>
      <w:r w:rsidRPr="00F76ABA">
        <w:rPr>
          <w:rFonts w:hint="eastAsia"/>
          <w:bCs/>
          <w:color w:val="000000"/>
        </w:rPr>
        <w:t>），意大利威尼斯大学哲学系副教授</w:t>
      </w:r>
    </w:p>
    <w:p w14:paraId="5CBF0D13" w14:textId="77777777" w:rsidR="00F76ABA" w:rsidRPr="00F76ABA" w:rsidRDefault="00F76ABA" w:rsidP="00F76ABA">
      <w:pPr>
        <w:ind w:firstLineChars="200" w:firstLine="420"/>
        <w:rPr>
          <w:bCs/>
          <w:color w:val="000000"/>
        </w:rPr>
      </w:pPr>
    </w:p>
    <w:p w14:paraId="286566F3" w14:textId="77777777" w:rsidR="00F76ABA" w:rsidRPr="00F76ABA" w:rsidRDefault="00F76ABA" w:rsidP="00F76ABA">
      <w:pPr>
        <w:ind w:firstLineChars="200" w:firstLine="420"/>
        <w:rPr>
          <w:bCs/>
          <w:color w:val="000000"/>
        </w:rPr>
      </w:pPr>
      <w:r w:rsidRPr="00F76ABA">
        <w:rPr>
          <w:rFonts w:hint="eastAsia"/>
          <w:bCs/>
          <w:color w:val="000000"/>
        </w:rPr>
        <w:t>“思想很重要，但很少有思想比人性更重要。阅读马特奥·马梅利的力作《为什么人性很重要》，将使读者对有关人类是什么样的经典思想以及当代有关人性的争论有一个亟需的透彻</w:t>
      </w:r>
      <w:r w:rsidRPr="00F76ABA">
        <w:rPr>
          <w:rFonts w:hint="eastAsia"/>
          <w:bCs/>
          <w:color w:val="000000"/>
        </w:rPr>
        <w:lastRenderedPageBreak/>
        <w:t>了解。这本文笔优美的书还会让读者深刻理解科学、政治和哲学是如何不可避免地交织在一起的。”</w:t>
      </w:r>
    </w:p>
    <w:p w14:paraId="552B31F9" w14:textId="77777777" w:rsidR="00F76ABA" w:rsidRPr="00F76ABA" w:rsidRDefault="00F76ABA" w:rsidP="00F76ABA">
      <w:pPr>
        <w:ind w:firstLineChars="200" w:firstLine="420"/>
        <w:jc w:val="right"/>
        <w:rPr>
          <w:bCs/>
          <w:color w:val="000000"/>
        </w:rPr>
      </w:pPr>
      <w:r w:rsidRPr="00F76ABA">
        <w:rPr>
          <w:bCs/>
          <w:color w:val="000000"/>
        </w:rPr>
        <w:t>——</w:t>
      </w:r>
      <w:r w:rsidRPr="00F76ABA">
        <w:rPr>
          <w:rFonts w:hint="eastAsia"/>
          <w:bCs/>
          <w:color w:val="000000"/>
        </w:rPr>
        <w:t>爱德华·马切利（</w:t>
      </w:r>
      <w:r w:rsidRPr="00F76ABA">
        <w:rPr>
          <w:bCs/>
          <w:color w:val="000000"/>
        </w:rPr>
        <w:t xml:space="preserve">Edouard </w:t>
      </w:r>
      <w:proofErr w:type="spellStart"/>
      <w:r w:rsidRPr="00F76ABA">
        <w:rPr>
          <w:bCs/>
          <w:color w:val="000000"/>
        </w:rPr>
        <w:t>Machery</w:t>
      </w:r>
      <w:proofErr w:type="spellEnd"/>
      <w:r w:rsidRPr="00F76ABA">
        <w:rPr>
          <w:rFonts w:hint="eastAsia"/>
          <w:bCs/>
          <w:color w:val="000000"/>
        </w:rPr>
        <w:t>），美国匹兹堡大学科学史与科学哲学教授</w:t>
      </w:r>
    </w:p>
    <w:p w14:paraId="7528F20C" w14:textId="77777777" w:rsidR="00F76ABA" w:rsidRPr="00F76ABA" w:rsidRDefault="00F76ABA" w:rsidP="00F76ABA">
      <w:pPr>
        <w:rPr>
          <w:color w:val="000000"/>
          <w:szCs w:val="21"/>
        </w:rPr>
      </w:pPr>
    </w:p>
    <w:p w14:paraId="3EDAB956" w14:textId="77777777" w:rsidR="00F76ABA" w:rsidRPr="00F76ABA" w:rsidRDefault="00F76ABA" w:rsidP="00F76ABA">
      <w:pPr>
        <w:jc w:val="center"/>
        <w:rPr>
          <w:color w:val="000000"/>
          <w:sz w:val="30"/>
          <w:szCs w:val="30"/>
        </w:rPr>
      </w:pPr>
      <w:r w:rsidRPr="00F76ABA">
        <w:rPr>
          <w:rFonts w:hint="eastAsia"/>
          <w:b/>
          <w:bCs/>
          <w:color w:val="000000"/>
          <w:sz w:val="30"/>
          <w:szCs w:val="30"/>
        </w:rPr>
        <w:t>《为什么人性很重要：生物学与政治学之间》</w:t>
      </w:r>
    </w:p>
    <w:p w14:paraId="6804DF32" w14:textId="77777777" w:rsidR="00F76ABA" w:rsidRPr="00F76ABA" w:rsidRDefault="00F76ABA" w:rsidP="00F76ABA">
      <w:pPr>
        <w:jc w:val="center"/>
        <w:rPr>
          <w:color w:val="000000"/>
          <w:szCs w:val="21"/>
        </w:rPr>
      </w:pPr>
    </w:p>
    <w:p w14:paraId="1DF381E5" w14:textId="77777777" w:rsidR="00F76ABA" w:rsidRPr="00F76ABA" w:rsidRDefault="00F76ABA" w:rsidP="00F76ABA">
      <w:pPr>
        <w:jc w:val="center"/>
        <w:rPr>
          <w:color w:val="000000"/>
          <w:szCs w:val="21"/>
        </w:rPr>
      </w:pPr>
      <w:r w:rsidRPr="00F76ABA">
        <w:rPr>
          <w:rFonts w:hint="eastAsia"/>
          <w:color w:val="000000"/>
          <w:szCs w:val="21"/>
        </w:rPr>
        <w:t>致谢</w:t>
      </w:r>
    </w:p>
    <w:p w14:paraId="21CAE3EB" w14:textId="77777777" w:rsidR="00F76ABA" w:rsidRPr="00F76ABA" w:rsidRDefault="00F76ABA" w:rsidP="00F76ABA">
      <w:pPr>
        <w:jc w:val="center"/>
        <w:rPr>
          <w:color w:val="000000"/>
          <w:szCs w:val="21"/>
        </w:rPr>
      </w:pPr>
      <w:r w:rsidRPr="00F76ABA">
        <w:rPr>
          <w:rFonts w:hint="eastAsia"/>
          <w:color w:val="000000"/>
          <w:szCs w:val="21"/>
        </w:rPr>
        <w:t>引言</w:t>
      </w:r>
    </w:p>
    <w:p w14:paraId="7F966AE9" w14:textId="77777777" w:rsidR="00F76ABA" w:rsidRPr="00F76ABA" w:rsidRDefault="00F76ABA" w:rsidP="00F76ABA">
      <w:pPr>
        <w:jc w:val="center"/>
        <w:rPr>
          <w:color w:val="000000"/>
          <w:szCs w:val="21"/>
        </w:rPr>
      </w:pPr>
    </w:p>
    <w:p w14:paraId="489063DB" w14:textId="77777777" w:rsidR="00F76ABA" w:rsidRPr="00F76ABA" w:rsidRDefault="00F76ABA" w:rsidP="00F76ABA">
      <w:pPr>
        <w:jc w:val="center"/>
        <w:rPr>
          <w:color w:val="000000"/>
          <w:szCs w:val="21"/>
        </w:rPr>
      </w:pPr>
      <w:r w:rsidRPr="00F76ABA">
        <w:rPr>
          <w:rFonts w:hint="eastAsia"/>
          <w:color w:val="000000"/>
          <w:szCs w:val="21"/>
        </w:rPr>
        <w:t>第一部分</w:t>
      </w:r>
    </w:p>
    <w:p w14:paraId="6653A219" w14:textId="77777777" w:rsidR="00F76ABA" w:rsidRPr="00F76ABA" w:rsidRDefault="00F76ABA" w:rsidP="00F76ABA">
      <w:pPr>
        <w:jc w:val="center"/>
        <w:rPr>
          <w:color w:val="000000"/>
          <w:szCs w:val="21"/>
        </w:rPr>
      </w:pPr>
      <w:r w:rsidRPr="00F76ABA">
        <w:rPr>
          <w:color w:val="000000"/>
          <w:szCs w:val="21"/>
        </w:rPr>
        <w:t xml:space="preserve">1. </w:t>
      </w:r>
      <w:r w:rsidRPr="00F76ABA">
        <w:rPr>
          <w:rFonts w:hint="eastAsia"/>
          <w:color w:val="000000"/>
          <w:szCs w:val="21"/>
        </w:rPr>
        <w:t>合作</w:t>
      </w:r>
    </w:p>
    <w:p w14:paraId="317E753F" w14:textId="77777777" w:rsidR="00F76ABA" w:rsidRPr="00F76ABA" w:rsidRDefault="00F76ABA" w:rsidP="00F76ABA">
      <w:pPr>
        <w:jc w:val="center"/>
        <w:rPr>
          <w:color w:val="000000"/>
          <w:szCs w:val="21"/>
        </w:rPr>
      </w:pPr>
      <w:r w:rsidRPr="00F76ABA">
        <w:rPr>
          <w:color w:val="000000"/>
          <w:szCs w:val="21"/>
        </w:rPr>
        <w:t xml:space="preserve">2. </w:t>
      </w:r>
      <w:r w:rsidRPr="00F76ABA">
        <w:rPr>
          <w:rFonts w:hint="eastAsia"/>
          <w:color w:val="000000"/>
          <w:szCs w:val="21"/>
        </w:rPr>
        <w:t>转化</w:t>
      </w:r>
    </w:p>
    <w:p w14:paraId="5B64B565" w14:textId="77777777" w:rsidR="00F76ABA" w:rsidRPr="00F76ABA" w:rsidRDefault="00F76ABA" w:rsidP="00F76ABA">
      <w:pPr>
        <w:jc w:val="center"/>
        <w:rPr>
          <w:color w:val="000000"/>
          <w:szCs w:val="21"/>
        </w:rPr>
      </w:pPr>
      <w:r w:rsidRPr="00F76ABA">
        <w:rPr>
          <w:color w:val="000000"/>
          <w:szCs w:val="21"/>
        </w:rPr>
        <w:t xml:space="preserve">3. </w:t>
      </w:r>
      <w:r w:rsidRPr="00F76ABA">
        <w:rPr>
          <w:rFonts w:hint="eastAsia"/>
          <w:color w:val="000000"/>
          <w:szCs w:val="21"/>
        </w:rPr>
        <w:t>从属关系</w:t>
      </w:r>
    </w:p>
    <w:p w14:paraId="418FD6C8" w14:textId="77777777" w:rsidR="00F76ABA" w:rsidRPr="00F76ABA" w:rsidRDefault="00F76ABA" w:rsidP="00F76ABA">
      <w:pPr>
        <w:jc w:val="center"/>
        <w:rPr>
          <w:color w:val="000000"/>
          <w:szCs w:val="21"/>
        </w:rPr>
      </w:pPr>
    </w:p>
    <w:p w14:paraId="462F907F" w14:textId="77777777" w:rsidR="00F76ABA" w:rsidRPr="00F76ABA" w:rsidRDefault="00F76ABA" w:rsidP="00F76ABA">
      <w:pPr>
        <w:jc w:val="center"/>
        <w:rPr>
          <w:color w:val="000000"/>
          <w:szCs w:val="21"/>
        </w:rPr>
      </w:pPr>
      <w:r w:rsidRPr="00F76ABA">
        <w:rPr>
          <w:rFonts w:hint="eastAsia"/>
          <w:color w:val="000000"/>
          <w:szCs w:val="21"/>
        </w:rPr>
        <w:t>第二部分</w:t>
      </w:r>
    </w:p>
    <w:p w14:paraId="29C729CF" w14:textId="77777777" w:rsidR="00F76ABA" w:rsidRPr="00F76ABA" w:rsidRDefault="00F76ABA" w:rsidP="00F76ABA">
      <w:pPr>
        <w:jc w:val="center"/>
        <w:rPr>
          <w:color w:val="000000"/>
          <w:szCs w:val="21"/>
        </w:rPr>
      </w:pPr>
      <w:r w:rsidRPr="00F76ABA">
        <w:rPr>
          <w:color w:val="000000"/>
          <w:szCs w:val="21"/>
        </w:rPr>
        <w:t xml:space="preserve">4. </w:t>
      </w:r>
      <w:r w:rsidRPr="00F76ABA">
        <w:rPr>
          <w:rFonts w:hint="eastAsia"/>
          <w:color w:val="000000"/>
          <w:szCs w:val="21"/>
        </w:rPr>
        <w:t>本质主义</w:t>
      </w:r>
    </w:p>
    <w:p w14:paraId="589BC396" w14:textId="77777777" w:rsidR="00F76ABA" w:rsidRPr="00F76ABA" w:rsidRDefault="00F76ABA" w:rsidP="00F76ABA">
      <w:pPr>
        <w:jc w:val="center"/>
        <w:rPr>
          <w:color w:val="000000"/>
          <w:szCs w:val="21"/>
        </w:rPr>
      </w:pPr>
      <w:r w:rsidRPr="00F76ABA">
        <w:rPr>
          <w:color w:val="000000"/>
          <w:szCs w:val="21"/>
        </w:rPr>
        <w:t xml:space="preserve">5. </w:t>
      </w:r>
      <w:r w:rsidRPr="00F76ABA">
        <w:rPr>
          <w:rFonts w:hint="eastAsia"/>
          <w:color w:val="000000"/>
          <w:szCs w:val="21"/>
        </w:rPr>
        <w:t>本质主义之后</w:t>
      </w:r>
    </w:p>
    <w:p w14:paraId="6AAB4614" w14:textId="77777777" w:rsidR="00F76ABA" w:rsidRPr="00F76ABA" w:rsidRDefault="00F76ABA" w:rsidP="00F76ABA">
      <w:pPr>
        <w:jc w:val="center"/>
        <w:rPr>
          <w:color w:val="000000"/>
          <w:szCs w:val="21"/>
        </w:rPr>
      </w:pPr>
    </w:p>
    <w:p w14:paraId="47AC5F62" w14:textId="77777777" w:rsidR="00F76ABA" w:rsidRPr="00F76ABA" w:rsidRDefault="00F76ABA" w:rsidP="00F76ABA">
      <w:pPr>
        <w:jc w:val="center"/>
        <w:rPr>
          <w:color w:val="000000"/>
          <w:szCs w:val="21"/>
        </w:rPr>
      </w:pPr>
      <w:r w:rsidRPr="00F76ABA">
        <w:rPr>
          <w:rFonts w:hint="eastAsia"/>
          <w:color w:val="000000"/>
          <w:szCs w:val="21"/>
        </w:rPr>
        <w:t>参考书目</w:t>
      </w:r>
    </w:p>
    <w:p w14:paraId="3AD3FE94" w14:textId="77777777" w:rsidR="00F76ABA" w:rsidRPr="00F76ABA" w:rsidRDefault="00F76ABA" w:rsidP="00F76ABA">
      <w:pPr>
        <w:jc w:val="center"/>
        <w:rPr>
          <w:color w:val="000000"/>
          <w:szCs w:val="21"/>
        </w:rPr>
      </w:pPr>
      <w:r w:rsidRPr="00F76ABA">
        <w:rPr>
          <w:rFonts w:hint="eastAsia"/>
          <w:color w:val="000000"/>
          <w:szCs w:val="21"/>
        </w:rPr>
        <w:t>索引</w:t>
      </w:r>
    </w:p>
    <w:p w14:paraId="71DA54A5" w14:textId="77777777" w:rsidR="00F76ABA" w:rsidRPr="00F76ABA" w:rsidRDefault="00F76ABA" w:rsidP="00F76ABA">
      <w:pPr>
        <w:rPr>
          <w:color w:val="000000"/>
          <w:szCs w:val="21"/>
        </w:rPr>
      </w:pPr>
    </w:p>
    <w:p w14:paraId="5FEE38D2" w14:textId="77777777" w:rsidR="00F76ABA" w:rsidRPr="00F76ABA" w:rsidRDefault="00F76ABA" w:rsidP="00F76ABA">
      <w:pPr>
        <w:rPr>
          <w:color w:val="000000"/>
          <w:szCs w:val="21"/>
        </w:rPr>
      </w:pPr>
    </w:p>
    <w:p w14:paraId="5106CC4B" w14:textId="77777777" w:rsidR="00F76ABA" w:rsidRPr="00F76ABA" w:rsidRDefault="00F76ABA" w:rsidP="00F76ABA">
      <w:pPr>
        <w:widowControl/>
        <w:shd w:val="clear" w:color="auto" w:fill="FFFFFF"/>
        <w:spacing w:line="315" w:lineRule="atLeast"/>
        <w:jc w:val="left"/>
        <w:rPr>
          <w:rFonts w:ascii="宋体" w:hAnsi="宋体" w:cs="宋体"/>
          <w:color w:val="000000"/>
          <w:kern w:val="0"/>
          <w:szCs w:val="21"/>
        </w:rPr>
      </w:pPr>
      <w:r w:rsidRPr="00F76ABA">
        <w:t>*****************************</w:t>
      </w:r>
      <w:r w:rsidRPr="00F76ABA">
        <w:rPr>
          <w:rFonts w:hAnsi="宋体"/>
          <w:bCs/>
          <w:kern w:val="0"/>
          <w:szCs w:val="21"/>
        </w:rPr>
        <w:t>*</w:t>
      </w:r>
    </w:p>
    <w:p w14:paraId="0CD84AB1" w14:textId="77777777" w:rsidR="00F76ABA" w:rsidRPr="00F76ABA" w:rsidRDefault="00F76ABA" w:rsidP="00F76ABA">
      <w:pPr>
        <w:tabs>
          <w:tab w:val="left" w:pos="341"/>
          <w:tab w:val="left" w:pos="5235"/>
        </w:tabs>
        <w:rPr>
          <w:rFonts w:hint="eastAsia"/>
          <w:b/>
          <w:bCs/>
          <w:color w:val="000000"/>
          <w:szCs w:val="21"/>
        </w:rPr>
      </w:pPr>
      <w:r w:rsidRPr="00F76ABA">
        <w:rPr>
          <w:rFonts w:hint="eastAsia"/>
          <w:noProof/>
        </w:rPr>
        <w:drawing>
          <wp:anchor distT="0" distB="0" distL="114300" distR="114300" simplePos="0" relativeHeight="251659264" behindDoc="1" locked="0" layoutInCell="1" allowOverlap="1" wp14:anchorId="6BCC5BAA" wp14:editId="19E5825E">
            <wp:simplePos x="0" y="0"/>
            <wp:positionH relativeFrom="margin">
              <wp:align>right</wp:align>
            </wp:positionH>
            <wp:positionV relativeFrom="paragraph">
              <wp:posOffset>13970</wp:posOffset>
            </wp:positionV>
            <wp:extent cx="1362075" cy="2133600"/>
            <wp:effectExtent l="0" t="0" r="9525" b="0"/>
            <wp:wrapTight wrapText="bothSides">
              <wp:wrapPolygon edited="0">
                <wp:start x="0" y="0"/>
                <wp:lineTo x="0" y="21407"/>
                <wp:lineTo x="21449" y="21407"/>
                <wp:lineTo x="21449" y="0"/>
                <wp:lineTo x="0" y="0"/>
              </wp:wrapPolygon>
            </wp:wrapTight>
            <wp:docPr id="7" name="图片 11" descr="https://m.media-amazon.com/images/I/81R3fcBjRm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https://m.media-amazon.com/images/I/81R3fcBjRmL._SL1500_.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2133600"/>
                    </a:xfrm>
                    <a:prstGeom prst="rect">
                      <a:avLst/>
                    </a:prstGeom>
                    <a:noFill/>
                  </pic:spPr>
                </pic:pic>
              </a:graphicData>
            </a:graphic>
            <wp14:sizeRelH relativeFrom="margin">
              <wp14:pctWidth>0</wp14:pctWidth>
            </wp14:sizeRelH>
            <wp14:sizeRelV relativeFrom="margin">
              <wp14:pctHeight>0</wp14:pctHeight>
            </wp14:sizeRelV>
          </wp:anchor>
        </w:drawing>
      </w:r>
      <w:r w:rsidRPr="00F76ABA">
        <w:rPr>
          <w:rFonts w:hint="eastAsia"/>
          <w:b/>
          <w:bCs/>
          <w:color w:val="000000"/>
          <w:szCs w:val="21"/>
        </w:rPr>
        <w:t>中文书名：《为什么柯林武德很重要：捍卫人文理解》</w:t>
      </w:r>
    </w:p>
    <w:p w14:paraId="60B61BED" w14:textId="77777777" w:rsidR="00F76ABA" w:rsidRPr="00F76ABA" w:rsidRDefault="00F76ABA" w:rsidP="00F76ABA">
      <w:pPr>
        <w:tabs>
          <w:tab w:val="left" w:pos="341"/>
          <w:tab w:val="left" w:pos="5235"/>
        </w:tabs>
        <w:rPr>
          <w:b/>
          <w:bCs/>
          <w:color w:val="000000"/>
          <w:szCs w:val="21"/>
        </w:rPr>
      </w:pPr>
      <w:r w:rsidRPr="00F76ABA">
        <w:rPr>
          <w:rFonts w:hint="eastAsia"/>
          <w:b/>
          <w:bCs/>
          <w:color w:val="000000"/>
          <w:szCs w:val="21"/>
        </w:rPr>
        <w:t>英文书名：</w:t>
      </w:r>
      <w:r w:rsidRPr="00F76ABA">
        <w:rPr>
          <w:b/>
          <w:bCs/>
          <w:i/>
          <w:color w:val="000000"/>
          <w:szCs w:val="21"/>
        </w:rPr>
        <w:t xml:space="preserve">Why Collingwood Matters: A </w:t>
      </w:r>
      <w:proofErr w:type="spellStart"/>
      <w:r w:rsidRPr="00F76ABA">
        <w:rPr>
          <w:b/>
          <w:bCs/>
          <w:i/>
          <w:color w:val="000000"/>
          <w:szCs w:val="21"/>
        </w:rPr>
        <w:t>Defence</w:t>
      </w:r>
      <w:proofErr w:type="spellEnd"/>
      <w:r w:rsidRPr="00F76ABA">
        <w:rPr>
          <w:b/>
          <w:bCs/>
          <w:i/>
          <w:color w:val="000000"/>
          <w:szCs w:val="21"/>
        </w:rPr>
        <w:t xml:space="preserve"> of Humanistic Understanding</w:t>
      </w:r>
    </w:p>
    <w:p w14:paraId="455A32B5" w14:textId="77777777" w:rsidR="00F76ABA" w:rsidRPr="00F76ABA" w:rsidRDefault="00F76ABA" w:rsidP="00F76ABA">
      <w:pPr>
        <w:tabs>
          <w:tab w:val="left" w:pos="341"/>
          <w:tab w:val="left" w:pos="5235"/>
        </w:tabs>
        <w:rPr>
          <w:b/>
          <w:bCs/>
          <w:color w:val="000000"/>
          <w:szCs w:val="21"/>
        </w:rPr>
      </w:pPr>
      <w:r w:rsidRPr="00F76ABA">
        <w:rPr>
          <w:rFonts w:hint="eastAsia"/>
          <w:b/>
          <w:bCs/>
          <w:color w:val="000000"/>
          <w:szCs w:val="21"/>
        </w:rPr>
        <w:t>作</w:t>
      </w:r>
      <w:r w:rsidRPr="00F76ABA">
        <w:rPr>
          <w:b/>
          <w:bCs/>
          <w:color w:val="000000"/>
          <w:szCs w:val="21"/>
        </w:rPr>
        <w:t xml:space="preserve">    </w:t>
      </w:r>
      <w:r w:rsidRPr="00F76ABA">
        <w:rPr>
          <w:rFonts w:hint="eastAsia"/>
          <w:b/>
          <w:bCs/>
          <w:color w:val="000000"/>
          <w:szCs w:val="21"/>
        </w:rPr>
        <w:t>者：</w:t>
      </w:r>
      <w:r w:rsidRPr="00F76ABA">
        <w:rPr>
          <w:b/>
          <w:bCs/>
          <w:color w:val="000000"/>
          <w:szCs w:val="21"/>
        </w:rPr>
        <w:t xml:space="preserve">Giuseppina </w:t>
      </w:r>
      <w:proofErr w:type="spellStart"/>
      <w:r w:rsidRPr="00F76ABA">
        <w:rPr>
          <w:b/>
          <w:bCs/>
          <w:color w:val="000000"/>
          <w:szCs w:val="21"/>
        </w:rPr>
        <w:t>D'Oro</w:t>
      </w:r>
      <w:proofErr w:type="spellEnd"/>
    </w:p>
    <w:p w14:paraId="30581AE7" w14:textId="77777777" w:rsidR="00F76ABA" w:rsidRPr="00F76ABA" w:rsidRDefault="00F76ABA" w:rsidP="00F76ABA">
      <w:pPr>
        <w:tabs>
          <w:tab w:val="left" w:pos="341"/>
          <w:tab w:val="left" w:pos="5235"/>
        </w:tabs>
        <w:rPr>
          <w:b/>
          <w:bCs/>
          <w:color w:val="000000"/>
          <w:szCs w:val="21"/>
        </w:rPr>
      </w:pPr>
      <w:r w:rsidRPr="00F76ABA">
        <w:rPr>
          <w:rFonts w:hint="eastAsia"/>
          <w:b/>
          <w:bCs/>
          <w:color w:val="000000"/>
          <w:szCs w:val="21"/>
        </w:rPr>
        <w:t>出</w:t>
      </w:r>
      <w:r w:rsidRPr="00F76ABA">
        <w:rPr>
          <w:b/>
          <w:bCs/>
          <w:color w:val="000000"/>
          <w:szCs w:val="21"/>
        </w:rPr>
        <w:t xml:space="preserve"> </w:t>
      </w:r>
      <w:r w:rsidRPr="00F76ABA">
        <w:rPr>
          <w:rFonts w:hint="eastAsia"/>
          <w:b/>
          <w:bCs/>
          <w:color w:val="000000"/>
          <w:szCs w:val="21"/>
        </w:rPr>
        <w:t>版</w:t>
      </w:r>
      <w:r w:rsidRPr="00F76ABA">
        <w:rPr>
          <w:b/>
          <w:bCs/>
          <w:color w:val="000000"/>
          <w:szCs w:val="21"/>
        </w:rPr>
        <w:t xml:space="preserve"> </w:t>
      </w:r>
      <w:r w:rsidRPr="00F76ABA">
        <w:rPr>
          <w:rFonts w:hint="eastAsia"/>
          <w:b/>
          <w:bCs/>
          <w:color w:val="000000"/>
          <w:szCs w:val="21"/>
        </w:rPr>
        <w:t>社：</w:t>
      </w:r>
      <w:r w:rsidRPr="00F76ABA">
        <w:rPr>
          <w:b/>
          <w:bCs/>
          <w:color w:val="000000"/>
          <w:szCs w:val="21"/>
        </w:rPr>
        <w:t>Bloomsbury Academic</w:t>
      </w:r>
    </w:p>
    <w:p w14:paraId="3F0CDEE5" w14:textId="77777777" w:rsidR="00F76ABA" w:rsidRPr="00F76ABA" w:rsidRDefault="00F76ABA" w:rsidP="00F76ABA">
      <w:pPr>
        <w:tabs>
          <w:tab w:val="left" w:pos="341"/>
          <w:tab w:val="left" w:pos="5235"/>
        </w:tabs>
        <w:rPr>
          <w:b/>
          <w:bCs/>
          <w:color w:val="000000"/>
          <w:szCs w:val="21"/>
        </w:rPr>
      </w:pPr>
      <w:r w:rsidRPr="00F76ABA">
        <w:rPr>
          <w:rFonts w:hint="eastAsia"/>
          <w:b/>
          <w:bCs/>
          <w:color w:val="000000"/>
          <w:shd w:val="clear" w:color="auto" w:fill="FFFFFF"/>
        </w:rPr>
        <w:t>代理公司：</w:t>
      </w:r>
      <w:r w:rsidRPr="00F76ABA">
        <w:rPr>
          <w:b/>
          <w:bCs/>
          <w:color w:val="000000"/>
          <w:shd w:val="clear" w:color="auto" w:fill="FFFFFF"/>
        </w:rPr>
        <w:t>ANA/Jessica</w:t>
      </w:r>
    </w:p>
    <w:p w14:paraId="6BCFBBE6" w14:textId="77777777" w:rsidR="00F76ABA" w:rsidRPr="00F76ABA" w:rsidRDefault="00F76ABA" w:rsidP="00F76ABA">
      <w:pPr>
        <w:tabs>
          <w:tab w:val="left" w:pos="341"/>
          <w:tab w:val="left" w:pos="5235"/>
        </w:tabs>
        <w:rPr>
          <w:b/>
          <w:bCs/>
          <w:color w:val="000000"/>
          <w:szCs w:val="21"/>
        </w:rPr>
      </w:pPr>
      <w:r w:rsidRPr="00F76ABA">
        <w:rPr>
          <w:rFonts w:hint="eastAsia"/>
          <w:b/>
          <w:bCs/>
          <w:color w:val="000000"/>
          <w:szCs w:val="21"/>
        </w:rPr>
        <w:t>页</w:t>
      </w:r>
      <w:r w:rsidRPr="00F76ABA">
        <w:rPr>
          <w:b/>
          <w:bCs/>
          <w:color w:val="000000"/>
          <w:szCs w:val="21"/>
        </w:rPr>
        <w:t xml:space="preserve">    </w:t>
      </w:r>
      <w:r w:rsidRPr="00F76ABA">
        <w:rPr>
          <w:rFonts w:hint="eastAsia"/>
          <w:b/>
          <w:bCs/>
          <w:color w:val="000000"/>
          <w:szCs w:val="21"/>
        </w:rPr>
        <w:t>数：</w:t>
      </w:r>
      <w:r w:rsidRPr="00F76ABA">
        <w:rPr>
          <w:b/>
          <w:bCs/>
          <w:color w:val="000000"/>
          <w:szCs w:val="21"/>
        </w:rPr>
        <w:t>232</w:t>
      </w:r>
      <w:r w:rsidRPr="00F76ABA">
        <w:rPr>
          <w:rFonts w:hint="eastAsia"/>
          <w:b/>
          <w:bCs/>
          <w:color w:val="000000"/>
          <w:szCs w:val="21"/>
        </w:rPr>
        <w:t>页</w:t>
      </w:r>
    </w:p>
    <w:p w14:paraId="1B68560D" w14:textId="77777777" w:rsidR="00F76ABA" w:rsidRPr="00F76ABA" w:rsidRDefault="00F76ABA" w:rsidP="00F76ABA">
      <w:pPr>
        <w:tabs>
          <w:tab w:val="left" w:pos="341"/>
          <w:tab w:val="left" w:pos="5235"/>
        </w:tabs>
        <w:rPr>
          <w:b/>
          <w:bCs/>
          <w:color w:val="000000"/>
          <w:szCs w:val="21"/>
        </w:rPr>
      </w:pPr>
      <w:r w:rsidRPr="00F76ABA">
        <w:rPr>
          <w:rFonts w:hint="eastAsia"/>
          <w:b/>
          <w:bCs/>
          <w:color w:val="000000"/>
          <w:szCs w:val="21"/>
        </w:rPr>
        <w:t>出版时间：</w:t>
      </w:r>
      <w:r w:rsidRPr="00F76ABA">
        <w:rPr>
          <w:b/>
          <w:bCs/>
          <w:color w:val="000000"/>
          <w:szCs w:val="21"/>
        </w:rPr>
        <w:t>2023</w:t>
      </w:r>
      <w:r w:rsidRPr="00F76ABA">
        <w:rPr>
          <w:rFonts w:hint="eastAsia"/>
          <w:b/>
          <w:bCs/>
          <w:color w:val="000000"/>
          <w:szCs w:val="21"/>
        </w:rPr>
        <w:t>年</w:t>
      </w:r>
      <w:r w:rsidRPr="00F76ABA">
        <w:rPr>
          <w:b/>
          <w:bCs/>
          <w:color w:val="000000"/>
          <w:szCs w:val="21"/>
        </w:rPr>
        <w:t>11</w:t>
      </w:r>
      <w:r w:rsidRPr="00F76ABA">
        <w:rPr>
          <w:rFonts w:hint="eastAsia"/>
          <w:b/>
          <w:bCs/>
          <w:color w:val="000000"/>
          <w:szCs w:val="21"/>
        </w:rPr>
        <w:t>月</w:t>
      </w:r>
    </w:p>
    <w:p w14:paraId="0CB9EEFE" w14:textId="77777777" w:rsidR="00F76ABA" w:rsidRPr="00F76ABA" w:rsidRDefault="00F76ABA" w:rsidP="00F76ABA">
      <w:pPr>
        <w:rPr>
          <w:b/>
          <w:bCs/>
          <w:color w:val="000000"/>
        </w:rPr>
      </w:pPr>
      <w:r w:rsidRPr="00F76ABA">
        <w:rPr>
          <w:rFonts w:hint="eastAsia"/>
          <w:b/>
          <w:bCs/>
          <w:color w:val="000000"/>
        </w:rPr>
        <w:t>代理地区：中国大陆、台湾</w:t>
      </w:r>
    </w:p>
    <w:p w14:paraId="54123793" w14:textId="77777777" w:rsidR="00F76ABA" w:rsidRPr="00F76ABA" w:rsidRDefault="00F76ABA" w:rsidP="00F76ABA">
      <w:pPr>
        <w:tabs>
          <w:tab w:val="left" w:pos="341"/>
          <w:tab w:val="left" w:pos="5235"/>
        </w:tabs>
        <w:rPr>
          <w:b/>
          <w:bCs/>
          <w:szCs w:val="21"/>
        </w:rPr>
      </w:pPr>
      <w:r w:rsidRPr="00F76ABA">
        <w:rPr>
          <w:rFonts w:hint="eastAsia"/>
          <w:b/>
          <w:bCs/>
          <w:szCs w:val="21"/>
        </w:rPr>
        <w:t>审读资料：电子稿</w:t>
      </w:r>
    </w:p>
    <w:p w14:paraId="59EAF02C" w14:textId="77777777" w:rsidR="00F76ABA" w:rsidRPr="00F76ABA" w:rsidRDefault="00F76ABA" w:rsidP="00F76ABA">
      <w:pPr>
        <w:tabs>
          <w:tab w:val="left" w:pos="341"/>
          <w:tab w:val="left" w:pos="5235"/>
        </w:tabs>
        <w:rPr>
          <w:b/>
          <w:bCs/>
          <w:szCs w:val="21"/>
        </w:rPr>
      </w:pPr>
      <w:r w:rsidRPr="00F76ABA">
        <w:rPr>
          <w:rFonts w:hint="eastAsia"/>
          <w:b/>
          <w:bCs/>
          <w:szCs w:val="21"/>
        </w:rPr>
        <w:t>类</w:t>
      </w:r>
      <w:r w:rsidRPr="00F76ABA">
        <w:rPr>
          <w:b/>
          <w:bCs/>
          <w:szCs w:val="21"/>
        </w:rPr>
        <w:t xml:space="preserve">    </w:t>
      </w:r>
      <w:r w:rsidRPr="00F76ABA">
        <w:rPr>
          <w:rFonts w:hint="eastAsia"/>
          <w:b/>
          <w:bCs/>
          <w:szCs w:val="21"/>
        </w:rPr>
        <w:t>型：大众哲学</w:t>
      </w:r>
    </w:p>
    <w:p w14:paraId="250CA5CC" w14:textId="77777777" w:rsidR="00F76ABA" w:rsidRPr="00F76ABA" w:rsidRDefault="00F76ABA" w:rsidP="00F76ABA">
      <w:pPr>
        <w:rPr>
          <w:rFonts w:ascii="Arial" w:hAnsi="Arial" w:cs="Arial"/>
          <w:b/>
          <w:bCs/>
          <w:color w:val="000000"/>
          <w:spacing w:val="-3"/>
          <w:szCs w:val="21"/>
          <w:shd w:val="clear" w:color="auto" w:fill="FFFFFF"/>
        </w:rPr>
      </w:pPr>
    </w:p>
    <w:p w14:paraId="71414678" w14:textId="77777777" w:rsidR="00F76ABA" w:rsidRPr="00F76ABA" w:rsidRDefault="00F76ABA" w:rsidP="00F76ABA">
      <w:pPr>
        <w:rPr>
          <w:b/>
          <w:bCs/>
          <w:color w:val="000000"/>
        </w:rPr>
      </w:pPr>
      <w:r w:rsidRPr="00F76ABA">
        <w:rPr>
          <w:rFonts w:hint="eastAsia"/>
          <w:b/>
          <w:bCs/>
          <w:color w:val="000000"/>
        </w:rPr>
        <w:t>内容简介：</w:t>
      </w:r>
    </w:p>
    <w:p w14:paraId="70394EBF" w14:textId="77777777" w:rsidR="00F76ABA" w:rsidRPr="00F76ABA" w:rsidRDefault="00F76ABA" w:rsidP="00F76ABA">
      <w:pPr>
        <w:rPr>
          <w:bCs/>
          <w:color w:val="000000"/>
        </w:rPr>
      </w:pPr>
    </w:p>
    <w:p w14:paraId="618ED79E" w14:textId="77777777" w:rsidR="00F76ABA" w:rsidRPr="00F76ABA" w:rsidRDefault="00F76ABA" w:rsidP="00F76ABA">
      <w:pPr>
        <w:ind w:firstLineChars="200" w:firstLine="420"/>
        <w:rPr>
          <w:bCs/>
          <w:color w:val="000000"/>
        </w:rPr>
      </w:pPr>
      <w:r w:rsidRPr="00F76ABA">
        <w:rPr>
          <w:rFonts w:hint="eastAsia"/>
          <w:bCs/>
          <w:color w:val="000000"/>
        </w:rPr>
        <w:t>柯林武德（</w:t>
      </w:r>
      <w:r w:rsidRPr="00F76ABA">
        <w:rPr>
          <w:bCs/>
          <w:color w:val="000000"/>
        </w:rPr>
        <w:t>R.G. Collingwood</w:t>
      </w:r>
      <w:r w:rsidRPr="00F76ABA">
        <w:rPr>
          <w:rFonts w:hint="eastAsia"/>
          <w:bCs/>
          <w:color w:val="000000"/>
        </w:rPr>
        <w:t>，</w:t>
      </w:r>
      <w:r w:rsidRPr="00F76ABA">
        <w:rPr>
          <w:bCs/>
          <w:color w:val="000000"/>
        </w:rPr>
        <w:t>1889-1943</w:t>
      </w:r>
      <w:r w:rsidRPr="00F76ABA">
        <w:rPr>
          <w:rFonts w:hint="eastAsia"/>
          <w:bCs/>
          <w:color w:val="000000"/>
        </w:rPr>
        <w:t>）是英国哲学家、历史学家和考古学家。他的作品，尤其是在行动哲学和历史哲学方面，对</w:t>
      </w:r>
      <w:r w:rsidRPr="00F76ABA">
        <w:rPr>
          <w:bCs/>
          <w:color w:val="000000"/>
        </w:rPr>
        <w:t>20</w:t>
      </w:r>
      <w:r w:rsidRPr="00F76ABA">
        <w:rPr>
          <w:rFonts w:hint="eastAsia"/>
          <w:bCs/>
          <w:color w:val="000000"/>
        </w:rPr>
        <w:t>世纪和</w:t>
      </w:r>
      <w:r w:rsidRPr="00F76ABA">
        <w:rPr>
          <w:bCs/>
          <w:color w:val="000000"/>
        </w:rPr>
        <w:t>21</w:t>
      </w:r>
      <w:r w:rsidRPr="00F76ABA">
        <w:rPr>
          <w:rFonts w:hint="eastAsia"/>
          <w:bCs/>
          <w:color w:val="000000"/>
        </w:rPr>
        <w:t>世纪产生了深远的影响。尽管其作品的重要性毋庸置疑，但本书是第一部探讨这些作品为何以及如何真正具有重要意义的著作。</w:t>
      </w:r>
    </w:p>
    <w:p w14:paraId="3FF2A755" w14:textId="77777777" w:rsidR="00F76ABA" w:rsidRPr="00F76ABA" w:rsidRDefault="00F76ABA" w:rsidP="00F76ABA">
      <w:pPr>
        <w:ind w:firstLineChars="200" w:firstLine="420"/>
        <w:rPr>
          <w:bCs/>
          <w:color w:val="000000"/>
        </w:rPr>
      </w:pPr>
    </w:p>
    <w:p w14:paraId="5B0A4709" w14:textId="77777777" w:rsidR="00F76ABA" w:rsidRPr="00F76ABA" w:rsidRDefault="00F76ABA" w:rsidP="00F76ABA">
      <w:pPr>
        <w:ind w:firstLineChars="200" w:firstLine="420"/>
        <w:rPr>
          <w:bCs/>
          <w:color w:val="000000"/>
        </w:rPr>
      </w:pPr>
      <w:r w:rsidRPr="00F76ABA">
        <w:rPr>
          <w:rFonts w:hint="eastAsia"/>
          <w:bCs/>
          <w:color w:val="000000"/>
        </w:rPr>
        <w:lastRenderedPageBreak/>
        <w:t>朱塞佩娜·德罗（</w:t>
      </w:r>
      <w:proofErr w:type="spellStart"/>
      <w:r w:rsidRPr="00F76ABA">
        <w:rPr>
          <w:bCs/>
          <w:color w:val="000000"/>
        </w:rPr>
        <w:t>Giussepina</w:t>
      </w:r>
      <w:proofErr w:type="spellEnd"/>
      <w:r w:rsidRPr="00F76ABA">
        <w:rPr>
          <w:bCs/>
          <w:color w:val="000000"/>
        </w:rPr>
        <w:t xml:space="preserve"> </w:t>
      </w:r>
      <w:proofErr w:type="spellStart"/>
      <w:r w:rsidRPr="00F76ABA">
        <w:rPr>
          <w:bCs/>
          <w:color w:val="000000"/>
        </w:rPr>
        <w:t>D'oro</w:t>
      </w:r>
      <w:proofErr w:type="spellEnd"/>
      <w:r w:rsidRPr="00F76ABA">
        <w:rPr>
          <w:rFonts w:hint="eastAsia"/>
          <w:bCs/>
          <w:color w:val="000000"/>
        </w:rPr>
        <w:t>）认为，柯林武德是一位思考问题方式多样的思想家，与许多当代哲学家不同，他拒绝专注于狭隘的技术性兴趣，而是观察整个思想世界。《为什么柯林武德很重要》重新诠释了柯林武德对哲学分析的作用和特点的构想，展示了这一概念如何影响他对思想、行动的意义以及从历史角度理解过去的意义。该书还论证了他的元哲学方法与应对人类</w:t>
      </w:r>
      <w:proofErr w:type="gramStart"/>
      <w:r w:rsidRPr="00F76ABA">
        <w:rPr>
          <w:rFonts w:hint="eastAsia"/>
          <w:bCs/>
          <w:color w:val="000000"/>
        </w:rPr>
        <w:t>世</w:t>
      </w:r>
      <w:proofErr w:type="gramEnd"/>
      <w:r w:rsidRPr="00F76ABA">
        <w:rPr>
          <w:rFonts w:hint="eastAsia"/>
          <w:bCs/>
          <w:color w:val="000000"/>
        </w:rPr>
        <w:t>和全球环境危机所带来的挑战具有相关性。</w:t>
      </w:r>
    </w:p>
    <w:p w14:paraId="34541856" w14:textId="77777777" w:rsidR="00F76ABA" w:rsidRPr="00F76ABA" w:rsidRDefault="00F76ABA" w:rsidP="00F76ABA">
      <w:pPr>
        <w:ind w:firstLineChars="200" w:firstLine="420"/>
        <w:rPr>
          <w:bCs/>
          <w:color w:val="000000"/>
        </w:rPr>
      </w:pPr>
    </w:p>
    <w:p w14:paraId="19365C95" w14:textId="77777777" w:rsidR="00F76ABA" w:rsidRPr="00F76ABA" w:rsidRDefault="00F76ABA" w:rsidP="00F76ABA">
      <w:pPr>
        <w:ind w:firstLineChars="200" w:firstLine="420"/>
        <w:rPr>
          <w:bCs/>
          <w:color w:val="000000"/>
        </w:rPr>
      </w:pPr>
      <w:r w:rsidRPr="00F76ABA">
        <w:rPr>
          <w:rFonts w:hint="eastAsia"/>
          <w:bCs/>
          <w:color w:val="000000"/>
        </w:rPr>
        <w:t>这本书既是对柯林武</w:t>
      </w:r>
      <w:proofErr w:type="gramStart"/>
      <w:r w:rsidRPr="00F76ABA">
        <w:rPr>
          <w:rFonts w:hint="eastAsia"/>
          <w:bCs/>
          <w:color w:val="000000"/>
        </w:rPr>
        <w:t>德思想</w:t>
      </w:r>
      <w:proofErr w:type="gramEnd"/>
      <w:r w:rsidRPr="00F76ABA">
        <w:rPr>
          <w:rFonts w:hint="eastAsia"/>
          <w:bCs/>
          <w:color w:val="000000"/>
        </w:rPr>
        <w:t>的阐释，也是对其当代意义的生动探索，为我们提供了对这位</w:t>
      </w:r>
      <w:r w:rsidRPr="00F76ABA">
        <w:rPr>
          <w:bCs/>
          <w:color w:val="000000"/>
        </w:rPr>
        <w:t>20</w:t>
      </w:r>
      <w:r w:rsidRPr="00F76ABA">
        <w:rPr>
          <w:rFonts w:hint="eastAsia"/>
          <w:bCs/>
          <w:color w:val="000000"/>
        </w:rPr>
        <w:t>世纪博识者的必要研究。</w:t>
      </w:r>
    </w:p>
    <w:p w14:paraId="558A8297" w14:textId="77777777" w:rsidR="00F76ABA" w:rsidRPr="00F76ABA" w:rsidRDefault="00F76ABA" w:rsidP="00F76ABA">
      <w:pPr>
        <w:rPr>
          <w:bCs/>
          <w:color w:val="000000"/>
        </w:rPr>
      </w:pPr>
    </w:p>
    <w:p w14:paraId="3DC0B91E" w14:textId="77777777" w:rsidR="00F76ABA" w:rsidRPr="00F76ABA" w:rsidRDefault="00F76ABA" w:rsidP="00F76ABA">
      <w:pPr>
        <w:rPr>
          <w:b/>
          <w:bCs/>
          <w:color w:val="000000"/>
        </w:rPr>
      </w:pPr>
      <w:r w:rsidRPr="00F76ABA">
        <w:rPr>
          <w:rFonts w:hint="eastAsia"/>
          <w:b/>
          <w:bCs/>
          <w:color w:val="000000"/>
        </w:rPr>
        <w:t>作者简介：</w:t>
      </w:r>
    </w:p>
    <w:p w14:paraId="258A7AB5" w14:textId="77777777" w:rsidR="00F76ABA" w:rsidRPr="00F76ABA" w:rsidRDefault="00F76ABA" w:rsidP="00F76ABA">
      <w:pPr>
        <w:ind w:firstLineChars="200" w:firstLine="420"/>
        <w:rPr>
          <w:bCs/>
          <w:color w:val="000000"/>
        </w:rPr>
      </w:pPr>
    </w:p>
    <w:p w14:paraId="4C923E2E" w14:textId="77777777" w:rsidR="00F76ABA" w:rsidRPr="00F76ABA" w:rsidRDefault="00F76ABA" w:rsidP="00F76ABA">
      <w:pPr>
        <w:ind w:firstLineChars="200" w:firstLine="420"/>
        <w:rPr>
          <w:bCs/>
          <w:color w:val="000000"/>
        </w:rPr>
      </w:pPr>
      <w:r w:rsidRPr="00F76ABA">
        <w:rPr>
          <w:noProof/>
        </w:rPr>
        <w:drawing>
          <wp:anchor distT="0" distB="0" distL="114300" distR="114300" simplePos="0" relativeHeight="251660288" behindDoc="1" locked="0" layoutInCell="1" allowOverlap="1" wp14:anchorId="14C7227F" wp14:editId="36832D84">
            <wp:simplePos x="0" y="0"/>
            <wp:positionH relativeFrom="margin">
              <wp:align>left</wp:align>
            </wp:positionH>
            <wp:positionV relativeFrom="paragraph">
              <wp:posOffset>8255</wp:posOffset>
            </wp:positionV>
            <wp:extent cx="723900" cy="723900"/>
            <wp:effectExtent l="0" t="0" r="0" b="0"/>
            <wp:wrapTight wrapText="bothSides">
              <wp:wrapPolygon edited="0">
                <wp:start x="0" y="0"/>
                <wp:lineTo x="0" y="21032"/>
                <wp:lineTo x="21032" y="21032"/>
                <wp:lineTo x="21032" y="0"/>
                <wp:lineTo x="0" y="0"/>
              </wp:wrapPolygon>
            </wp:wrapTight>
            <wp:docPr id="8" name="图片 12" descr="Dr. Giuseppina D'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Dr. Giuseppina D'Or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margin">
              <wp14:pctWidth>0</wp14:pctWidth>
            </wp14:sizeRelH>
            <wp14:sizeRelV relativeFrom="margin">
              <wp14:pctHeight>0</wp14:pctHeight>
            </wp14:sizeRelV>
          </wp:anchor>
        </w:drawing>
      </w:r>
      <w:r w:rsidRPr="00F76ABA">
        <w:rPr>
          <w:rFonts w:hint="eastAsia"/>
          <w:b/>
          <w:bCs/>
          <w:color w:val="000000"/>
        </w:rPr>
        <w:t>朱塞佩娜·德罗（</w:t>
      </w:r>
      <w:proofErr w:type="spellStart"/>
      <w:r w:rsidRPr="00F76ABA">
        <w:rPr>
          <w:b/>
          <w:bCs/>
          <w:color w:val="000000"/>
        </w:rPr>
        <w:t>Giussepina</w:t>
      </w:r>
      <w:proofErr w:type="spellEnd"/>
      <w:r w:rsidRPr="00F76ABA">
        <w:rPr>
          <w:b/>
          <w:bCs/>
          <w:color w:val="000000"/>
        </w:rPr>
        <w:t xml:space="preserve"> </w:t>
      </w:r>
      <w:proofErr w:type="spellStart"/>
      <w:r w:rsidRPr="00F76ABA">
        <w:rPr>
          <w:b/>
          <w:bCs/>
          <w:color w:val="000000"/>
        </w:rPr>
        <w:t>D'oro</w:t>
      </w:r>
      <w:proofErr w:type="spellEnd"/>
      <w:r w:rsidRPr="00F76ABA">
        <w:rPr>
          <w:rFonts w:hint="eastAsia"/>
          <w:b/>
          <w:bCs/>
          <w:color w:val="000000"/>
        </w:rPr>
        <w:t>）</w:t>
      </w:r>
      <w:r w:rsidRPr="00F76ABA">
        <w:rPr>
          <w:rFonts w:hint="eastAsia"/>
          <w:bCs/>
          <w:color w:val="000000"/>
        </w:rPr>
        <w:t>是英国基尔大学（</w:t>
      </w:r>
      <w:proofErr w:type="spellStart"/>
      <w:r w:rsidRPr="00F76ABA">
        <w:rPr>
          <w:bCs/>
          <w:color w:val="000000"/>
        </w:rPr>
        <w:t>Keele</w:t>
      </w:r>
      <w:proofErr w:type="spellEnd"/>
      <w:r w:rsidRPr="00F76ABA">
        <w:rPr>
          <w:bCs/>
          <w:color w:val="000000"/>
        </w:rPr>
        <w:t xml:space="preserve"> University</w:t>
      </w:r>
      <w:r w:rsidRPr="00F76ABA">
        <w:rPr>
          <w:rFonts w:hint="eastAsia"/>
          <w:bCs/>
          <w:color w:val="000000"/>
        </w:rPr>
        <w:t>）哲学系讲师。她是《柯林武德与经验形而上学》（</w:t>
      </w:r>
      <w:r w:rsidRPr="00F76ABA">
        <w:rPr>
          <w:bCs/>
          <w:i/>
          <w:color w:val="000000"/>
        </w:rPr>
        <w:t>Collingwood and the Metaphysics of Experience</w:t>
      </w:r>
      <w:r w:rsidRPr="00F76ABA">
        <w:rPr>
          <w:rFonts w:hint="eastAsia"/>
          <w:bCs/>
          <w:color w:val="000000"/>
        </w:rPr>
        <w:t>，</w:t>
      </w:r>
      <w:r w:rsidRPr="00F76ABA">
        <w:rPr>
          <w:bCs/>
          <w:color w:val="000000"/>
        </w:rPr>
        <w:t>2014</w:t>
      </w:r>
      <w:r w:rsidRPr="00F76ABA">
        <w:rPr>
          <w:rFonts w:hint="eastAsia"/>
          <w:bCs/>
          <w:color w:val="000000"/>
        </w:rPr>
        <w:t>年第</w:t>
      </w:r>
      <w:r w:rsidRPr="00F76ABA">
        <w:rPr>
          <w:bCs/>
          <w:color w:val="000000"/>
        </w:rPr>
        <w:t>2</w:t>
      </w:r>
      <w:r w:rsidRPr="00F76ABA">
        <w:rPr>
          <w:rFonts w:hint="eastAsia"/>
          <w:bCs/>
          <w:color w:val="000000"/>
        </w:rPr>
        <w:t>版）的作者，也是《剑桥哲学方法论指南》（</w:t>
      </w:r>
      <w:r w:rsidRPr="00F76ABA">
        <w:rPr>
          <w:bCs/>
          <w:i/>
          <w:color w:val="000000"/>
        </w:rPr>
        <w:t>The Cambridge Companion to Philosophical Methodology</w:t>
      </w:r>
      <w:r w:rsidRPr="00F76ABA">
        <w:rPr>
          <w:rFonts w:hint="eastAsia"/>
          <w:bCs/>
          <w:color w:val="000000"/>
        </w:rPr>
        <w:t>，</w:t>
      </w:r>
      <w:r w:rsidRPr="00F76ABA">
        <w:rPr>
          <w:bCs/>
          <w:color w:val="000000"/>
        </w:rPr>
        <w:t>2017</w:t>
      </w:r>
      <w:r w:rsidRPr="00F76ABA">
        <w:rPr>
          <w:rFonts w:hint="eastAsia"/>
          <w:bCs/>
          <w:color w:val="000000"/>
        </w:rPr>
        <w:t>年）、《柯林武德论方法论》（</w:t>
      </w:r>
      <w:r w:rsidRPr="00F76ABA">
        <w:rPr>
          <w:bCs/>
          <w:i/>
          <w:color w:val="000000"/>
        </w:rPr>
        <w:t>Collingwood on Methodology</w:t>
      </w:r>
      <w:r w:rsidRPr="00F76ABA">
        <w:rPr>
          <w:rFonts w:hint="eastAsia"/>
          <w:bCs/>
          <w:color w:val="000000"/>
        </w:rPr>
        <w:t>，</w:t>
      </w:r>
      <w:r w:rsidRPr="00F76ABA">
        <w:rPr>
          <w:bCs/>
          <w:color w:val="000000"/>
        </w:rPr>
        <w:t>2018</w:t>
      </w:r>
      <w:r w:rsidRPr="00F76ABA">
        <w:rPr>
          <w:rFonts w:hint="eastAsia"/>
          <w:bCs/>
          <w:color w:val="000000"/>
        </w:rPr>
        <w:t>年）的编辑。德罗还是新版《柯林武德哲学方法论》（</w:t>
      </w:r>
      <w:r w:rsidRPr="00F76ABA">
        <w:rPr>
          <w:bCs/>
          <w:i/>
          <w:color w:val="000000"/>
        </w:rPr>
        <w:t>R.G. Collingwood's Essay on Philosophical Method</w:t>
      </w:r>
      <w:r w:rsidRPr="00F76ABA">
        <w:rPr>
          <w:rFonts w:hint="eastAsia"/>
          <w:bCs/>
          <w:color w:val="000000"/>
        </w:rPr>
        <w:t>）的联合主编。</w:t>
      </w:r>
    </w:p>
    <w:p w14:paraId="21684F0B" w14:textId="77777777" w:rsidR="00F76ABA" w:rsidRPr="00F76ABA" w:rsidRDefault="00F76ABA" w:rsidP="00F76ABA">
      <w:pPr>
        <w:widowControl/>
        <w:jc w:val="left"/>
        <w:rPr>
          <w:b/>
          <w:bCs/>
          <w:color w:val="000000"/>
          <w:szCs w:val="21"/>
        </w:rPr>
      </w:pPr>
    </w:p>
    <w:p w14:paraId="39AD14CA" w14:textId="77777777" w:rsidR="00F76ABA" w:rsidRPr="00F76ABA" w:rsidRDefault="00F76ABA" w:rsidP="00F76ABA">
      <w:pPr>
        <w:widowControl/>
        <w:jc w:val="center"/>
        <w:rPr>
          <w:b/>
          <w:bCs/>
          <w:color w:val="000000"/>
          <w:sz w:val="30"/>
          <w:szCs w:val="30"/>
        </w:rPr>
      </w:pPr>
      <w:r w:rsidRPr="00F76ABA">
        <w:rPr>
          <w:rFonts w:hint="eastAsia"/>
          <w:b/>
          <w:bCs/>
          <w:color w:val="000000"/>
          <w:sz w:val="30"/>
          <w:szCs w:val="30"/>
        </w:rPr>
        <w:t>《为什么柯林武德很重要：捍卫人文理解》</w:t>
      </w:r>
    </w:p>
    <w:p w14:paraId="40036146" w14:textId="77777777" w:rsidR="00F76ABA" w:rsidRPr="00F76ABA" w:rsidRDefault="00F76ABA" w:rsidP="00F76ABA">
      <w:pPr>
        <w:widowControl/>
        <w:jc w:val="center"/>
        <w:rPr>
          <w:bCs/>
          <w:color w:val="000000"/>
          <w:szCs w:val="21"/>
        </w:rPr>
      </w:pPr>
    </w:p>
    <w:p w14:paraId="5CB796BD" w14:textId="77777777" w:rsidR="00F76ABA" w:rsidRPr="00F76ABA" w:rsidRDefault="00F76ABA" w:rsidP="00F76ABA">
      <w:pPr>
        <w:widowControl/>
        <w:jc w:val="center"/>
        <w:rPr>
          <w:bCs/>
          <w:color w:val="000000"/>
          <w:szCs w:val="21"/>
        </w:rPr>
      </w:pPr>
      <w:r w:rsidRPr="00F76ABA">
        <w:rPr>
          <w:bCs/>
          <w:color w:val="000000"/>
          <w:szCs w:val="21"/>
        </w:rPr>
        <w:t xml:space="preserve">1. </w:t>
      </w:r>
      <w:r w:rsidRPr="00F76ABA">
        <w:rPr>
          <w:rFonts w:hint="eastAsia"/>
          <w:bCs/>
          <w:color w:val="000000"/>
          <w:szCs w:val="21"/>
        </w:rPr>
        <w:t>引言</w:t>
      </w:r>
    </w:p>
    <w:p w14:paraId="0A1EC879" w14:textId="77777777" w:rsidR="00F76ABA" w:rsidRPr="00F76ABA" w:rsidRDefault="00F76ABA" w:rsidP="00F76ABA">
      <w:pPr>
        <w:widowControl/>
        <w:jc w:val="center"/>
        <w:rPr>
          <w:bCs/>
          <w:color w:val="000000"/>
          <w:szCs w:val="21"/>
        </w:rPr>
      </w:pPr>
      <w:r w:rsidRPr="00F76ABA">
        <w:rPr>
          <w:bCs/>
          <w:color w:val="000000"/>
          <w:szCs w:val="21"/>
        </w:rPr>
        <w:t xml:space="preserve">2. </w:t>
      </w:r>
      <w:r w:rsidRPr="00F76ABA">
        <w:rPr>
          <w:rFonts w:hint="eastAsia"/>
          <w:bCs/>
          <w:color w:val="000000"/>
          <w:szCs w:val="21"/>
        </w:rPr>
        <w:t>哲学是做什么的？</w:t>
      </w:r>
    </w:p>
    <w:p w14:paraId="59FD8E71" w14:textId="77777777" w:rsidR="00F76ABA" w:rsidRPr="00F76ABA" w:rsidRDefault="00F76ABA" w:rsidP="00F76ABA">
      <w:pPr>
        <w:widowControl/>
        <w:jc w:val="center"/>
        <w:rPr>
          <w:bCs/>
          <w:color w:val="000000"/>
          <w:szCs w:val="21"/>
        </w:rPr>
      </w:pPr>
      <w:r w:rsidRPr="00F76ABA">
        <w:rPr>
          <w:bCs/>
          <w:color w:val="000000"/>
          <w:szCs w:val="21"/>
        </w:rPr>
        <w:t xml:space="preserve">3. </w:t>
      </w:r>
      <w:r w:rsidRPr="00F76ABA">
        <w:rPr>
          <w:rFonts w:hint="eastAsia"/>
          <w:bCs/>
          <w:color w:val="000000"/>
          <w:szCs w:val="21"/>
        </w:rPr>
        <w:t>思想</w:t>
      </w:r>
    </w:p>
    <w:p w14:paraId="6F4E5FA3" w14:textId="77777777" w:rsidR="00F76ABA" w:rsidRPr="00F76ABA" w:rsidRDefault="00F76ABA" w:rsidP="00F76ABA">
      <w:pPr>
        <w:widowControl/>
        <w:jc w:val="center"/>
        <w:rPr>
          <w:bCs/>
          <w:color w:val="000000"/>
          <w:szCs w:val="21"/>
        </w:rPr>
      </w:pPr>
      <w:r w:rsidRPr="00F76ABA">
        <w:rPr>
          <w:bCs/>
          <w:color w:val="000000"/>
          <w:szCs w:val="21"/>
        </w:rPr>
        <w:t xml:space="preserve">4. </w:t>
      </w:r>
      <w:r w:rsidRPr="00F76ABA">
        <w:rPr>
          <w:rFonts w:hint="eastAsia"/>
          <w:bCs/>
          <w:color w:val="000000"/>
          <w:szCs w:val="21"/>
        </w:rPr>
        <w:t>行动</w:t>
      </w:r>
    </w:p>
    <w:p w14:paraId="2CB7E135" w14:textId="77777777" w:rsidR="00F76ABA" w:rsidRPr="00F76ABA" w:rsidRDefault="00F76ABA" w:rsidP="00F76ABA">
      <w:pPr>
        <w:widowControl/>
        <w:jc w:val="center"/>
        <w:rPr>
          <w:bCs/>
          <w:color w:val="000000"/>
          <w:szCs w:val="21"/>
        </w:rPr>
      </w:pPr>
      <w:r w:rsidRPr="00F76ABA">
        <w:rPr>
          <w:bCs/>
          <w:color w:val="000000"/>
          <w:szCs w:val="21"/>
        </w:rPr>
        <w:t xml:space="preserve">5. </w:t>
      </w:r>
      <w:r w:rsidRPr="00F76ABA">
        <w:rPr>
          <w:rFonts w:hint="eastAsia"/>
          <w:bCs/>
          <w:color w:val="000000"/>
          <w:szCs w:val="21"/>
        </w:rPr>
        <w:t>历史</w:t>
      </w:r>
    </w:p>
    <w:p w14:paraId="254784CC" w14:textId="77777777" w:rsidR="00F76ABA" w:rsidRPr="00F76ABA" w:rsidRDefault="00F76ABA" w:rsidP="00F76ABA">
      <w:pPr>
        <w:widowControl/>
        <w:jc w:val="center"/>
        <w:rPr>
          <w:bCs/>
          <w:color w:val="000000"/>
          <w:szCs w:val="21"/>
        </w:rPr>
      </w:pPr>
      <w:r w:rsidRPr="00F76ABA">
        <w:rPr>
          <w:bCs/>
          <w:color w:val="000000"/>
          <w:szCs w:val="21"/>
        </w:rPr>
        <w:t xml:space="preserve">6. </w:t>
      </w:r>
      <w:r w:rsidRPr="00F76ABA">
        <w:rPr>
          <w:rFonts w:hint="eastAsia"/>
          <w:bCs/>
          <w:color w:val="000000"/>
          <w:szCs w:val="21"/>
        </w:rPr>
        <w:t>自然与文化的区别</w:t>
      </w:r>
    </w:p>
    <w:p w14:paraId="43BE5815" w14:textId="77777777" w:rsidR="00F76ABA" w:rsidRPr="00F76ABA" w:rsidRDefault="00F76ABA" w:rsidP="00F76ABA">
      <w:pPr>
        <w:widowControl/>
        <w:jc w:val="center"/>
        <w:rPr>
          <w:bCs/>
          <w:color w:val="000000"/>
          <w:szCs w:val="21"/>
        </w:rPr>
      </w:pPr>
      <w:r w:rsidRPr="00F76ABA">
        <w:rPr>
          <w:bCs/>
          <w:color w:val="000000"/>
          <w:szCs w:val="21"/>
        </w:rPr>
        <w:t xml:space="preserve">7. </w:t>
      </w:r>
      <w:r w:rsidRPr="00F76ABA">
        <w:rPr>
          <w:rFonts w:hint="eastAsia"/>
          <w:bCs/>
          <w:color w:val="000000"/>
          <w:szCs w:val="21"/>
        </w:rPr>
        <w:t>结论：为什么柯林武德很重要</w:t>
      </w:r>
    </w:p>
    <w:p w14:paraId="7845EC86" w14:textId="77777777" w:rsidR="00F76ABA" w:rsidRPr="00F76ABA" w:rsidRDefault="00F76ABA" w:rsidP="00F76ABA">
      <w:pPr>
        <w:widowControl/>
        <w:jc w:val="center"/>
        <w:rPr>
          <w:bCs/>
          <w:color w:val="000000"/>
          <w:szCs w:val="21"/>
        </w:rPr>
      </w:pPr>
    </w:p>
    <w:p w14:paraId="2D8FDB26" w14:textId="77777777" w:rsidR="00F76ABA" w:rsidRPr="00F76ABA" w:rsidRDefault="00F76ABA" w:rsidP="00F76ABA">
      <w:pPr>
        <w:widowControl/>
        <w:jc w:val="center"/>
        <w:rPr>
          <w:bCs/>
          <w:color w:val="000000"/>
          <w:szCs w:val="21"/>
        </w:rPr>
      </w:pPr>
      <w:r w:rsidRPr="00F76ABA">
        <w:rPr>
          <w:rFonts w:hint="eastAsia"/>
          <w:bCs/>
          <w:color w:val="000000"/>
          <w:szCs w:val="21"/>
        </w:rPr>
        <w:t>参考书目</w:t>
      </w:r>
    </w:p>
    <w:p w14:paraId="02D70E0F" w14:textId="77777777" w:rsidR="00F76ABA" w:rsidRPr="00F76ABA" w:rsidRDefault="00F76ABA" w:rsidP="00F76ABA">
      <w:pPr>
        <w:widowControl/>
        <w:jc w:val="center"/>
        <w:rPr>
          <w:bCs/>
          <w:color w:val="000000"/>
          <w:szCs w:val="21"/>
        </w:rPr>
      </w:pPr>
      <w:r w:rsidRPr="00F76ABA">
        <w:rPr>
          <w:rFonts w:hint="eastAsia"/>
          <w:bCs/>
          <w:color w:val="000000"/>
          <w:szCs w:val="21"/>
        </w:rPr>
        <w:t>索引</w:t>
      </w:r>
    </w:p>
    <w:p w14:paraId="0F431358" w14:textId="77777777" w:rsidR="00F76ABA" w:rsidRPr="00F76ABA" w:rsidRDefault="00F76ABA" w:rsidP="00F76ABA">
      <w:pPr>
        <w:tabs>
          <w:tab w:val="left" w:pos="341"/>
          <w:tab w:val="left" w:pos="5235"/>
        </w:tabs>
        <w:rPr>
          <w:b/>
          <w:bCs/>
          <w:szCs w:val="21"/>
        </w:rPr>
      </w:pPr>
    </w:p>
    <w:p w14:paraId="1B49CBCC" w14:textId="77777777" w:rsidR="00F76ABA" w:rsidRDefault="00F76ABA" w:rsidP="00F76ABA">
      <w:pPr>
        <w:tabs>
          <w:tab w:val="left" w:pos="341"/>
          <w:tab w:val="left" w:pos="5235"/>
        </w:tabs>
        <w:rPr>
          <w:b/>
          <w:bCs/>
          <w:szCs w:val="21"/>
        </w:rPr>
      </w:pPr>
    </w:p>
    <w:p w14:paraId="1C74509C" w14:textId="77777777" w:rsidR="00DE7B94" w:rsidRDefault="00DE7B94" w:rsidP="00F76ABA">
      <w:pPr>
        <w:tabs>
          <w:tab w:val="left" w:pos="341"/>
          <w:tab w:val="left" w:pos="5235"/>
        </w:tabs>
        <w:rPr>
          <w:b/>
          <w:bCs/>
          <w:szCs w:val="21"/>
        </w:rPr>
      </w:pPr>
    </w:p>
    <w:p w14:paraId="354529C5" w14:textId="77777777" w:rsidR="00DE7B94" w:rsidRDefault="00DE7B94" w:rsidP="00F76ABA">
      <w:pPr>
        <w:tabs>
          <w:tab w:val="left" w:pos="341"/>
          <w:tab w:val="left" w:pos="5235"/>
        </w:tabs>
        <w:rPr>
          <w:b/>
          <w:bCs/>
          <w:szCs w:val="21"/>
        </w:rPr>
      </w:pPr>
    </w:p>
    <w:p w14:paraId="39602DC7" w14:textId="77777777" w:rsidR="00DE7B94" w:rsidRDefault="00DE7B94" w:rsidP="00F76ABA">
      <w:pPr>
        <w:tabs>
          <w:tab w:val="left" w:pos="341"/>
          <w:tab w:val="left" w:pos="5235"/>
        </w:tabs>
        <w:rPr>
          <w:b/>
          <w:bCs/>
          <w:szCs w:val="21"/>
        </w:rPr>
      </w:pPr>
    </w:p>
    <w:p w14:paraId="39C90283" w14:textId="77777777" w:rsidR="00DE7B94" w:rsidRDefault="00DE7B94" w:rsidP="00F76ABA">
      <w:pPr>
        <w:tabs>
          <w:tab w:val="left" w:pos="341"/>
          <w:tab w:val="left" w:pos="5235"/>
        </w:tabs>
        <w:rPr>
          <w:b/>
          <w:bCs/>
          <w:szCs w:val="21"/>
        </w:rPr>
      </w:pPr>
    </w:p>
    <w:p w14:paraId="6F721F8C" w14:textId="77777777" w:rsidR="00DE7B94" w:rsidRDefault="00DE7B94" w:rsidP="00F76ABA">
      <w:pPr>
        <w:tabs>
          <w:tab w:val="left" w:pos="341"/>
          <w:tab w:val="left" w:pos="5235"/>
        </w:tabs>
        <w:rPr>
          <w:b/>
          <w:bCs/>
          <w:szCs w:val="21"/>
        </w:rPr>
      </w:pPr>
    </w:p>
    <w:p w14:paraId="08313466" w14:textId="77777777" w:rsidR="00DE7B94" w:rsidRDefault="00DE7B94" w:rsidP="00F76ABA">
      <w:pPr>
        <w:tabs>
          <w:tab w:val="left" w:pos="341"/>
          <w:tab w:val="left" w:pos="5235"/>
        </w:tabs>
        <w:rPr>
          <w:b/>
          <w:bCs/>
          <w:szCs w:val="21"/>
        </w:rPr>
      </w:pPr>
    </w:p>
    <w:p w14:paraId="62B3EE51" w14:textId="77777777" w:rsidR="00DE7B94" w:rsidRDefault="00DE7B94" w:rsidP="00F76ABA">
      <w:pPr>
        <w:tabs>
          <w:tab w:val="left" w:pos="341"/>
          <w:tab w:val="left" w:pos="5235"/>
        </w:tabs>
        <w:rPr>
          <w:b/>
          <w:bCs/>
          <w:szCs w:val="21"/>
        </w:rPr>
      </w:pPr>
    </w:p>
    <w:p w14:paraId="2BCA7B49" w14:textId="77777777" w:rsidR="00DE7B94" w:rsidRDefault="00DE7B94" w:rsidP="00F76ABA">
      <w:pPr>
        <w:tabs>
          <w:tab w:val="left" w:pos="341"/>
          <w:tab w:val="left" w:pos="5235"/>
        </w:tabs>
        <w:rPr>
          <w:b/>
          <w:bCs/>
          <w:szCs w:val="21"/>
        </w:rPr>
      </w:pPr>
    </w:p>
    <w:p w14:paraId="11E85B8A" w14:textId="77777777" w:rsidR="00DE7B94" w:rsidRDefault="00DE7B94" w:rsidP="00F76ABA">
      <w:pPr>
        <w:tabs>
          <w:tab w:val="left" w:pos="341"/>
          <w:tab w:val="left" w:pos="5235"/>
        </w:tabs>
        <w:rPr>
          <w:b/>
          <w:bCs/>
          <w:szCs w:val="21"/>
        </w:rPr>
      </w:pPr>
    </w:p>
    <w:p w14:paraId="1A0C8391" w14:textId="77777777" w:rsidR="00DE7B94" w:rsidRPr="00F76ABA" w:rsidRDefault="00DE7B94" w:rsidP="00F76ABA">
      <w:pPr>
        <w:tabs>
          <w:tab w:val="left" w:pos="341"/>
          <w:tab w:val="left" w:pos="5235"/>
        </w:tabs>
        <w:rPr>
          <w:rFonts w:hint="eastAsia"/>
          <w:b/>
          <w:bCs/>
          <w:szCs w:val="21"/>
        </w:rPr>
      </w:pPr>
    </w:p>
    <w:p w14:paraId="791C1DC2" w14:textId="77777777" w:rsidR="00F76ABA" w:rsidRPr="00F76ABA" w:rsidRDefault="00F76ABA" w:rsidP="00F76ABA">
      <w:pPr>
        <w:widowControl/>
        <w:shd w:val="clear" w:color="auto" w:fill="FFFFFF"/>
        <w:spacing w:line="315" w:lineRule="atLeast"/>
        <w:jc w:val="left"/>
        <w:rPr>
          <w:rFonts w:ascii="宋体" w:hAnsi="宋体" w:cs="宋体"/>
          <w:color w:val="000000"/>
          <w:kern w:val="0"/>
          <w:szCs w:val="21"/>
        </w:rPr>
      </w:pPr>
      <w:r w:rsidRPr="00F76ABA">
        <w:t>*****************************</w:t>
      </w:r>
      <w:r w:rsidRPr="00F76ABA">
        <w:rPr>
          <w:rFonts w:hAnsi="宋体"/>
          <w:bCs/>
          <w:kern w:val="0"/>
          <w:szCs w:val="21"/>
        </w:rPr>
        <w:t>*</w:t>
      </w:r>
    </w:p>
    <w:p w14:paraId="46AE94B6" w14:textId="77777777" w:rsidR="00F76ABA" w:rsidRPr="00F76ABA" w:rsidRDefault="00F76ABA" w:rsidP="00F76ABA">
      <w:pPr>
        <w:rPr>
          <w:rFonts w:hint="eastAsia"/>
          <w:b/>
          <w:color w:val="000000"/>
          <w:szCs w:val="21"/>
        </w:rPr>
      </w:pPr>
      <w:r w:rsidRPr="00F76ABA">
        <w:rPr>
          <w:rFonts w:hint="eastAsia"/>
          <w:noProof/>
        </w:rPr>
        <w:drawing>
          <wp:anchor distT="0" distB="0" distL="114300" distR="114300" simplePos="0" relativeHeight="251663360" behindDoc="1" locked="0" layoutInCell="1" allowOverlap="1" wp14:anchorId="6175F073" wp14:editId="04966145">
            <wp:simplePos x="0" y="0"/>
            <wp:positionH relativeFrom="column">
              <wp:posOffset>4122420</wp:posOffset>
            </wp:positionH>
            <wp:positionV relativeFrom="paragraph">
              <wp:posOffset>28575</wp:posOffset>
            </wp:positionV>
            <wp:extent cx="1276350" cy="1976120"/>
            <wp:effectExtent l="0" t="0" r="0" b="5080"/>
            <wp:wrapTight wrapText="bothSides">
              <wp:wrapPolygon edited="0">
                <wp:start x="0" y="0"/>
                <wp:lineTo x="0" y="21447"/>
                <wp:lineTo x="21278" y="21447"/>
                <wp:lineTo x="21278" y="0"/>
                <wp:lineTo x="0" y="0"/>
              </wp:wrapPolygon>
            </wp:wrapTight>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1976120"/>
                    </a:xfrm>
                    <a:prstGeom prst="rect">
                      <a:avLst/>
                    </a:prstGeom>
                    <a:noFill/>
                  </pic:spPr>
                </pic:pic>
              </a:graphicData>
            </a:graphic>
            <wp14:sizeRelH relativeFrom="page">
              <wp14:pctWidth>0</wp14:pctWidth>
            </wp14:sizeRelH>
            <wp14:sizeRelV relativeFrom="page">
              <wp14:pctHeight>0</wp14:pctHeight>
            </wp14:sizeRelV>
          </wp:anchor>
        </w:drawing>
      </w:r>
      <w:r w:rsidRPr="00F76ABA">
        <w:rPr>
          <w:rFonts w:hint="eastAsia"/>
          <w:b/>
          <w:color w:val="000000"/>
          <w:szCs w:val="21"/>
        </w:rPr>
        <w:t>中文书名：《为什么西塞罗很重要》</w:t>
      </w:r>
    </w:p>
    <w:p w14:paraId="328BE010" w14:textId="77777777" w:rsidR="00F76ABA" w:rsidRPr="00F76ABA" w:rsidRDefault="00F76ABA" w:rsidP="00F76ABA">
      <w:pPr>
        <w:rPr>
          <w:b/>
        </w:rPr>
      </w:pPr>
      <w:r w:rsidRPr="00F76ABA">
        <w:rPr>
          <w:rFonts w:hint="eastAsia"/>
          <w:b/>
          <w:color w:val="000000"/>
          <w:szCs w:val="21"/>
        </w:rPr>
        <w:t>英文书名：</w:t>
      </w:r>
      <w:r w:rsidRPr="00F76ABA">
        <w:rPr>
          <w:b/>
          <w:i/>
        </w:rPr>
        <w:t>Why Cicero Matters</w:t>
      </w:r>
    </w:p>
    <w:p w14:paraId="3B1F8667" w14:textId="77777777" w:rsidR="00F76ABA" w:rsidRPr="00F76ABA" w:rsidRDefault="00F76ABA" w:rsidP="00F76ABA">
      <w:pPr>
        <w:rPr>
          <w:b/>
        </w:rPr>
      </w:pPr>
      <w:r w:rsidRPr="00F76ABA">
        <w:rPr>
          <w:rFonts w:hint="eastAsia"/>
          <w:b/>
          <w:color w:val="000000"/>
          <w:szCs w:val="21"/>
        </w:rPr>
        <w:t>作</w:t>
      </w:r>
      <w:r w:rsidRPr="00F76ABA">
        <w:rPr>
          <w:b/>
          <w:color w:val="000000"/>
          <w:szCs w:val="21"/>
        </w:rPr>
        <w:t xml:space="preserve">    </w:t>
      </w:r>
      <w:r w:rsidRPr="00F76ABA">
        <w:rPr>
          <w:rFonts w:hint="eastAsia"/>
          <w:b/>
          <w:color w:val="000000"/>
          <w:szCs w:val="21"/>
        </w:rPr>
        <w:t>者：</w:t>
      </w:r>
      <w:r w:rsidRPr="00F76ABA">
        <w:rPr>
          <w:b/>
        </w:rPr>
        <w:t xml:space="preserve">Vittorio </w:t>
      </w:r>
      <w:proofErr w:type="spellStart"/>
      <w:r w:rsidRPr="00F76ABA">
        <w:rPr>
          <w:b/>
        </w:rPr>
        <w:t>Bufacchi</w:t>
      </w:r>
      <w:proofErr w:type="spellEnd"/>
    </w:p>
    <w:p w14:paraId="4373E6EC" w14:textId="77777777" w:rsidR="00F76ABA" w:rsidRPr="00F76ABA" w:rsidRDefault="00F76ABA" w:rsidP="00F76ABA">
      <w:pPr>
        <w:rPr>
          <w:b/>
          <w:color w:val="000000"/>
          <w:szCs w:val="21"/>
        </w:rPr>
      </w:pPr>
      <w:r w:rsidRPr="00F76ABA">
        <w:rPr>
          <w:rFonts w:hint="eastAsia"/>
          <w:b/>
          <w:color w:val="000000"/>
          <w:szCs w:val="21"/>
        </w:rPr>
        <w:t>出</w:t>
      </w:r>
      <w:r w:rsidRPr="00F76ABA">
        <w:rPr>
          <w:b/>
          <w:color w:val="000000"/>
          <w:szCs w:val="21"/>
        </w:rPr>
        <w:t xml:space="preserve"> </w:t>
      </w:r>
      <w:r w:rsidRPr="00F76ABA">
        <w:rPr>
          <w:rFonts w:hint="eastAsia"/>
          <w:b/>
          <w:color w:val="000000"/>
          <w:szCs w:val="21"/>
        </w:rPr>
        <w:t>版</w:t>
      </w:r>
      <w:r w:rsidRPr="00F76ABA">
        <w:rPr>
          <w:b/>
          <w:color w:val="000000"/>
          <w:szCs w:val="21"/>
        </w:rPr>
        <w:t xml:space="preserve"> </w:t>
      </w:r>
      <w:r w:rsidRPr="00F76ABA">
        <w:rPr>
          <w:rFonts w:hint="eastAsia"/>
          <w:b/>
          <w:color w:val="000000"/>
          <w:szCs w:val="21"/>
        </w:rPr>
        <w:t>社：</w:t>
      </w:r>
      <w:r w:rsidRPr="00F76ABA">
        <w:rPr>
          <w:b/>
          <w:color w:val="000000"/>
          <w:szCs w:val="21"/>
        </w:rPr>
        <w:t>Bloomsbury</w:t>
      </w:r>
      <w:r w:rsidRPr="00F76ABA">
        <w:rPr>
          <w:noProof/>
        </w:rPr>
        <w:t xml:space="preserve"> </w:t>
      </w:r>
    </w:p>
    <w:p w14:paraId="506ECCD7" w14:textId="77777777" w:rsidR="00F76ABA" w:rsidRPr="00F76ABA" w:rsidRDefault="00F76ABA" w:rsidP="00F76ABA">
      <w:pPr>
        <w:rPr>
          <w:b/>
          <w:color w:val="000000"/>
          <w:szCs w:val="21"/>
        </w:rPr>
      </w:pPr>
      <w:r w:rsidRPr="00F76ABA">
        <w:rPr>
          <w:rFonts w:hint="eastAsia"/>
          <w:b/>
          <w:color w:val="000000"/>
          <w:szCs w:val="21"/>
        </w:rPr>
        <w:t>代理公司：</w:t>
      </w:r>
      <w:r w:rsidRPr="00F76ABA">
        <w:rPr>
          <w:b/>
          <w:color w:val="000000"/>
          <w:szCs w:val="21"/>
        </w:rPr>
        <w:t>ANA/Melody</w:t>
      </w:r>
    </w:p>
    <w:p w14:paraId="45B53D88" w14:textId="77777777" w:rsidR="00F76ABA" w:rsidRPr="00F76ABA" w:rsidRDefault="00F76ABA" w:rsidP="00F76ABA">
      <w:pPr>
        <w:rPr>
          <w:b/>
          <w:color w:val="000000"/>
          <w:szCs w:val="21"/>
        </w:rPr>
      </w:pPr>
      <w:r w:rsidRPr="00F76ABA">
        <w:rPr>
          <w:rFonts w:hint="eastAsia"/>
          <w:b/>
          <w:color w:val="000000"/>
          <w:szCs w:val="21"/>
        </w:rPr>
        <w:t>页</w:t>
      </w:r>
      <w:r w:rsidRPr="00F76ABA">
        <w:rPr>
          <w:b/>
          <w:color w:val="000000"/>
          <w:szCs w:val="21"/>
        </w:rPr>
        <w:t xml:space="preserve">    </w:t>
      </w:r>
      <w:r w:rsidRPr="00F76ABA">
        <w:rPr>
          <w:rFonts w:hint="eastAsia"/>
          <w:b/>
          <w:color w:val="000000"/>
          <w:szCs w:val="21"/>
        </w:rPr>
        <w:t>数：</w:t>
      </w:r>
      <w:r w:rsidRPr="00F76ABA">
        <w:rPr>
          <w:b/>
          <w:color w:val="000000"/>
          <w:szCs w:val="21"/>
        </w:rPr>
        <w:t>192</w:t>
      </w:r>
      <w:r w:rsidRPr="00F76ABA">
        <w:rPr>
          <w:rFonts w:hint="eastAsia"/>
          <w:b/>
          <w:color w:val="000000"/>
          <w:szCs w:val="21"/>
        </w:rPr>
        <w:t>页</w:t>
      </w:r>
    </w:p>
    <w:p w14:paraId="550653AF" w14:textId="77777777" w:rsidR="00F76ABA" w:rsidRPr="00F76ABA" w:rsidRDefault="00F76ABA" w:rsidP="00F76ABA">
      <w:pPr>
        <w:rPr>
          <w:b/>
          <w:color w:val="000000"/>
          <w:szCs w:val="21"/>
        </w:rPr>
      </w:pPr>
      <w:r w:rsidRPr="00F76ABA">
        <w:rPr>
          <w:rFonts w:hint="eastAsia"/>
          <w:b/>
          <w:color w:val="000000"/>
          <w:szCs w:val="21"/>
        </w:rPr>
        <w:t>出版时间：</w:t>
      </w:r>
      <w:r w:rsidRPr="00F76ABA">
        <w:rPr>
          <w:b/>
          <w:color w:val="000000"/>
          <w:szCs w:val="21"/>
        </w:rPr>
        <w:t>2023</w:t>
      </w:r>
      <w:r w:rsidRPr="00F76ABA">
        <w:rPr>
          <w:rFonts w:hint="eastAsia"/>
          <w:b/>
          <w:color w:val="000000"/>
          <w:szCs w:val="21"/>
        </w:rPr>
        <w:t>年</w:t>
      </w:r>
      <w:r w:rsidRPr="00F76ABA">
        <w:rPr>
          <w:b/>
          <w:color w:val="000000"/>
          <w:szCs w:val="21"/>
        </w:rPr>
        <w:t>10</w:t>
      </w:r>
      <w:r w:rsidRPr="00F76ABA">
        <w:rPr>
          <w:rFonts w:hint="eastAsia"/>
          <w:b/>
          <w:color w:val="000000"/>
          <w:szCs w:val="21"/>
        </w:rPr>
        <w:t>月</w:t>
      </w:r>
    </w:p>
    <w:p w14:paraId="6EC55323" w14:textId="77777777" w:rsidR="00F76ABA" w:rsidRPr="00F76ABA" w:rsidRDefault="00F76ABA" w:rsidP="00F76ABA">
      <w:pPr>
        <w:rPr>
          <w:b/>
          <w:color w:val="000000"/>
          <w:szCs w:val="21"/>
        </w:rPr>
      </w:pPr>
      <w:r w:rsidRPr="00F76ABA">
        <w:rPr>
          <w:rFonts w:hint="eastAsia"/>
          <w:b/>
          <w:color w:val="000000"/>
          <w:szCs w:val="21"/>
        </w:rPr>
        <w:t>代理地区：中国大陆、台湾</w:t>
      </w:r>
      <w:r w:rsidRPr="00F76ABA">
        <w:rPr>
          <w:b/>
          <w:color w:val="000000"/>
          <w:szCs w:val="21"/>
        </w:rPr>
        <w:t xml:space="preserve"> </w:t>
      </w:r>
    </w:p>
    <w:p w14:paraId="23135B81" w14:textId="77777777" w:rsidR="00F76ABA" w:rsidRPr="00F76ABA" w:rsidRDefault="00F76ABA" w:rsidP="00F76ABA">
      <w:pPr>
        <w:rPr>
          <w:b/>
          <w:color w:val="000000"/>
          <w:szCs w:val="21"/>
        </w:rPr>
      </w:pPr>
      <w:r w:rsidRPr="00F76ABA">
        <w:rPr>
          <w:rFonts w:hint="eastAsia"/>
          <w:b/>
          <w:color w:val="000000"/>
          <w:szCs w:val="21"/>
        </w:rPr>
        <w:t>审读资料：电子稿</w:t>
      </w:r>
    </w:p>
    <w:p w14:paraId="38AA2C05" w14:textId="77777777" w:rsidR="00F76ABA" w:rsidRPr="00F76ABA" w:rsidRDefault="00F76ABA" w:rsidP="00F76ABA">
      <w:pPr>
        <w:rPr>
          <w:b/>
          <w:color w:val="000000"/>
          <w:szCs w:val="21"/>
        </w:rPr>
      </w:pPr>
      <w:r w:rsidRPr="00F76ABA">
        <w:rPr>
          <w:rFonts w:hint="eastAsia"/>
          <w:b/>
          <w:color w:val="000000"/>
          <w:szCs w:val="21"/>
        </w:rPr>
        <w:t>类</w:t>
      </w:r>
      <w:r w:rsidRPr="00F76ABA">
        <w:rPr>
          <w:b/>
          <w:color w:val="000000"/>
          <w:szCs w:val="21"/>
        </w:rPr>
        <w:t xml:space="preserve">    </w:t>
      </w:r>
      <w:r w:rsidRPr="00F76ABA">
        <w:rPr>
          <w:rFonts w:hint="eastAsia"/>
          <w:b/>
          <w:color w:val="000000"/>
          <w:szCs w:val="21"/>
        </w:rPr>
        <w:t>型：社科</w:t>
      </w:r>
    </w:p>
    <w:p w14:paraId="73679295" w14:textId="77777777" w:rsidR="00F76ABA" w:rsidRPr="00F76ABA" w:rsidRDefault="00F76ABA" w:rsidP="00F76ABA">
      <w:pPr>
        <w:rPr>
          <w:b/>
          <w:bCs/>
          <w:color w:val="000000"/>
          <w:szCs w:val="21"/>
        </w:rPr>
      </w:pPr>
    </w:p>
    <w:p w14:paraId="676F4501" w14:textId="77777777" w:rsidR="00F76ABA" w:rsidRPr="00F76ABA" w:rsidRDefault="00F76ABA" w:rsidP="00F76ABA">
      <w:pPr>
        <w:rPr>
          <w:b/>
          <w:bCs/>
          <w:color w:val="000000"/>
          <w:szCs w:val="21"/>
        </w:rPr>
      </w:pPr>
      <w:r w:rsidRPr="00F76ABA">
        <w:rPr>
          <w:rFonts w:hint="eastAsia"/>
          <w:b/>
          <w:bCs/>
          <w:color w:val="000000"/>
          <w:szCs w:val="21"/>
        </w:rPr>
        <w:t>内容简介：</w:t>
      </w:r>
    </w:p>
    <w:p w14:paraId="32B72057" w14:textId="77777777" w:rsidR="00F76ABA" w:rsidRPr="00F76ABA" w:rsidRDefault="00F76ABA" w:rsidP="00F76ABA">
      <w:pPr>
        <w:rPr>
          <w:b/>
          <w:bCs/>
          <w:color w:val="000000"/>
          <w:szCs w:val="21"/>
        </w:rPr>
      </w:pPr>
    </w:p>
    <w:p w14:paraId="36606F71" w14:textId="77777777" w:rsidR="00F76ABA" w:rsidRPr="00F76ABA" w:rsidRDefault="00F76ABA" w:rsidP="00F76ABA">
      <w:pPr>
        <w:ind w:firstLine="435"/>
        <w:rPr>
          <w:bCs/>
          <w:color w:val="000000"/>
          <w:szCs w:val="21"/>
        </w:rPr>
      </w:pPr>
      <w:r w:rsidRPr="00F76ABA">
        <w:rPr>
          <w:rFonts w:hint="eastAsia"/>
          <w:bCs/>
          <w:color w:val="000000"/>
          <w:szCs w:val="21"/>
        </w:rPr>
        <w:t>马尔库斯·图利乌斯·西塞罗（</w:t>
      </w:r>
      <w:r w:rsidRPr="00F76ABA">
        <w:rPr>
          <w:bCs/>
          <w:color w:val="000000"/>
          <w:szCs w:val="21"/>
        </w:rPr>
        <w:t xml:space="preserve">Marcus </w:t>
      </w:r>
      <w:proofErr w:type="spellStart"/>
      <w:r w:rsidRPr="00F76ABA">
        <w:rPr>
          <w:bCs/>
          <w:color w:val="000000"/>
          <w:szCs w:val="21"/>
        </w:rPr>
        <w:t>Tullius</w:t>
      </w:r>
      <w:proofErr w:type="spellEnd"/>
      <w:r w:rsidRPr="00F76ABA">
        <w:rPr>
          <w:bCs/>
          <w:color w:val="000000"/>
          <w:szCs w:val="21"/>
        </w:rPr>
        <w:t xml:space="preserve"> Cicero</w:t>
      </w:r>
      <w:r w:rsidRPr="00F76ABA">
        <w:rPr>
          <w:rFonts w:hint="eastAsia"/>
          <w:bCs/>
          <w:color w:val="000000"/>
          <w:szCs w:val="21"/>
        </w:rPr>
        <w:t>，公元前</w:t>
      </w:r>
      <w:r w:rsidRPr="00F76ABA">
        <w:rPr>
          <w:bCs/>
          <w:color w:val="000000"/>
          <w:szCs w:val="21"/>
        </w:rPr>
        <w:t>106</w:t>
      </w:r>
      <w:r w:rsidRPr="00F76ABA">
        <w:rPr>
          <w:rFonts w:hint="eastAsia"/>
          <w:bCs/>
          <w:color w:val="000000"/>
          <w:szCs w:val="21"/>
        </w:rPr>
        <w:t>年</w:t>
      </w:r>
      <w:r w:rsidRPr="00F76ABA">
        <w:rPr>
          <w:bCs/>
          <w:color w:val="000000"/>
          <w:szCs w:val="21"/>
        </w:rPr>
        <w:t>1</w:t>
      </w:r>
      <w:r w:rsidRPr="00F76ABA">
        <w:rPr>
          <w:rFonts w:hint="eastAsia"/>
          <w:bCs/>
          <w:color w:val="000000"/>
          <w:szCs w:val="21"/>
        </w:rPr>
        <w:t>月</w:t>
      </w:r>
      <w:r w:rsidRPr="00F76ABA">
        <w:rPr>
          <w:bCs/>
          <w:color w:val="000000"/>
          <w:szCs w:val="21"/>
        </w:rPr>
        <w:t>3</w:t>
      </w:r>
      <w:r w:rsidRPr="00F76ABA">
        <w:rPr>
          <w:rFonts w:hint="eastAsia"/>
          <w:bCs/>
          <w:color w:val="000000"/>
          <w:szCs w:val="21"/>
        </w:rPr>
        <w:t>日–公元前</w:t>
      </w:r>
      <w:r w:rsidRPr="00F76ABA">
        <w:rPr>
          <w:bCs/>
          <w:color w:val="000000"/>
          <w:szCs w:val="21"/>
        </w:rPr>
        <w:t>43</w:t>
      </w:r>
      <w:r w:rsidRPr="00F76ABA">
        <w:rPr>
          <w:rFonts w:hint="eastAsia"/>
          <w:bCs/>
          <w:color w:val="000000"/>
          <w:szCs w:val="21"/>
        </w:rPr>
        <w:t>年</w:t>
      </w:r>
      <w:r w:rsidRPr="00F76ABA">
        <w:rPr>
          <w:bCs/>
          <w:color w:val="000000"/>
          <w:szCs w:val="21"/>
        </w:rPr>
        <w:t>12</w:t>
      </w:r>
      <w:r w:rsidRPr="00F76ABA">
        <w:rPr>
          <w:rFonts w:hint="eastAsia"/>
          <w:bCs/>
          <w:color w:val="000000"/>
          <w:szCs w:val="21"/>
        </w:rPr>
        <w:t>月</w:t>
      </w:r>
      <w:r w:rsidRPr="00F76ABA">
        <w:rPr>
          <w:bCs/>
          <w:color w:val="000000"/>
          <w:szCs w:val="21"/>
        </w:rPr>
        <w:t>7</w:t>
      </w:r>
      <w:r w:rsidRPr="00F76ABA">
        <w:rPr>
          <w:rFonts w:hint="eastAsia"/>
          <w:bCs/>
          <w:color w:val="000000"/>
          <w:szCs w:val="21"/>
        </w:rPr>
        <w:t>日），古罗马著名政治家、哲学家、演说家和法学家。出身于古罗马阿尔皮努姆（</w:t>
      </w:r>
      <w:proofErr w:type="spellStart"/>
      <w:r w:rsidRPr="00F76ABA">
        <w:rPr>
          <w:bCs/>
          <w:color w:val="000000"/>
          <w:szCs w:val="21"/>
        </w:rPr>
        <w:t>Arpinum</w:t>
      </w:r>
      <w:proofErr w:type="spellEnd"/>
      <w:r w:rsidRPr="00F76ABA">
        <w:rPr>
          <w:rFonts w:hint="eastAsia"/>
          <w:bCs/>
          <w:color w:val="000000"/>
          <w:szCs w:val="21"/>
        </w:rPr>
        <w:t>）的骑士家庭，以善于雄辩而成为罗马政治舞台的显要人物。从事过辩护人的工作，后进入政界。开始时期倾向平民派，以后成为贵族派。公元前</w:t>
      </w:r>
      <w:r w:rsidRPr="00F76ABA">
        <w:rPr>
          <w:bCs/>
          <w:color w:val="000000"/>
          <w:szCs w:val="21"/>
        </w:rPr>
        <w:t>63</w:t>
      </w:r>
      <w:r w:rsidRPr="00F76ABA">
        <w:rPr>
          <w:rFonts w:hint="eastAsia"/>
          <w:bCs/>
          <w:color w:val="000000"/>
          <w:szCs w:val="21"/>
        </w:rPr>
        <w:t>年当选为执政官，在后三头同盟成立后被三头之一的政敌马尔库斯·安东尼（</w:t>
      </w:r>
      <w:r w:rsidRPr="00F76ABA">
        <w:rPr>
          <w:bCs/>
          <w:color w:val="000000"/>
          <w:szCs w:val="21"/>
        </w:rPr>
        <w:t>Marcus Antonius</w:t>
      </w:r>
      <w:r w:rsidRPr="00F76ABA">
        <w:rPr>
          <w:rFonts w:hint="eastAsia"/>
          <w:bCs/>
          <w:color w:val="000000"/>
          <w:szCs w:val="21"/>
        </w:rPr>
        <w:t>，公元前</w:t>
      </w:r>
      <w:r w:rsidRPr="00F76ABA">
        <w:rPr>
          <w:bCs/>
          <w:color w:val="000000"/>
          <w:szCs w:val="21"/>
        </w:rPr>
        <w:t>82</w:t>
      </w:r>
      <w:r w:rsidRPr="00F76ABA">
        <w:rPr>
          <w:rFonts w:hint="eastAsia"/>
          <w:bCs/>
          <w:color w:val="000000"/>
          <w:szCs w:val="21"/>
        </w:rPr>
        <w:t>年–前</w:t>
      </w:r>
      <w:r w:rsidRPr="00F76ABA">
        <w:rPr>
          <w:bCs/>
          <w:color w:val="000000"/>
          <w:szCs w:val="21"/>
        </w:rPr>
        <w:t>30</w:t>
      </w:r>
      <w:r w:rsidRPr="00F76ABA">
        <w:rPr>
          <w:rFonts w:hint="eastAsia"/>
          <w:bCs/>
          <w:color w:val="000000"/>
          <w:szCs w:val="21"/>
        </w:rPr>
        <w:t>年）派人杀害于福尔米亚（</w:t>
      </w:r>
      <w:proofErr w:type="spellStart"/>
      <w:r w:rsidRPr="00F76ABA">
        <w:rPr>
          <w:bCs/>
          <w:color w:val="000000"/>
          <w:szCs w:val="21"/>
        </w:rPr>
        <w:t>Formia</w:t>
      </w:r>
      <w:proofErr w:type="spellEnd"/>
      <w:r w:rsidRPr="00F76ABA">
        <w:rPr>
          <w:rFonts w:hint="eastAsia"/>
          <w:bCs/>
          <w:color w:val="000000"/>
          <w:szCs w:val="21"/>
        </w:rPr>
        <w:t>）。代表作《论法律》。</w:t>
      </w:r>
    </w:p>
    <w:p w14:paraId="2CA0009E" w14:textId="77777777" w:rsidR="00F76ABA" w:rsidRPr="00F76ABA" w:rsidRDefault="00F76ABA" w:rsidP="00F76ABA">
      <w:pPr>
        <w:ind w:firstLine="435"/>
        <w:rPr>
          <w:bCs/>
          <w:color w:val="000000"/>
          <w:szCs w:val="21"/>
        </w:rPr>
      </w:pPr>
    </w:p>
    <w:p w14:paraId="11447A94" w14:textId="77777777" w:rsidR="00F76ABA" w:rsidRPr="00F76ABA" w:rsidRDefault="00F76ABA" w:rsidP="00F76ABA">
      <w:pPr>
        <w:ind w:firstLine="435"/>
      </w:pPr>
      <w:r w:rsidRPr="00F76ABA">
        <w:rPr>
          <w:rFonts w:hint="eastAsia"/>
        </w:rPr>
        <w:t>本书介绍了</w:t>
      </w:r>
      <w:r w:rsidRPr="00F76ABA">
        <w:t xml:space="preserve"> Cicero </w:t>
      </w:r>
      <w:r w:rsidRPr="00F76ABA">
        <w:rPr>
          <w:rFonts w:hint="eastAsia"/>
        </w:rPr>
        <w:t>的政治思想，论证为什么他是历史强者神话的解毒剂。</w:t>
      </w:r>
      <w:r w:rsidRPr="00F76ABA">
        <w:t xml:space="preserve"> Why Cicero Matters </w:t>
      </w:r>
      <w:r w:rsidRPr="00F76ABA">
        <w:rPr>
          <w:rFonts w:hint="eastAsia"/>
        </w:rPr>
        <w:t>向我们展示了罗马哲学家和政治家</w:t>
      </w:r>
      <w:r w:rsidRPr="00F76ABA">
        <w:t xml:space="preserve"> Marcus </w:t>
      </w:r>
      <w:proofErr w:type="spellStart"/>
      <w:r w:rsidRPr="00F76ABA">
        <w:t>Tullius</w:t>
      </w:r>
      <w:proofErr w:type="spellEnd"/>
      <w:r w:rsidRPr="00F76ABA">
        <w:rPr>
          <w:rFonts w:hint="eastAsia"/>
        </w:rPr>
        <w:t>，即</w:t>
      </w:r>
      <w:r w:rsidRPr="00F76ABA">
        <w:t xml:space="preserve"> Cicero</w:t>
      </w:r>
      <w:r w:rsidRPr="00F76ABA">
        <w:rPr>
          <w:rFonts w:hint="eastAsia"/>
        </w:rPr>
        <w:t>，如何帮助实现一个新的政治世界。他对人道主义、启蒙运动和</w:t>
      </w:r>
      <w:r w:rsidRPr="00F76ABA">
        <w:t xml:space="preserve"> </w:t>
      </w:r>
      <w:r w:rsidRPr="00F76ABA">
        <w:rPr>
          <w:rFonts w:hint="eastAsia"/>
        </w:rPr>
        <w:t>美国开国元勋的影响史无前例。然而我们却把所有的注意力都放在</w:t>
      </w:r>
      <w:r w:rsidRPr="00F76ABA">
        <w:t xml:space="preserve"> Julius Caesar </w:t>
      </w:r>
      <w:r w:rsidRPr="00F76ABA">
        <w:rPr>
          <w:rFonts w:hint="eastAsia"/>
        </w:rPr>
        <w:t>身上。为什么？这对现代政治和政治文化意味着什么？本书将</w:t>
      </w:r>
      <w:r w:rsidRPr="00F76ABA">
        <w:t xml:space="preserve"> Cicero </w:t>
      </w:r>
      <w:r w:rsidRPr="00F76ABA">
        <w:rPr>
          <w:rFonts w:hint="eastAsia"/>
        </w:rPr>
        <w:t>描述为历史强者神话的解毒剂。在一个反智主义泛滥的时代，它向</w:t>
      </w:r>
      <w:r w:rsidRPr="00F76ABA">
        <w:t xml:space="preserve"> </w:t>
      </w:r>
      <w:r w:rsidRPr="00F76ABA">
        <w:rPr>
          <w:rFonts w:hint="eastAsia"/>
        </w:rPr>
        <w:t>我们介绍了一位古代哲学家，他提醒我们，文化是，或者应该是，任何现代民主的基础。</w:t>
      </w:r>
      <w:r w:rsidRPr="00F76ABA">
        <w:t xml:space="preserve"> </w:t>
      </w:r>
    </w:p>
    <w:p w14:paraId="0B1F36B1" w14:textId="77777777" w:rsidR="00F76ABA" w:rsidRPr="00F76ABA" w:rsidRDefault="00F76ABA" w:rsidP="00F76ABA">
      <w:pPr>
        <w:ind w:firstLine="435"/>
        <w:rPr>
          <w:b/>
          <w:bCs/>
          <w:color w:val="000000"/>
          <w:szCs w:val="21"/>
        </w:rPr>
      </w:pPr>
    </w:p>
    <w:p w14:paraId="4781DD3F" w14:textId="77777777" w:rsidR="00F76ABA" w:rsidRPr="00F76ABA" w:rsidRDefault="00F76ABA" w:rsidP="00F76ABA">
      <w:pPr>
        <w:rPr>
          <w:b/>
          <w:bCs/>
          <w:color w:val="000000"/>
          <w:szCs w:val="21"/>
        </w:rPr>
      </w:pPr>
      <w:r w:rsidRPr="00F76ABA">
        <w:rPr>
          <w:rFonts w:hint="eastAsia"/>
          <w:b/>
          <w:bCs/>
          <w:color w:val="000000"/>
          <w:szCs w:val="21"/>
        </w:rPr>
        <w:t>作者简介：</w:t>
      </w:r>
    </w:p>
    <w:p w14:paraId="5C119586" w14:textId="77777777" w:rsidR="00F76ABA" w:rsidRPr="00F76ABA" w:rsidRDefault="00F76ABA" w:rsidP="00F76ABA">
      <w:pPr>
        <w:rPr>
          <w:b/>
          <w:bCs/>
          <w:color w:val="000000"/>
          <w:szCs w:val="21"/>
        </w:rPr>
      </w:pPr>
    </w:p>
    <w:p w14:paraId="29A21524" w14:textId="77777777" w:rsidR="00F76ABA" w:rsidRPr="00F76ABA" w:rsidRDefault="00F76ABA" w:rsidP="00F76ABA">
      <w:pPr>
        <w:rPr>
          <w:b/>
          <w:bCs/>
          <w:color w:val="000000"/>
          <w:szCs w:val="21"/>
        </w:rPr>
      </w:pPr>
      <w:r w:rsidRPr="00F76ABA">
        <w:rPr>
          <w:b/>
          <w:bCs/>
          <w:color w:val="000000"/>
          <w:szCs w:val="21"/>
        </w:rPr>
        <w:t xml:space="preserve">   </w:t>
      </w:r>
      <w:r w:rsidRPr="00F76ABA">
        <w:t xml:space="preserve"> Vittorio </w:t>
      </w:r>
      <w:proofErr w:type="spellStart"/>
      <w:r w:rsidRPr="00F76ABA">
        <w:t>Bufacchi</w:t>
      </w:r>
      <w:proofErr w:type="spellEnd"/>
      <w:r w:rsidRPr="00F76ABA">
        <w:t xml:space="preserve"> </w:t>
      </w:r>
      <w:r w:rsidRPr="00F76ABA">
        <w:rPr>
          <w:rFonts w:hint="eastAsia"/>
        </w:rPr>
        <w:t>是爱尔兰科克大学学院哲学高级讲师。</w:t>
      </w:r>
    </w:p>
    <w:p w14:paraId="4A11C94A" w14:textId="77777777" w:rsidR="00F76ABA" w:rsidRPr="00F76ABA" w:rsidRDefault="00F76ABA" w:rsidP="00F76ABA">
      <w:pPr>
        <w:tabs>
          <w:tab w:val="left" w:pos="341"/>
          <w:tab w:val="left" w:pos="5235"/>
        </w:tabs>
        <w:rPr>
          <w:b/>
          <w:bCs/>
          <w:szCs w:val="21"/>
        </w:rPr>
      </w:pPr>
    </w:p>
    <w:p w14:paraId="0C6B5A2D" w14:textId="77777777" w:rsidR="00F0318F" w:rsidRPr="00143A78" w:rsidRDefault="00F0318F" w:rsidP="00143A78">
      <w:pPr>
        <w:rPr>
          <w:color w:val="000000"/>
          <w:szCs w:val="21"/>
        </w:rPr>
      </w:pPr>
    </w:p>
    <w:p w14:paraId="177D3A45" w14:textId="77777777" w:rsidR="00D55C4F" w:rsidRDefault="00205F30">
      <w:pPr>
        <w:shd w:val="clear" w:color="auto" w:fill="FFFFFF"/>
        <w:rPr>
          <w:color w:val="000000"/>
          <w:shd w:val="clear" w:color="auto" w:fill="FFFFFF"/>
        </w:rPr>
      </w:pPr>
      <w:r>
        <w:rPr>
          <w:b/>
          <w:bCs/>
          <w:color w:val="000000"/>
          <w:shd w:val="clear" w:color="auto" w:fill="FFFFFF"/>
          <w:lang w:bidi="ar"/>
        </w:rPr>
        <w:t>感</w:t>
      </w:r>
      <w:bookmarkEnd w:id="0"/>
      <w:r>
        <w:rPr>
          <w:b/>
          <w:bCs/>
          <w:color w:val="000000"/>
          <w:shd w:val="clear" w:color="auto" w:fill="FFFFFF"/>
          <w:lang w:bidi="ar"/>
        </w:rPr>
        <w:t>谢您的阅读！</w:t>
      </w:r>
      <w:bookmarkStart w:id="2" w:name="_GoBack"/>
      <w:bookmarkEnd w:id="2"/>
    </w:p>
    <w:p w14:paraId="3A312FF3" w14:textId="77777777" w:rsidR="00D55C4F" w:rsidRDefault="00205F30">
      <w:pPr>
        <w:rPr>
          <w:rFonts w:eastAsia="华文中宋"/>
          <w:b/>
          <w:color w:val="000000"/>
        </w:rPr>
      </w:pPr>
      <w:r>
        <w:rPr>
          <w:b/>
          <w:color w:val="000000"/>
          <w:lang w:bidi="ar"/>
        </w:rPr>
        <w:t>请将反馈信息发至：</w:t>
      </w:r>
      <w:r>
        <w:rPr>
          <w:rFonts w:eastAsia="华文中宋"/>
          <w:b/>
          <w:color w:val="000000"/>
          <w:lang w:bidi="ar"/>
        </w:rPr>
        <w:t>版权负责人</w:t>
      </w:r>
    </w:p>
    <w:p w14:paraId="0C0950AD" w14:textId="77777777" w:rsidR="00D55C4F" w:rsidRDefault="00205F30">
      <w:pPr>
        <w:rPr>
          <w:b/>
          <w:color w:val="000000"/>
        </w:rPr>
      </w:pPr>
      <w:r>
        <w:rPr>
          <w:b/>
          <w:color w:val="000000"/>
          <w:lang w:bidi="ar"/>
        </w:rPr>
        <w:t>Email</w:t>
      </w:r>
      <w:r>
        <w:rPr>
          <w:color w:val="000000"/>
          <w:lang w:bidi="ar"/>
        </w:rPr>
        <w:t>：</w:t>
      </w:r>
      <w:hyperlink r:id="rId16" w:history="1">
        <w:r>
          <w:rPr>
            <w:rStyle w:val="ab"/>
            <w:b/>
          </w:rPr>
          <w:t>Rights@nurnberg.com.cn</w:t>
        </w:r>
      </w:hyperlink>
    </w:p>
    <w:p w14:paraId="5C68B6B1" w14:textId="77777777" w:rsidR="00D55C4F" w:rsidRDefault="00205F30">
      <w:pPr>
        <w:rPr>
          <w:b/>
          <w:color w:val="000000"/>
        </w:rPr>
      </w:pPr>
      <w:r>
        <w:rPr>
          <w:color w:val="000000"/>
          <w:lang w:bidi="ar"/>
        </w:rPr>
        <w:t>安德鲁</w:t>
      </w:r>
      <w:r>
        <w:rPr>
          <w:color w:val="000000"/>
          <w:lang w:bidi="ar"/>
        </w:rPr>
        <w:t>·</w:t>
      </w:r>
      <w:r>
        <w:rPr>
          <w:color w:val="000000"/>
          <w:lang w:bidi="ar"/>
        </w:rPr>
        <w:t>纳伯格联合国际有限公司北京代表处</w:t>
      </w:r>
    </w:p>
    <w:p w14:paraId="383586D5" w14:textId="77777777" w:rsidR="00D55C4F" w:rsidRDefault="00205F30">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14:paraId="78826DBF" w14:textId="77777777" w:rsidR="00D55C4F" w:rsidRDefault="00205F30">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14:paraId="3EB92675" w14:textId="77777777" w:rsidR="00D55C4F" w:rsidRDefault="00205F30">
      <w:r>
        <w:rPr>
          <w:color w:val="000000"/>
          <w:lang w:bidi="ar"/>
        </w:rPr>
        <w:t>公司网址：</w:t>
      </w:r>
      <w:hyperlink r:id="rId17" w:history="1">
        <w:r>
          <w:rPr>
            <w:rStyle w:val="ab"/>
          </w:rPr>
          <w:t>http://www.nurnberg.com.cn</w:t>
        </w:r>
      </w:hyperlink>
    </w:p>
    <w:p w14:paraId="600529E6" w14:textId="77777777" w:rsidR="00D55C4F" w:rsidRDefault="00205F30">
      <w:pPr>
        <w:rPr>
          <w:color w:val="000000"/>
        </w:rPr>
      </w:pPr>
      <w:r>
        <w:rPr>
          <w:color w:val="000000"/>
          <w:lang w:bidi="ar"/>
        </w:rPr>
        <w:t>书目下载：</w:t>
      </w:r>
      <w:hyperlink r:id="rId18" w:history="1">
        <w:r>
          <w:rPr>
            <w:rStyle w:val="ab"/>
          </w:rPr>
          <w:t>http://www.nurnberg.com.cn/booklist_zh/list.aspx</w:t>
        </w:r>
      </w:hyperlink>
    </w:p>
    <w:p w14:paraId="41253CC3" w14:textId="77777777" w:rsidR="00D55C4F" w:rsidRDefault="00205F30">
      <w:pPr>
        <w:rPr>
          <w:color w:val="000000"/>
        </w:rPr>
      </w:pPr>
      <w:r>
        <w:rPr>
          <w:color w:val="000000"/>
          <w:lang w:bidi="ar"/>
        </w:rPr>
        <w:lastRenderedPageBreak/>
        <w:t>书讯浏览：</w:t>
      </w:r>
      <w:hyperlink r:id="rId19" w:history="1">
        <w:r>
          <w:rPr>
            <w:rStyle w:val="ab"/>
          </w:rPr>
          <w:t>http://www.nurnberg.com.cn/book/book.aspx</w:t>
        </w:r>
      </w:hyperlink>
    </w:p>
    <w:p w14:paraId="4C98E75F" w14:textId="77777777" w:rsidR="00D55C4F" w:rsidRDefault="00205F30">
      <w:pPr>
        <w:rPr>
          <w:color w:val="000000"/>
        </w:rPr>
      </w:pPr>
      <w:r>
        <w:rPr>
          <w:color w:val="000000"/>
          <w:lang w:bidi="ar"/>
        </w:rPr>
        <w:t>视频推荐：</w:t>
      </w:r>
      <w:hyperlink r:id="rId20" w:history="1">
        <w:r>
          <w:rPr>
            <w:rStyle w:val="ab"/>
          </w:rPr>
          <w:t>http://www.nurnberg.com.cn/video/video.aspx</w:t>
        </w:r>
      </w:hyperlink>
    </w:p>
    <w:p w14:paraId="20F0FBE2" w14:textId="77777777" w:rsidR="00D55C4F" w:rsidRDefault="00205F30">
      <w:r>
        <w:rPr>
          <w:color w:val="000000"/>
          <w:lang w:bidi="ar"/>
        </w:rPr>
        <w:t>豆瓣小站：</w:t>
      </w:r>
      <w:hyperlink r:id="rId21" w:history="1">
        <w:r>
          <w:rPr>
            <w:rStyle w:val="ab"/>
          </w:rPr>
          <w:t>http://site.douban.com/110577/</w:t>
        </w:r>
      </w:hyperlink>
    </w:p>
    <w:p w14:paraId="57FBD4CF" w14:textId="77777777" w:rsidR="00D55C4F" w:rsidRDefault="00205F30">
      <w:pPr>
        <w:rPr>
          <w:color w:val="000000"/>
          <w:shd w:val="clear" w:color="auto" w:fill="FFFFFF"/>
        </w:rPr>
      </w:pPr>
      <w:r>
        <w:rPr>
          <w:color w:val="000000"/>
          <w:shd w:val="clear" w:color="auto" w:fill="FFFFFF"/>
          <w:lang w:bidi="ar"/>
        </w:rPr>
        <w:t>新浪微博</w:t>
      </w:r>
      <w:r>
        <w:rPr>
          <w:bCs/>
          <w:color w:val="000000"/>
          <w:shd w:val="clear" w:color="auto" w:fill="FFFFFF"/>
          <w:lang w:bidi="ar"/>
        </w:rPr>
        <w:t>：</w:t>
      </w:r>
      <w:hyperlink r:id="rId22" w:history="1">
        <w:r>
          <w:rPr>
            <w:rStyle w:val="ab"/>
            <w:shd w:val="clear" w:color="auto" w:fill="FFFFFF"/>
          </w:rPr>
          <w:t>安德鲁纳伯格公司的微博</w:t>
        </w:r>
        <w:r>
          <w:rPr>
            <w:rStyle w:val="ab"/>
            <w:shd w:val="clear" w:color="auto" w:fill="FFFFFF"/>
          </w:rPr>
          <w:t>_</w:t>
        </w:r>
        <w:r>
          <w:rPr>
            <w:rStyle w:val="ab"/>
            <w:shd w:val="clear" w:color="auto" w:fill="FFFFFF"/>
          </w:rPr>
          <w:t>微博</w:t>
        </w:r>
        <w:r>
          <w:rPr>
            <w:rStyle w:val="ab"/>
            <w:shd w:val="clear" w:color="auto" w:fill="FFFFFF"/>
          </w:rPr>
          <w:t xml:space="preserve"> (weibo.com)</w:t>
        </w:r>
      </w:hyperlink>
    </w:p>
    <w:p w14:paraId="731FDC84" w14:textId="77777777" w:rsidR="00D55C4F" w:rsidRDefault="00205F30">
      <w:pPr>
        <w:shd w:val="clear" w:color="auto" w:fill="FFFFFF"/>
        <w:rPr>
          <w:b/>
          <w:color w:val="000000"/>
          <w:shd w:val="clear" w:color="auto" w:fill="FFFFFF"/>
        </w:rPr>
      </w:pPr>
      <w:r>
        <w:rPr>
          <w:color w:val="000000"/>
          <w:shd w:val="clear" w:color="auto" w:fill="FFFFFF"/>
          <w:lang w:bidi="ar"/>
        </w:rPr>
        <w:t>微信订阅号：</w:t>
      </w:r>
      <w:r>
        <w:rPr>
          <w:color w:val="000000"/>
          <w:shd w:val="clear" w:color="auto" w:fill="FFFFFF"/>
          <w:lang w:bidi="ar"/>
        </w:rPr>
        <w:t>ANABJ2002</w:t>
      </w:r>
    </w:p>
    <w:p w14:paraId="285BB38F" w14:textId="77777777" w:rsidR="00D55C4F" w:rsidRDefault="00205F30">
      <w:pPr>
        <w:rPr>
          <w:color w:val="000000"/>
        </w:rPr>
      </w:pPr>
      <w:r>
        <w:rPr>
          <w:bCs/>
          <w:szCs w:val="21"/>
          <w:lang w:bidi="ar"/>
        </w:rPr>
        <w:t xml:space="preserve"> </w:t>
      </w:r>
      <w:r>
        <w:rPr>
          <w:bCs/>
          <w:noProof/>
          <w:szCs w:val="21"/>
        </w:rPr>
        <w:drawing>
          <wp:inline distT="0" distB="0" distL="0" distR="0" wp14:anchorId="4A0EAC8E" wp14:editId="2FFE9316">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14:paraId="61043550" w14:textId="77777777" w:rsidR="00D55C4F" w:rsidRDefault="00D55C4F">
      <w:pPr>
        <w:ind w:right="420"/>
        <w:rPr>
          <w:rFonts w:eastAsia="Gungsuh"/>
          <w:color w:val="000000"/>
          <w:kern w:val="0"/>
          <w:szCs w:val="21"/>
        </w:rPr>
      </w:pPr>
    </w:p>
    <w:sectPr w:rsidR="00D55C4F">
      <w:headerReference w:type="default" r:id="rId24"/>
      <w:footerReference w:type="default" r:id="rId25"/>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319FB" w14:textId="77777777" w:rsidR="00374DB4" w:rsidRDefault="00374DB4">
      <w:r>
        <w:separator/>
      </w:r>
    </w:p>
  </w:endnote>
  <w:endnote w:type="continuationSeparator" w:id="0">
    <w:p w14:paraId="225406CF" w14:textId="77777777" w:rsidR="00374DB4" w:rsidRDefault="0037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2C3AC" w14:textId="77777777" w:rsidR="00D55C4F" w:rsidRDefault="00D55C4F">
    <w:pPr>
      <w:pBdr>
        <w:bottom w:val="single" w:sz="6" w:space="1" w:color="auto"/>
      </w:pBdr>
      <w:jc w:val="center"/>
      <w:rPr>
        <w:rFonts w:ascii="方正姚体" w:eastAsia="方正姚体"/>
        <w:sz w:val="18"/>
      </w:rPr>
    </w:pPr>
  </w:p>
  <w:p w14:paraId="73F98CD3"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479C77DB"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8AEFA7A"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BCC0611" w14:textId="77777777" w:rsidR="00D55C4F" w:rsidRDefault="00D55C4F">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4D624" w14:textId="77777777" w:rsidR="00374DB4" w:rsidRDefault="00374DB4">
      <w:r>
        <w:separator/>
      </w:r>
    </w:p>
  </w:footnote>
  <w:footnote w:type="continuationSeparator" w:id="0">
    <w:p w14:paraId="47B28460" w14:textId="77777777" w:rsidR="00374DB4" w:rsidRDefault="0037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1B2E" w14:textId="77777777" w:rsidR="00D55C4F" w:rsidRDefault="00205F30">
    <w:pPr>
      <w:jc w:val="right"/>
      <w:rPr>
        <w:rFonts w:eastAsia="黑体"/>
        <w:b/>
        <w:bCs/>
      </w:rPr>
    </w:pPr>
    <w:r>
      <w:rPr>
        <w:noProof/>
      </w:rPr>
      <w:drawing>
        <wp:anchor distT="0" distB="0" distL="114300" distR="114300" simplePos="0" relativeHeight="251659264" behindDoc="0" locked="0" layoutInCell="1" allowOverlap="1" wp14:anchorId="65F2E8DC" wp14:editId="32DC345D">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0D6A8E7" w14:textId="77777777" w:rsidR="00D55C4F" w:rsidRDefault="00205F3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F0C3D38"/>
    <w:multiLevelType w:val="hybridMultilevel"/>
    <w:tmpl w:val="9E583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13A332F"/>
    <w:multiLevelType w:val="hybridMultilevel"/>
    <w:tmpl w:val="E0CC6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D44228"/>
    <w:multiLevelType w:val="hybridMultilevel"/>
    <w:tmpl w:val="51BE7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9C5E75"/>
    <w:multiLevelType w:val="hybridMultilevel"/>
    <w:tmpl w:val="B88A3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7" w15:restartNumberingAfterBreak="0">
    <w:nsid w:val="61EF61DE"/>
    <w:multiLevelType w:val="hybridMultilevel"/>
    <w:tmpl w:val="0CFC76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EBB15E9"/>
    <w:multiLevelType w:val="hybridMultilevel"/>
    <w:tmpl w:val="88C0C5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2"/>
  </w:num>
  <w:num w:numId="5">
    <w:abstractNumId w:val="9"/>
  </w:num>
  <w:num w:numId="6">
    <w:abstractNumId w:val="8"/>
  </w:num>
  <w:num w:numId="7">
    <w:abstractNumId w:val="4"/>
  </w:num>
  <w:num w:numId="8">
    <w:abstractNumId w:val="3"/>
  </w:num>
  <w:num w:numId="9">
    <w:abstractNumId w:val="7"/>
  </w:num>
  <w:num w:numId="10">
    <w:abstractNumId w:val="10"/>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0b059547-d9b4-43d3-b85d-e7bdcac6c2a4"/>
  </w:docVars>
  <w:rsids>
    <w:rsidRoot w:val="005D743E"/>
    <w:rsid w:val="00002FAE"/>
    <w:rsid w:val="00005533"/>
    <w:rsid w:val="00006EB3"/>
    <w:rsid w:val="0000741F"/>
    <w:rsid w:val="00007D25"/>
    <w:rsid w:val="00013D7A"/>
    <w:rsid w:val="00014408"/>
    <w:rsid w:val="000226FA"/>
    <w:rsid w:val="00030D63"/>
    <w:rsid w:val="00040304"/>
    <w:rsid w:val="00061C2C"/>
    <w:rsid w:val="000744E4"/>
    <w:rsid w:val="000803A7"/>
    <w:rsid w:val="00080CD8"/>
    <w:rsid w:val="000810D5"/>
    <w:rsid w:val="00082504"/>
    <w:rsid w:val="0008781E"/>
    <w:rsid w:val="000A01BD"/>
    <w:rsid w:val="000A3773"/>
    <w:rsid w:val="000A57E2"/>
    <w:rsid w:val="000B3141"/>
    <w:rsid w:val="000B3EED"/>
    <w:rsid w:val="000B4D73"/>
    <w:rsid w:val="000C0951"/>
    <w:rsid w:val="000C18AC"/>
    <w:rsid w:val="000C3FD6"/>
    <w:rsid w:val="000D0A7C"/>
    <w:rsid w:val="000D293D"/>
    <w:rsid w:val="000D34C3"/>
    <w:rsid w:val="000D3D3A"/>
    <w:rsid w:val="000D5F8D"/>
    <w:rsid w:val="000E72C3"/>
    <w:rsid w:val="000F0F2B"/>
    <w:rsid w:val="001017C7"/>
    <w:rsid w:val="00102500"/>
    <w:rsid w:val="00105867"/>
    <w:rsid w:val="00110260"/>
    <w:rsid w:val="0011264B"/>
    <w:rsid w:val="00113BC8"/>
    <w:rsid w:val="00121268"/>
    <w:rsid w:val="00132921"/>
    <w:rsid w:val="00134987"/>
    <w:rsid w:val="00143A78"/>
    <w:rsid w:val="00146F1E"/>
    <w:rsid w:val="0016224A"/>
    <w:rsid w:val="00163F80"/>
    <w:rsid w:val="001641D7"/>
    <w:rsid w:val="00167007"/>
    <w:rsid w:val="00187A5E"/>
    <w:rsid w:val="00193733"/>
    <w:rsid w:val="00195D6F"/>
    <w:rsid w:val="001B2196"/>
    <w:rsid w:val="001B679D"/>
    <w:rsid w:val="001C6D65"/>
    <w:rsid w:val="001D0115"/>
    <w:rsid w:val="001D0FAF"/>
    <w:rsid w:val="001D4E4F"/>
    <w:rsid w:val="001E21E5"/>
    <w:rsid w:val="001E3711"/>
    <w:rsid w:val="001F0F15"/>
    <w:rsid w:val="00205F30"/>
    <w:rsid w:val="002068EA"/>
    <w:rsid w:val="0021577F"/>
    <w:rsid w:val="00215BF8"/>
    <w:rsid w:val="0022194D"/>
    <w:rsid w:val="002243E8"/>
    <w:rsid w:val="00230655"/>
    <w:rsid w:val="00231E95"/>
    <w:rsid w:val="00236060"/>
    <w:rsid w:val="00244604"/>
    <w:rsid w:val="00244F8F"/>
    <w:rsid w:val="002516C3"/>
    <w:rsid w:val="002523C1"/>
    <w:rsid w:val="00265795"/>
    <w:rsid w:val="002727E9"/>
    <w:rsid w:val="0027765C"/>
    <w:rsid w:val="0028054D"/>
    <w:rsid w:val="00286ED7"/>
    <w:rsid w:val="002937EB"/>
    <w:rsid w:val="00295FD8"/>
    <w:rsid w:val="0029676A"/>
    <w:rsid w:val="00297B4F"/>
    <w:rsid w:val="002A444B"/>
    <w:rsid w:val="002A6A9E"/>
    <w:rsid w:val="002B5ADD"/>
    <w:rsid w:val="002C0257"/>
    <w:rsid w:val="002D009B"/>
    <w:rsid w:val="002D0317"/>
    <w:rsid w:val="002E13E2"/>
    <w:rsid w:val="002E21FA"/>
    <w:rsid w:val="002E25C3"/>
    <w:rsid w:val="002E4527"/>
    <w:rsid w:val="00304602"/>
    <w:rsid w:val="00304C83"/>
    <w:rsid w:val="00310AD2"/>
    <w:rsid w:val="00312D3B"/>
    <w:rsid w:val="00314D8C"/>
    <w:rsid w:val="003169AA"/>
    <w:rsid w:val="003212C8"/>
    <w:rsid w:val="003250A9"/>
    <w:rsid w:val="0033179B"/>
    <w:rsid w:val="00336416"/>
    <w:rsid w:val="00340C73"/>
    <w:rsid w:val="00341881"/>
    <w:rsid w:val="0034331D"/>
    <w:rsid w:val="003514A6"/>
    <w:rsid w:val="00353301"/>
    <w:rsid w:val="00357F6D"/>
    <w:rsid w:val="003646A1"/>
    <w:rsid w:val="003702ED"/>
    <w:rsid w:val="00374360"/>
    <w:rsid w:val="00374DB4"/>
    <w:rsid w:val="00377954"/>
    <w:rsid w:val="003803C5"/>
    <w:rsid w:val="00387E71"/>
    <w:rsid w:val="003935E9"/>
    <w:rsid w:val="00394FB4"/>
    <w:rsid w:val="0039543C"/>
    <w:rsid w:val="003A3601"/>
    <w:rsid w:val="003C524C"/>
    <w:rsid w:val="003D49B4"/>
    <w:rsid w:val="003E0E50"/>
    <w:rsid w:val="003F4DC2"/>
    <w:rsid w:val="003F745B"/>
    <w:rsid w:val="00401C19"/>
    <w:rsid w:val="004039C9"/>
    <w:rsid w:val="00422383"/>
    <w:rsid w:val="00427236"/>
    <w:rsid w:val="00427EE1"/>
    <w:rsid w:val="00433367"/>
    <w:rsid w:val="00435906"/>
    <w:rsid w:val="00443078"/>
    <w:rsid w:val="004655CB"/>
    <w:rsid w:val="00465D46"/>
    <w:rsid w:val="004775FF"/>
    <w:rsid w:val="00485E2E"/>
    <w:rsid w:val="00486E31"/>
    <w:rsid w:val="004B60D5"/>
    <w:rsid w:val="004C4664"/>
    <w:rsid w:val="004D0D1D"/>
    <w:rsid w:val="004D5ADA"/>
    <w:rsid w:val="004D6DE9"/>
    <w:rsid w:val="004F6FDA"/>
    <w:rsid w:val="0050133A"/>
    <w:rsid w:val="00507886"/>
    <w:rsid w:val="00512B81"/>
    <w:rsid w:val="00516879"/>
    <w:rsid w:val="00527595"/>
    <w:rsid w:val="00531E34"/>
    <w:rsid w:val="00542854"/>
    <w:rsid w:val="005442A0"/>
    <w:rsid w:val="0054434C"/>
    <w:rsid w:val="005508BD"/>
    <w:rsid w:val="00553CE6"/>
    <w:rsid w:val="00554EB4"/>
    <w:rsid w:val="00556A6F"/>
    <w:rsid w:val="00564FD9"/>
    <w:rsid w:val="005817E5"/>
    <w:rsid w:val="00582422"/>
    <w:rsid w:val="005A6B4A"/>
    <w:rsid w:val="005B2CF5"/>
    <w:rsid w:val="005B444D"/>
    <w:rsid w:val="005C244E"/>
    <w:rsid w:val="005C27DC"/>
    <w:rsid w:val="005C56BC"/>
    <w:rsid w:val="005D167F"/>
    <w:rsid w:val="005D3FD9"/>
    <w:rsid w:val="005D743E"/>
    <w:rsid w:val="005E31E5"/>
    <w:rsid w:val="005F2EC6"/>
    <w:rsid w:val="005F47AA"/>
    <w:rsid w:val="005F4D4D"/>
    <w:rsid w:val="005F5420"/>
    <w:rsid w:val="00616A0F"/>
    <w:rsid w:val="006176AA"/>
    <w:rsid w:val="00634788"/>
    <w:rsid w:val="006518D2"/>
    <w:rsid w:val="006519DA"/>
    <w:rsid w:val="00655FA9"/>
    <w:rsid w:val="006656BA"/>
    <w:rsid w:val="00667C85"/>
    <w:rsid w:val="00680EFB"/>
    <w:rsid w:val="006B6CAB"/>
    <w:rsid w:val="006B7B86"/>
    <w:rsid w:val="006D0981"/>
    <w:rsid w:val="006D189C"/>
    <w:rsid w:val="006D37ED"/>
    <w:rsid w:val="006E2E2E"/>
    <w:rsid w:val="007078E0"/>
    <w:rsid w:val="00715F9D"/>
    <w:rsid w:val="007160AD"/>
    <w:rsid w:val="00721618"/>
    <w:rsid w:val="007360AC"/>
    <w:rsid w:val="007419C0"/>
    <w:rsid w:val="00747520"/>
    <w:rsid w:val="0075196D"/>
    <w:rsid w:val="00752B08"/>
    <w:rsid w:val="007662BB"/>
    <w:rsid w:val="00792AB2"/>
    <w:rsid w:val="007962CA"/>
    <w:rsid w:val="007A1612"/>
    <w:rsid w:val="007A513F"/>
    <w:rsid w:val="007A5AA6"/>
    <w:rsid w:val="007B5222"/>
    <w:rsid w:val="007B6993"/>
    <w:rsid w:val="007C3170"/>
    <w:rsid w:val="007C4BA4"/>
    <w:rsid w:val="007C5111"/>
    <w:rsid w:val="007C5D7D"/>
    <w:rsid w:val="007C68DC"/>
    <w:rsid w:val="007D0E8B"/>
    <w:rsid w:val="007D262A"/>
    <w:rsid w:val="007D69A1"/>
    <w:rsid w:val="007E108E"/>
    <w:rsid w:val="007E2BA6"/>
    <w:rsid w:val="007E348E"/>
    <w:rsid w:val="007E44C1"/>
    <w:rsid w:val="007F1B8C"/>
    <w:rsid w:val="007F652C"/>
    <w:rsid w:val="007F79B9"/>
    <w:rsid w:val="00802B9A"/>
    <w:rsid w:val="00805ED5"/>
    <w:rsid w:val="008129CA"/>
    <w:rsid w:val="00816558"/>
    <w:rsid w:val="00836B90"/>
    <w:rsid w:val="00855FF8"/>
    <w:rsid w:val="008833DC"/>
    <w:rsid w:val="008949C8"/>
    <w:rsid w:val="00895CB6"/>
    <w:rsid w:val="008A6811"/>
    <w:rsid w:val="008A7AE7"/>
    <w:rsid w:val="008C0420"/>
    <w:rsid w:val="008C4BCC"/>
    <w:rsid w:val="008D07F2"/>
    <w:rsid w:val="008D278C"/>
    <w:rsid w:val="008D4F84"/>
    <w:rsid w:val="008D7291"/>
    <w:rsid w:val="008E1206"/>
    <w:rsid w:val="008E1BD4"/>
    <w:rsid w:val="008E5DFE"/>
    <w:rsid w:val="008F406E"/>
    <w:rsid w:val="008F46C1"/>
    <w:rsid w:val="008F712F"/>
    <w:rsid w:val="00906691"/>
    <w:rsid w:val="00916A50"/>
    <w:rsid w:val="009222F0"/>
    <w:rsid w:val="00931DDB"/>
    <w:rsid w:val="009331EC"/>
    <w:rsid w:val="00934BBC"/>
    <w:rsid w:val="00937973"/>
    <w:rsid w:val="00946778"/>
    <w:rsid w:val="00953C63"/>
    <w:rsid w:val="0095747D"/>
    <w:rsid w:val="00973993"/>
    <w:rsid w:val="00973E1A"/>
    <w:rsid w:val="009836C5"/>
    <w:rsid w:val="00995581"/>
    <w:rsid w:val="00996023"/>
    <w:rsid w:val="009A1093"/>
    <w:rsid w:val="009B01A7"/>
    <w:rsid w:val="009B3943"/>
    <w:rsid w:val="009B6655"/>
    <w:rsid w:val="009C66BB"/>
    <w:rsid w:val="009D09AC"/>
    <w:rsid w:val="009D7EA7"/>
    <w:rsid w:val="009E3753"/>
    <w:rsid w:val="009E5739"/>
    <w:rsid w:val="00A10F0C"/>
    <w:rsid w:val="00A1225E"/>
    <w:rsid w:val="00A31A95"/>
    <w:rsid w:val="00A35318"/>
    <w:rsid w:val="00A44723"/>
    <w:rsid w:val="00A45A3D"/>
    <w:rsid w:val="00A54A8E"/>
    <w:rsid w:val="00A57C10"/>
    <w:rsid w:val="00A645BE"/>
    <w:rsid w:val="00A71EAE"/>
    <w:rsid w:val="00A866EC"/>
    <w:rsid w:val="00A90D6D"/>
    <w:rsid w:val="00A90FC8"/>
    <w:rsid w:val="00A91D49"/>
    <w:rsid w:val="00A94613"/>
    <w:rsid w:val="00AB060D"/>
    <w:rsid w:val="00AB6678"/>
    <w:rsid w:val="00AB7588"/>
    <w:rsid w:val="00AB762B"/>
    <w:rsid w:val="00AC7610"/>
    <w:rsid w:val="00AD1193"/>
    <w:rsid w:val="00AD1611"/>
    <w:rsid w:val="00AD23A3"/>
    <w:rsid w:val="00AF0671"/>
    <w:rsid w:val="00AF2A95"/>
    <w:rsid w:val="00B057F1"/>
    <w:rsid w:val="00B254DB"/>
    <w:rsid w:val="00B262C1"/>
    <w:rsid w:val="00B46E7C"/>
    <w:rsid w:val="00B47582"/>
    <w:rsid w:val="00B54288"/>
    <w:rsid w:val="00B5540C"/>
    <w:rsid w:val="00B5587F"/>
    <w:rsid w:val="00B62889"/>
    <w:rsid w:val="00B63D45"/>
    <w:rsid w:val="00B648F3"/>
    <w:rsid w:val="00B65517"/>
    <w:rsid w:val="00B6616C"/>
    <w:rsid w:val="00B71C53"/>
    <w:rsid w:val="00B7682F"/>
    <w:rsid w:val="00B823B5"/>
    <w:rsid w:val="00B82CB7"/>
    <w:rsid w:val="00B8686E"/>
    <w:rsid w:val="00B928DA"/>
    <w:rsid w:val="00BA25D1"/>
    <w:rsid w:val="00BA2F96"/>
    <w:rsid w:val="00BB38B3"/>
    <w:rsid w:val="00BB493B"/>
    <w:rsid w:val="00BB6A0E"/>
    <w:rsid w:val="00BB739F"/>
    <w:rsid w:val="00BC3360"/>
    <w:rsid w:val="00BC558C"/>
    <w:rsid w:val="00BD57A4"/>
    <w:rsid w:val="00BE6763"/>
    <w:rsid w:val="00BF20A3"/>
    <w:rsid w:val="00BF237B"/>
    <w:rsid w:val="00BF39E0"/>
    <w:rsid w:val="00BF523C"/>
    <w:rsid w:val="00BF56CA"/>
    <w:rsid w:val="00BF6524"/>
    <w:rsid w:val="00C01700"/>
    <w:rsid w:val="00C061D1"/>
    <w:rsid w:val="00C07ED7"/>
    <w:rsid w:val="00C117A9"/>
    <w:rsid w:val="00C1399B"/>
    <w:rsid w:val="00C16D2E"/>
    <w:rsid w:val="00C17D33"/>
    <w:rsid w:val="00C308BC"/>
    <w:rsid w:val="00C40DC8"/>
    <w:rsid w:val="00C504A6"/>
    <w:rsid w:val="00C52020"/>
    <w:rsid w:val="00C54801"/>
    <w:rsid w:val="00C558AD"/>
    <w:rsid w:val="00C6457A"/>
    <w:rsid w:val="00C71DBF"/>
    <w:rsid w:val="00C835AD"/>
    <w:rsid w:val="00C840C0"/>
    <w:rsid w:val="00C9021F"/>
    <w:rsid w:val="00CA1DDF"/>
    <w:rsid w:val="00CA6ED2"/>
    <w:rsid w:val="00CB6027"/>
    <w:rsid w:val="00CC59AB"/>
    <w:rsid w:val="00CC69DA"/>
    <w:rsid w:val="00CD3036"/>
    <w:rsid w:val="00CD409A"/>
    <w:rsid w:val="00CE3F67"/>
    <w:rsid w:val="00CF1D2E"/>
    <w:rsid w:val="00D06136"/>
    <w:rsid w:val="00D068E5"/>
    <w:rsid w:val="00D159D2"/>
    <w:rsid w:val="00D17732"/>
    <w:rsid w:val="00D24A70"/>
    <w:rsid w:val="00D24E00"/>
    <w:rsid w:val="00D341FB"/>
    <w:rsid w:val="00D454E1"/>
    <w:rsid w:val="00D500BB"/>
    <w:rsid w:val="00D5176B"/>
    <w:rsid w:val="00D55C4F"/>
    <w:rsid w:val="00D55CF3"/>
    <w:rsid w:val="00D56A6F"/>
    <w:rsid w:val="00D56DBD"/>
    <w:rsid w:val="00D63010"/>
    <w:rsid w:val="00D64EE2"/>
    <w:rsid w:val="00D738A1"/>
    <w:rsid w:val="00D75BAD"/>
    <w:rsid w:val="00D762D4"/>
    <w:rsid w:val="00D76715"/>
    <w:rsid w:val="00DB3297"/>
    <w:rsid w:val="00DB7D8F"/>
    <w:rsid w:val="00DB7DA7"/>
    <w:rsid w:val="00DE6F78"/>
    <w:rsid w:val="00DE7B94"/>
    <w:rsid w:val="00DF0BB7"/>
    <w:rsid w:val="00E00CC0"/>
    <w:rsid w:val="00E132E9"/>
    <w:rsid w:val="00E15659"/>
    <w:rsid w:val="00E261C4"/>
    <w:rsid w:val="00E261E8"/>
    <w:rsid w:val="00E31AF2"/>
    <w:rsid w:val="00E3612B"/>
    <w:rsid w:val="00E37E70"/>
    <w:rsid w:val="00E43598"/>
    <w:rsid w:val="00E509A5"/>
    <w:rsid w:val="00E521E3"/>
    <w:rsid w:val="00E54E5E"/>
    <w:rsid w:val="00E557C1"/>
    <w:rsid w:val="00E65115"/>
    <w:rsid w:val="00E725A1"/>
    <w:rsid w:val="00E752C1"/>
    <w:rsid w:val="00E86932"/>
    <w:rsid w:val="00EA6987"/>
    <w:rsid w:val="00EA74CC"/>
    <w:rsid w:val="00EB1733"/>
    <w:rsid w:val="00EB27B1"/>
    <w:rsid w:val="00EB719B"/>
    <w:rsid w:val="00EC129D"/>
    <w:rsid w:val="00ED1D72"/>
    <w:rsid w:val="00ED5ED6"/>
    <w:rsid w:val="00EE4676"/>
    <w:rsid w:val="00EF60DB"/>
    <w:rsid w:val="00F0318F"/>
    <w:rsid w:val="00F033EC"/>
    <w:rsid w:val="00F25456"/>
    <w:rsid w:val="00F26218"/>
    <w:rsid w:val="00F331B4"/>
    <w:rsid w:val="00F34420"/>
    <w:rsid w:val="00F34483"/>
    <w:rsid w:val="00F349FA"/>
    <w:rsid w:val="00F5388E"/>
    <w:rsid w:val="00F54836"/>
    <w:rsid w:val="00F57001"/>
    <w:rsid w:val="00F578E8"/>
    <w:rsid w:val="00F57900"/>
    <w:rsid w:val="00F62F28"/>
    <w:rsid w:val="00F668A4"/>
    <w:rsid w:val="00F74D29"/>
    <w:rsid w:val="00F76ABA"/>
    <w:rsid w:val="00F80E8A"/>
    <w:rsid w:val="00F820BE"/>
    <w:rsid w:val="00F92535"/>
    <w:rsid w:val="00FA2346"/>
    <w:rsid w:val="00FB277E"/>
    <w:rsid w:val="00FB5963"/>
    <w:rsid w:val="00FC3699"/>
    <w:rsid w:val="00FD049B"/>
    <w:rsid w:val="00FD2972"/>
    <w:rsid w:val="00FD3BC4"/>
    <w:rsid w:val="00FE1BA2"/>
    <w:rsid w:val="00FF01D6"/>
    <w:rsid w:val="00FF5DC2"/>
    <w:rsid w:val="00FF6D14"/>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CB952A"/>
  <w15:docId w15:val="{04378619-C9EB-4543-A6E1-B5D42162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B94"/>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basedOn w:val="a0"/>
    <w:qFormat/>
    <w:rPr>
      <w:color w:val="954F72"/>
      <w:u w:val="single"/>
    </w:rPr>
  </w:style>
  <w:style w:type="character" w:styleId="aa">
    <w:name w:val="Emphasis"/>
    <w:uiPriority w:val="20"/>
    <w:qFormat/>
    <w:rPr>
      <w:i/>
      <w:iCs/>
    </w:rPr>
  </w:style>
  <w:style w:type="character" w:styleId="ab">
    <w:name w:val="Hyperlink"/>
    <w:basedOn w:val="a0"/>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customStyle="1" w:styleId="ac">
    <w:basedOn w:val="a"/>
    <w:next w:val="a"/>
    <w:pPr>
      <w:pBdr>
        <w:bottom w:val="single" w:sz="6" w:space="1" w:color="auto"/>
      </w:pBdr>
      <w:jc w:val="center"/>
    </w:pPr>
    <w:rPr>
      <w:rFonts w:ascii="Arial"/>
      <w:vanish/>
      <w:sz w:val="16"/>
    </w:rPr>
  </w:style>
  <w:style w:type="paragraph" w:customStyle="1" w:styleId="ad">
    <w:basedOn w:val="a"/>
    <w:next w:val="a"/>
    <w:pPr>
      <w:pBdr>
        <w:top w:val="single" w:sz="6" w:space="1" w:color="auto"/>
      </w:pBdr>
      <w:jc w:val="center"/>
    </w:pPr>
    <w:rPr>
      <w:rFonts w:ascii="Arial"/>
      <w:vanish/>
      <w:sz w:val="16"/>
    </w:rPr>
  </w:style>
  <w:style w:type="paragraph" w:styleId="ae">
    <w:name w:val="List Paragraph"/>
    <w:basedOn w:val="a"/>
    <w:uiPriority w:val="99"/>
    <w:unhideWhenUsed/>
    <w:rsid w:val="00F74D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38808890">
      <w:bodyDiv w:val="1"/>
      <w:marLeft w:val="0"/>
      <w:marRight w:val="0"/>
      <w:marTop w:val="0"/>
      <w:marBottom w:val="0"/>
      <w:divBdr>
        <w:top w:val="none" w:sz="0" w:space="0" w:color="auto"/>
        <w:left w:val="none" w:sz="0" w:space="0" w:color="auto"/>
        <w:bottom w:val="none" w:sz="0" w:space="0" w:color="auto"/>
        <w:right w:val="none" w:sz="0" w:space="0" w:color="auto"/>
      </w:divBdr>
    </w:div>
    <w:div w:id="162136827">
      <w:bodyDiv w:val="1"/>
      <w:marLeft w:val="0"/>
      <w:marRight w:val="0"/>
      <w:marTop w:val="0"/>
      <w:marBottom w:val="0"/>
      <w:divBdr>
        <w:top w:val="none" w:sz="0" w:space="0" w:color="auto"/>
        <w:left w:val="none" w:sz="0" w:space="0" w:color="auto"/>
        <w:bottom w:val="none" w:sz="0" w:space="0" w:color="auto"/>
        <w:right w:val="none" w:sz="0" w:space="0" w:color="auto"/>
      </w:divBdr>
    </w:div>
    <w:div w:id="165631045">
      <w:bodyDiv w:val="1"/>
      <w:marLeft w:val="0"/>
      <w:marRight w:val="0"/>
      <w:marTop w:val="0"/>
      <w:marBottom w:val="0"/>
      <w:divBdr>
        <w:top w:val="none" w:sz="0" w:space="0" w:color="auto"/>
        <w:left w:val="none" w:sz="0" w:space="0" w:color="auto"/>
        <w:bottom w:val="none" w:sz="0" w:space="0" w:color="auto"/>
        <w:right w:val="none" w:sz="0" w:space="0" w:color="auto"/>
      </w:divBdr>
    </w:div>
    <w:div w:id="181744862">
      <w:bodyDiv w:val="1"/>
      <w:marLeft w:val="0"/>
      <w:marRight w:val="0"/>
      <w:marTop w:val="0"/>
      <w:marBottom w:val="0"/>
      <w:divBdr>
        <w:top w:val="none" w:sz="0" w:space="0" w:color="auto"/>
        <w:left w:val="none" w:sz="0" w:space="0" w:color="auto"/>
        <w:bottom w:val="none" w:sz="0" w:space="0" w:color="auto"/>
        <w:right w:val="none" w:sz="0" w:space="0" w:color="auto"/>
      </w:divBdr>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61831641">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398525180">
      <w:bodyDiv w:val="1"/>
      <w:marLeft w:val="0"/>
      <w:marRight w:val="0"/>
      <w:marTop w:val="0"/>
      <w:marBottom w:val="0"/>
      <w:divBdr>
        <w:top w:val="none" w:sz="0" w:space="0" w:color="auto"/>
        <w:left w:val="none" w:sz="0" w:space="0" w:color="auto"/>
        <w:bottom w:val="none" w:sz="0" w:space="0" w:color="auto"/>
        <w:right w:val="none" w:sz="0" w:space="0" w:color="auto"/>
      </w:divBdr>
    </w:div>
    <w:div w:id="408501698">
      <w:bodyDiv w:val="1"/>
      <w:marLeft w:val="0"/>
      <w:marRight w:val="0"/>
      <w:marTop w:val="0"/>
      <w:marBottom w:val="0"/>
      <w:divBdr>
        <w:top w:val="none" w:sz="0" w:space="0" w:color="auto"/>
        <w:left w:val="none" w:sz="0" w:space="0" w:color="auto"/>
        <w:bottom w:val="none" w:sz="0" w:space="0" w:color="auto"/>
        <w:right w:val="none" w:sz="0" w:space="0" w:color="auto"/>
      </w:divBdr>
    </w:div>
    <w:div w:id="426273157">
      <w:bodyDiv w:val="1"/>
      <w:marLeft w:val="0"/>
      <w:marRight w:val="0"/>
      <w:marTop w:val="0"/>
      <w:marBottom w:val="0"/>
      <w:divBdr>
        <w:top w:val="none" w:sz="0" w:space="0" w:color="auto"/>
        <w:left w:val="none" w:sz="0" w:space="0" w:color="auto"/>
        <w:bottom w:val="none" w:sz="0" w:space="0" w:color="auto"/>
        <w:right w:val="none" w:sz="0" w:space="0" w:color="auto"/>
      </w:divBdr>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515533714">
      <w:bodyDiv w:val="1"/>
      <w:marLeft w:val="0"/>
      <w:marRight w:val="0"/>
      <w:marTop w:val="0"/>
      <w:marBottom w:val="0"/>
      <w:divBdr>
        <w:top w:val="none" w:sz="0" w:space="0" w:color="auto"/>
        <w:left w:val="none" w:sz="0" w:space="0" w:color="auto"/>
        <w:bottom w:val="none" w:sz="0" w:space="0" w:color="auto"/>
        <w:right w:val="none" w:sz="0" w:space="0" w:color="auto"/>
      </w:divBdr>
    </w:div>
    <w:div w:id="537206666">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600182590">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682822389">
      <w:bodyDiv w:val="1"/>
      <w:marLeft w:val="0"/>
      <w:marRight w:val="0"/>
      <w:marTop w:val="0"/>
      <w:marBottom w:val="0"/>
      <w:divBdr>
        <w:top w:val="none" w:sz="0" w:space="0" w:color="auto"/>
        <w:left w:val="none" w:sz="0" w:space="0" w:color="auto"/>
        <w:bottom w:val="none" w:sz="0" w:space="0" w:color="auto"/>
        <w:right w:val="none" w:sz="0" w:space="0" w:color="auto"/>
      </w:divBdr>
    </w:div>
    <w:div w:id="697118821">
      <w:bodyDiv w:val="1"/>
      <w:marLeft w:val="0"/>
      <w:marRight w:val="0"/>
      <w:marTop w:val="0"/>
      <w:marBottom w:val="0"/>
      <w:divBdr>
        <w:top w:val="none" w:sz="0" w:space="0" w:color="auto"/>
        <w:left w:val="none" w:sz="0" w:space="0" w:color="auto"/>
        <w:bottom w:val="none" w:sz="0" w:space="0" w:color="auto"/>
        <w:right w:val="none" w:sz="0" w:space="0" w:color="auto"/>
      </w:divBdr>
    </w:div>
    <w:div w:id="708066989">
      <w:bodyDiv w:val="1"/>
      <w:marLeft w:val="0"/>
      <w:marRight w:val="0"/>
      <w:marTop w:val="0"/>
      <w:marBottom w:val="0"/>
      <w:divBdr>
        <w:top w:val="none" w:sz="0" w:space="0" w:color="auto"/>
        <w:left w:val="none" w:sz="0" w:space="0" w:color="auto"/>
        <w:bottom w:val="none" w:sz="0" w:space="0" w:color="auto"/>
        <w:right w:val="none" w:sz="0" w:space="0" w:color="auto"/>
      </w:divBdr>
    </w:div>
    <w:div w:id="709189274">
      <w:bodyDiv w:val="1"/>
      <w:marLeft w:val="0"/>
      <w:marRight w:val="0"/>
      <w:marTop w:val="0"/>
      <w:marBottom w:val="0"/>
      <w:divBdr>
        <w:top w:val="none" w:sz="0" w:space="0" w:color="auto"/>
        <w:left w:val="none" w:sz="0" w:space="0" w:color="auto"/>
        <w:bottom w:val="none" w:sz="0" w:space="0" w:color="auto"/>
        <w:right w:val="none" w:sz="0" w:space="0" w:color="auto"/>
      </w:divBdr>
    </w:div>
    <w:div w:id="726030026">
      <w:bodyDiv w:val="1"/>
      <w:marLeft w:val="0"/>
      <w:marRight w:val="0"/>
      <w:marTop w:val="0"/>
      <w:marBottom w:val="0"/>
      <w:divBdr>
        <w:top w:val="none" w:sz="0" w:space="0" w:color="auto"/>
        <w:left w:val="none" w:sz="0" w:space="0" w:color="auto"/>
        <w:bottom w:val="none" w:sz="0" w:space="0" w:color="auto"/>
        <w:right w:val="none" w:sz="0" w:space="0" w:color="auto"/>
      </w:divBdr>
    </w:div>
    <w:div w:id="786195403">
      <w:bodyDiv w:val="1"/>
      <w:marLeft w:val="0"/>
      <w:marRight w:val="0"/>
      <w:marTop w:val="0"/>
      <w:marBottom w:val="0"/>
      <w:divBdr>
        <w:top w:val="none" w:sz="0" w:space="0" w:color="auto"/>
        <w:left w:val="none" w:sz="0" w:space="0" w:color="auto"/>
        <w:bottom w:val="none" w:sz="0" w:space="0" w:color="auto"/>
        <w:right w:val="none" w:sz="0" w:space="0" w:color="auto"/>
      </w:divBdr>
    </w:div>
    <w:div w:id="792476645">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914586115">
      <w:bodyDiv w:val="1"/>
      <w:marLeft w:val="0"/>
      <w:marRight w:val="0"/>
      <w:marTop w:val="0"/>
      <w:marBottom w:val="0"/>
      <w:divBdr>
        <w:top w:val="none" w:sz="0" w:space="0" w:color="auto"/>
        <w:left w:val="none" w:sz="0" w:space="0" w:color="auto"/>
        <w:bottom w:val="none" w:sz="0" w:space="0" w:color="auto"/>
        <w:right w:val="none" w:sz="0" w:space="0" w:color="auto"/>
      </w:divBdr>
    </w:div>
    <w:div w:id="948927473">
      <w:bodyDiv w:val="1"/>
      <w:marLeft w:val="0"/>
      <w:marRight w:val="0"/>
      <w:marTop w:val="0"/>
      <w:marBottom w:val="0"/>
      <w:divBdr>
        <w:top w:val="none" w:sz="0" w:space="0" w:color="auto"/>
        <w:left w:val="none" w:sz="0" w:space="0" w:color="auto"/>
        <w:bottom w:val="none" w:sz="0" w:space="0" w:color="auto"/>
        <w:right w:val="none" w:sz="0" w:space="0" w:color="auto"/>
      </w:divBdr>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970863093">
      <w:bodyDiv w:val="1"/>
      <w:marLeft w:val="0"/>
      <w:marRight w:val="0"/>
      <w:marTop w:val="0"/>
      <w:marBottom w:val="0"/>
      <w:divBdr>
        <w:top w:val="none" w:sz="0" w:space="0" w:color="auto"/>
        <w:left w:val="none" w:sz="0" w:space="0" w:color="auto"/>
        <w:bottom w:val="none" w:sz="0" w:space="0" w:color="auto"/>
        <w:right w:val="none" w:sz="0" w:space="0" w:color="auto"/>
      </w:divBdr>
    </w:div>
    <w:div w:id="1006520698">
      <w:bodyDiv w:val="1"/>
      <w:marLeft w:val="0"/>
      <w:marRight w:val="0"/>
      <w:marTop w:val="0"/>
      <w:marBottom w:val="0"/>
      <w:divBdr>
        <w:top w:val="none" w:sz="0" w:space="0" w:color="auto"/>
        <w:left w:val="none" w:sz="0" w:space="0" w:color="auto"/>
        <w:bottom w:val="none" w:sz="0" w:space="0" w:color="auto"/>
        <w:right w:val="none" w:sz="0" w:space="0" w:color="auto"/>
      </w:divBdr>
    </w:div>
    <w:div w:id="1020620110">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055616451">
      <w:bodyDiv w:val="1"/>
      <w:marLeft w:val="0"/>
      <w:marRight w:val="0"/>
      <w:marTop w:val="0"/>
      <w:marBottom w:val="0"/>
      <w:divBdr>
        <w:top w:val="none" w:sz="0" w:space="0" w:color="auto"/>
        <w:left w:val="none" w:sz="0" w:space="0" w:color="auto"/>
        <w:bottom w:val="none" w:sz="0" w:space="0" w:color="auto"/>
        <w:right w:val="none" w:sz="0" w:space="0" w:color="auto"/>
      </w:divBdr>
    </w:div>
    <w:div w:id="1091701989">
      <w:bodyDiv w:val="1"/>
      <w:marLeft w:val="0"/>
      <w:marRight w:val="0"/>
      <w:marTop w:val="0"/>
      <w:marBottom w:val="0"/>
      <w:divBdr>
        <w:top w:val="none" w:sz="0" w:space="0" w:color="auto"/>
        <w:left w:val="none" w:sz="0" w:space="0" w:color="auto"/>
        <w:bottom w:val="none" w:sz="0" w:space="0" w:color="auto"/>
        <w:right w:val="none" w:sz="0" w:space="0" w:color="auto"/>
      </w:divBdr>
    </w:div>
    <w:div w:id="1124272395">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50487992">
      <w:bodyDiv w:val="1"/>
      <w:marLeft w:val="0"/>
      <w:marRight w:val="0"/>
      <w:marTop w:val="0"/>
      <w:marBottom w:val="0"/>
      <w:divBdr>
        <w:top w:val="none" w:sz="0" w:space="0" w:color="auto"/>
        <w:left w:val="none" w:sz="0" w:space="0" w:color="auto"/>
        <w:bottom w:val="none" w:sz="0" w:space="0" w:color="auto"/>
        <w:right w:val="none" w:sz="0" w:space="0" w:color="auto"/>
      </w:divBdr>
    </w:div>
    <w:div w:id="1153327548">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53391402">
      <w:bodyDiv w:val="1"/>
      <w:marLeft w:val="0"/>
      <w:marRight w:val="0"/>
      <w:marTop w:val="0"/>
      <w:marBottom w:val="0"/>
      <w:divBdr>
        <w:top w:val="none" w:sz="0" w:space="0" w:color="auto"/>
        <w:left w:val="none" w:sz="0" w:space="0" w:color="auto"/>
        <w:bottom w:val="none" w:sz="0" w:space="0" w:color="auto"/>
        <w:right w:val="none" w:sz="0" w:space="0" w:color="auto"/>
      </w:divBdr>
    </w:div>
    <w:div w:id="1325354671">
      <w:bodyDiv w:val="1"/>
      <w:marLeft w:val="0"/>
      <w:marRight w:val="0"/>
      <w:marTop w:val="0"/>
      <w:marBottom w:val="0"/>
      <w:divBdr>
        <w:top w:val="none" w:sz="0" w:space="0" w:color="auto"/>
        <w:left w:val="none" w:sz="0" w:space="0" w:color="auto"/>
        <w:bottom w:val="none" w:sz="0" w:space="0" w:color="auto"/>
        <w:right w:val="none" w:sz="0" w:space="0" w:color="auto"/>
      </w:divBdr>
    </w:div>
    <w:div w:id="1352533652">
      <w:bodyDiv w:val="1"/>
      <w:marLeft w:val="0"/>
      <w:marRight w:val="0"/>
      <w:marTop w:val="0"/>
      <w:marBottom w:val="0"/>
      <w:divBdr>
        <w:top w:val="none" w:sz="0" w:space="0" w:color="auto"/>
        <w:left w:val="none" w:sz="0" w:space="0" w:color="auto"/>
        <w:bottom w:val="none" w:sz="0" w:space="0" w:color="auto"/>
        <w:right w:val="none" w:sz="0" w:space="0" w:color="auto"/>
      </w:divBdr>
    </w:div>
    <w:div w:id="1354727243">
      <w:bodyDiv w:val="1"/>
      <w:marLeft w:val="0"/>
      <w:marRight w:val="0"/>
      <w:marTop w:val="0"/>
      <w:marBottom w:val="0"/>
      <w:divBdr>
        <w:top w:val="none" w:sz="0" w:space="0" w:color="auto"/>
        <w:left w:val="none" w:sz="0" w:space="0" w:color="auto"/>
        <w:bottom w:val="none" w:sz="0" w:space="0" w:color="auto"/>
        <w:right w:val="none" w:sz="0" w:space="0" w:color="auto"/>
      </w:divBdr>
    </w:div>
    <w:div w:id="1393772535">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46384853">
      <w:bodyDiv w:val="1"/>
      <w:marLeft w:val="0"/>
      <w:marRight w:val="0"/>
      <w:marTop w:val="0"/>
      <w:marBottom w:val="0"/>
      <w:divBdr>
        <w:top w:val="none" w:sz="0" w:space="0" w:color="auto"/>
        <w:left w:val="none" w:sz="0" w:space="0" w:color="auto"/>
        <w:bottom w:val="none" w:sz="0" w:space="0" w:color="auto"/>
        <w:right w:val="none" w:sz="0" w:space="0" w:color="auto"/>
      </w:divBdr>
    </w:div>
    <w:div w:id="1453866838">
      <w:bodyDiv w:val="1"/>
      <w:marLeft w:val="0"/>
      <w:marRight w:val="0"/>
      <w:marTop w:val="0"/>
      <w:marBottom w:val="0"/>
      <w:divBdr>
        <w:top w:val="none" w:sz="0" w:space="0" w:color="auto"/>
        <w:left w:val="none" w:sz="0" w:space="0" w:color="auto"/>
        <w:bottom w:val="none" w:sz="0" w:space="0" w:color="auto"/>
        <w:right w:val="none" w:sz="0" w:space="0" w:color="auto"/>
      </w:divBdr>
    </w:div>
    <w:div w:id="1454009783">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564682448">
      <w:bodyDiv w:val="1"/>
      <w:marLeft w:val="0"/>
      <w:marRight w:val="0"/>
      <w:marTop w:val="0"/>
      <w:marBottom w:val="0"/>
      <w:divBdr>
        <w:top w:val="none" w:sz="0" w:space="0" w:color="auto"/>
        <w:left w:val="none" w:sz="0" w:space="0" w:color="auto"/>
        <w:bottom w:val="none" w:sz="0" w:space="0" w:color="auto"/>
        <w:right w:val="none" w:sz="0" w:space="0" w:color="auto"/>
      </w:divBdr>
    </w:div>
    <w:div w:id="1703281728">
      <w:bodyDiv w:val="1"/>
      <w:marLeft w:val="0"/>
      <w:marRight w:val="0"/>
      <w:marTop w:val="0"/>
      <w:marBottom w:val="0"/>
      <w:divBdr>
        <w:top w:val="none" w:sz="0" w:space="0" w:color="auto"/>
        <w:left w:val="none" w:sz="0" w:space="0" w:color="auto"/>
        <w:bottom w:val="none" w:sz="0" w:space="0" w:color="auto"/>
        <w:right w:val="none" w:sz="0" w:space="0" w:color="auto"/>
      </w:divBdr>
    </w:div>
    <w:div w:id="1781340990">
      <w:bodyDiv w:val="1"/>
      <w:marLeft w:val="0"/>
      <w:marRight w:val="0"/>
      <w:marTop w:val="0"/>
      <w:marBottom w:val="0"/>
      <w:divBdr>
        <w:top w:val="none" w:sz="0" w:space="0" w:color="auto"/>
        <w:left w:val="none" w:sz="0" w:space="0" w:color="auto"/>
        <w:bottom w:val="none" w:sz="0" w:space="0" w:color="auto"/>
        <w:right w:val="none" w:sz="0" w:space="0" w:color="auto"/>
      </w:divBdr>
    </w:div>
    <w:div w:id="1800032338">
      <w:bodyDiv w:val="1"/>
      <w:marLeft w:val="0"/>
      <w:marRight w:val="0"/>
      <w:marTop w:val="0"/>
      <w:marBottom w:val="0"/>
      <w:divBdr>
        <w:top w:val="none" w:sz="0" w:space="0" w:color="auto"/>
        <w:left w:val="none" w:sz="0" w:space="0" w:color="auto"/>
        <w:bottom w:val="none" w:sz="0" w:space="0" w:color="auto"/>
        <w:right w:val="none" w:sz="0" w:space="0" w:color="auto"/>
      </w:divBdr>
    </w:div>
    <w:div w:id="1820417426">
      <w:bodyDiv w:val="1"/>
      <w:marLeft w:val="0"/>
      <w:marRight w:val="0"/>
      <w:marTop w:val="0"/>
      <w:marBottom w:val="0"/>
      <w:divBdr>
        <w:top w:val="none" w:sz="0" w:space="0" w:color="auto"/>
        <w:left w:val="none" w:sz="0" w:space="0" w:color="auto"/>
        <w:bottom w:val="none" w:sz="0" w:space="0" w:color="auto"/>
        <w:right w:val="none" w:sz="0" w:space="0" w:color="auto"/>
      </w:divBdr>
    </w:div>
    <w:div w:id="1831673567">
      <w:bodyDiv w:val="1"/>
      <w:marLeft w:val="0"/>
      <w:marRight w:val="0"/>
      <w:marTop w:val="0"/>
      <w:marBottom w:val="0"/>
      <w:divBdr>
        <w:top w:val="none" w:sz="0" w:space="0" w:color="auto"/>
        <w:left w:val="none" w:sz="0" w:space="0" w:color="auto"/>
        <w:bottom w:val="none" w:sz="0" w:space="0" w:color="auto"/>
        <w:right w:val="none" w:sz="0" w:space="0" w:color="auto"/>
      </w:divBdr>
    </w:div>
    <w:div w:id="1866287553">
      <w:bodyDiv w:val="1"/>
      <w:marLeft w:val="0"/>
      <w:marRight w:val="0"/>
      <w:marTop w:val="0"/>
      <w:marBottom w:val="0"/>
      <w:divBdr>
        <w:top w:val="none" w:sz="0" w:space="0" w:color="auto"/>
        <w:left w:val="none" w:sz="0" w:space="0" w:color="auto"/>
        <w:bottom w:val="none" w:sz="0" w:space="0" w:color="auto"/>
        <w:right w:val="none" w:sz="0" w:space="0" w:color="auto"/>
      </w:divBdr>
    </w:div>
    <w:div w:id="1922253350">
      <w:bodyDiv w:val="1"/>
      <w:marLeft w:val="0"/>
      <w:marRight w:val="0"/>
      <w:marTop w:val="0"/>
      <w:marBottom w:val="0"/>
      <w:divBdr>
        <w:top w:val="none" w:sz="0" w:space="0" w:color="auto"/>
        <w:left w:val="none" w:sz="0" w:space="0" w:color="auto"/>
        <w:bottom w:val="none" w:sz="0" w:space="0" w:color="auto"/>
        <w:right w:val="none" w:sz="0" w:space="0" w:color="auto"/>
      </w:divBdr>
    </w:div>
    <w:div w:id="1937637917">
      <w:bodyDiv w:val="1"/>
      <w:marLeft w:val="0"/>
      <w:marRight w:val="0"/>
      <w:marTop w:val="0"/>
      <w:marBottom w:val="0"/>
      <w:divBdr>
        <w:top w:val="none" w:sz="0" w:space="0" w:color="auto"/>
        <w:left w:val="none" w:sz="0" w:space="0" w:color="auto"/>
        <w:bottom w:val="none" w:sz="0" w:space="0" w:color="auto"/>
        <w:right w:val="none" w:sz="0" w:space="0" w:color="auto"/>
      </w:divBdr>
    </w:div>
    <w:div w:id="1938556085">
      <w:bodyDiv w:val="1"/>
      <w:marLeft w:val="0"/>
      <w:marRight w:val="0"/>
      <w:marTop w:val="0"/>
      <w:marBottom w:val="0"/>
      <w:divBdr>
        <w:top w:val="none" w:sz="0" w:space="0" w:color="auto"/>
        <w:left w:val="none" w:sz="0" w:space="0" w:color="auto"/>
        <w:bottom w:val="none" w:sz="0" w:space="0" w:color="auto"/>
        <w:right w:val="none" w:sz="0" w:space="0" w:color="auto"/>
      </w:divBdr>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2040740354">
      <w:bodyDiv w:val="1"/>
      <w:marLeft w:val="0"/>
      <w:marRight w:val="0"/>
      <w:marTop w:val="0"/>
      <w:marBottom w:val="0"/>
      <w:divBdr>
        <w:top w:val="none" w:sz="0" w:space="0" w:color="auto"/>
        <w:left w:val="none" w:sz="0" w:space="0" w:color="auto"/>
        <w:bottom w:val="none" w:sz="0" w:space="0" w:color="auto"/>
        <w:right w:val="none" w:sz="0" w:space="0" w:color="auto"/>
      </w:divBdr>
    </w:div>
    <w:div w:id="2041975434">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 w:id="211878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nurnberg.com.cn/booklist_zh/lis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te.douban.com/11057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nurnberg.com.c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ights@nurnberg.com.cn" TargetMode="External"/><Relationship Id="rId20" Type="http://schemas.openxmlformats.org/officeDocument/2006/relationships/hyperlink" Target="http://www.nurnberg.com.cn/video/video.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8.jpeg"/><Relationship Id="rId10" Type="http://schemas.openxmlformats.org/officeDocument/2006/relationships/image" Target="media/image2.png"/><Relationship Id="rId19" Type="http://schemas.openxmlformats.org/officeDocument/2006/relationships/hyperlink" Target="http://www.nurnberg.com.cn/book/book.aspx"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image" Target="media/image6.jpeg"/><Relationship Id="rId22" Type="http://schemas.openxmlformats.org/officeDocument/2006/relationships/hyperlink" Target="https://weibo.com/1877653117/profile?topnav=1&amp;wvr=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85542-AFE5-4C96-B833-815C87D1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2600</Words>
  <Characters>3744</Characters>
  <Application>Microsoft Office Word</Application>
  <DocSecurity>0</DocSecurity>
  <Lines>187</Lines>
  <Paragraphs>176</Paragraphs>
  <ScaleCrop>false</ScaleCrop>
  <Company>2ndSpAcE</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cp:revision>
  <cp:lastPrinted>2005-06-10T06:33:00Z</cp:lastPrinted>
  <dcterms:created xsi:type="dcterms:W3CDTF">2025-09-05T07:49:00Z</dcterms:created>
  <dcterms:modified xsi:type="dcterms:W3CDTF">2025-09-05T07:51:00Z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ies>
</file>