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D6CD5">
      <w:pPr>
        <w:tabs>
          <w:tab w:val="left" w:pos="341"/>
          <w:tab w:val="left" w:pos="5235"/>
        </w:tabs>
        <w:autoSpaceDE w:val="0"/>
        <w:autoSpaceDN w:val="0"/>
        <w:adjustRightInd w:val="0"/>
        <w:jc w:val="center"/>
        <w:rPr>
          <w:b/>
          <w:kern w:val="0"/>
          <w:sz w:val="36"/>
          <w:szCs w:val="36"/>
          <w:shd w:val="pct10" w:color="auto" w:fill="FFFFFF"/>
        </w:rPr>
      </w:pPr>
      <w:bookmarkStart w:id="0" w:name="OLE_LINK2"/>
      <w:bookmarkStart w:id="1" w:name="OLE_LINK3"/>
      <w:r>
        <w:rPr>
          <w:rFonts w:hint="eastAsia"/>
          <w:b/>
          <w:kern w:val="0"/>
          <w:sz w:val="36"/>
          <w:szCs w:val="36"/>
          <w:shd w:val="pct10" w:color="auto" w:fill="FFFFFF"/>
        </w:rPr>
        <w:t xml:space="preserve"> </w:t>
      </w:r>
      <w:r>
        <w:rPr>
          <w:b/>
          <w:kern w:val="0"/>
          <w:sz w:val="36"/>
          <w:szCs w:val="36"/>
          <w:shd w:val="pct10" w:color="auto" w:fill="FFFFFF"/>
        </w:rPr>
        <w:t>新 书 推 荐</w:t>
      </w:r>
    </w:p>
    <w:bookmarkEnd w:id="0"/>
    <w:bookmarkEnd w:id="1"/>
    <w:p w14:paraId="3FFEA33F">
      <w:pPr>
        <w:rPr>
          <w:rFonts w:hint="eastAsia" w:eastAsia="宋体"/>
          <w:b/>
          <w:bCs/>
          <w:sz w:val="36"/>
          <w:lang w:eastAsia="zh-CN"/>
        </w:rPr>
      </w:pPr>
      <w:bookmarkStart w:id="2" w:name="OLE_LINK4"/>
      <w:bookmarkStart w:id="3" w:name="OLE_LINK1"/>
    </w:p>
    <w:p w14:paraId="1565BC81">
      <w:pPr>
        <w:tabs>
          <w:tab w:val="left" w:pos="567"/>
        </w:tabs>
        <w:jc w:val="left"/>
        <w:rPr>
          <w:b/>
          <w:color w:val="000000" w:themeColor="text1"/>
          <w:szCs w:val="21"/>
          <w14:textFill>
            <w14:solidFill>
              <w14:schemeClr w14:val="tx1"/>
            </w14:solidFill>
          </w14:textFill>
        </w:rPr>
      </w:pPr>
      <w:r>
        <w:rPr>
          <w:rFonts w:hint="eastAsia" w:eastAsia="宋体"/>
          <w:b/>
          <w:bCs/>
          <w:lang w:eastAsia="zh-CN"/>
        </w:rPr>
        <w:drawing>
          <wp:anchor distT="0" distB="0" distL="114300" distR="114300" simplePos="0" relativeHeight="251661312" behindDoc="1" locked="0" layoutInCell="1" allowOverlap="1">
            <wp:simplePos x="0" y="0"/>
            <wp:positionH relativeFrom="column">
              <wp:posOffset>3863340</wp:posOffset>
            </wp:positionH>
            <wp:positionV relativeFrom="paragraph">
              <wp:posOffset>106680</wp:posOffset>
            </wp:positionV>
            <wp:extent cx="1407160" cy="2160270"/>
            <wp:effectExtent l="0" t="0" r="10160" b="3810"/>
            <wp:wrapTight wrapText="bothSides">
              <wp:wrapPolygon>
                <wp:start x="0" y="0"/>
                <wp:lineTo x="0" y="21486"/>
                <wp:lineTo x="21288" y="21486"/>
                <wp:lineTo x="21288" y="0"/>
                <wp:lineTo x="0" y="0"/>
              </wp:wrapPolygon>
            </wp:wrapTight>
            <wp:docPr id="2" name="图片 2" descr="81x46lNObUL._SL15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1x46lNObUL._SL1500_"/>
                    <pic:cNvPicPr>
                      <a:picLocks noChangeAspect="1"/>
                    </pic:cNvPicPr>
                  </pic:nvPicPr>
                  <pic:blipFill>
                    <a:blip r:embed="rId6"/>
                    <a:stretch>
                      <a:fillRect/>
                    </a:stretch>
                  </pic:blipFill>
                  <pic:spPr>
                    <a:xfrm>
                      <a:off x="0" y="0"/>
                      <a:ext cx="1407160" cy="2160270"/>
                    </a:xfrm>
                    <a:prstGeom prst="rect">
                      <a:avLst/>
                    </a:prstGeom>
                  </pic:spPr>
                </pic:pic>
              </a:graphicData>
            </a:graphic>
          </wp:anchor>
        </w:drawing>
      </w:r>
      <w:r>
        <w:rPr>
          <w:rFonts w:asciiTheme="minorEastAsia" w:hAnsiTheme="minorEastAsia" w:eastAsiaTheme="minorEastAsia"/>
          <w:b/>
          <w:color w:val="000000" w:themeColor="text1"/>
          <w:szCs w:val="21"/>
          <w14:textFill>
            <w14:solidFill>
              <w14:schemeClr w14:val="tx1"/>
            </w14:solidFill>
          </w14:textFill>
        </w:rPr>
        <w:t>中文书名：</w:t>
      </w:r>
      <w:r>
        <w:rPr>
          <w:rFonts w:hint="eastAsia"/>
          <w:b/>
          <w:color w:val="000000" w:themeColor="text1"/>
          <w:szCs w:val="21"/>
          <w14:textFill>
            <w14:solidFill>
              <w14:schemeClr w14:val="tx1"/>
            </w14:solidFill>
          </w14:textFill>
        </w:rPr>
        <w:t>《金色之路：古印度文明如何重塑世界》</w:t>
      </w:r>
    </w:p>
    <w:p w14:paraId="5DDF6D60">
      <w:pPr>
        <w:jc w:val="left"/>
        <w:rPr>
          <w:rFonts w:hint="eastAsia"/>
          <w:b/>
          <w:bCs/>
          <w:lang w:val="en-US" w:eastAsia="zh-CN"/>
        </w:rPr>
      </w:pPr>
      <w:r>
        <w:rPr>
          <w:b/>
          <w:caps/>
          <w:color w:val="000000" w:themeColor="text1"/>
          <w:szCs w:val="21"/>
          <w14:textFill>
            <w14:solidFill>
              <w14:schemeClr w14:val="tx1"/>
            </w14:solidFill>
          </w14:textFill>
        </w:rPr>
        <w:t>英文书名：</w:t>
      </w:r>
      <w:r>
        <w:rPr>
          <w:rFonts w:hint="eastAsia"/>
          <w:b/>
          <w:bCs/>
        </w:rPr>
        <w:t>The Golden Road: How Ancient India Transformed the World</w:t>
      </w:r>
    </w:p>
    <w:p w14:paraId="0889FF29">
      <w:pPr>
        <w:jc w:val="left"/>
        <w:rPr>
          <w:rFonts w:hint="eastAsia" w:eastAsia="宋体"/>
          <w:b/>
          <w:bCs/>
          <w:color w:val="000000" w:themeColor="text1"/>
          <w:szCs w:val="21"/>
          <w:lang w:eastAsia="zh-CN"/>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作    者：</w:t>
      </w:r>
      <w:r>
        <w:rPr>
          <w:rFonts w:hint="eastAsia"/>
          <w:b/>
          <w:bCs/>
          <w:color w:val="000000" w:themeColor="text1"/>
          <w:szCs w:val="21"/>
          <w14:textFill>
            <w14:solidFill>
              <w14:schemeClr w14:val="tx1"/>
            </w14:solidFill>
          </w14:textFill>
        </w:rPr>
        <w:t>William Dalrymple</w:t>
      </w:r>
    </w:p>
    <w:p w14:paraId="292F5D5B">
      <w:pPr>
        <w:jc w:val="left"/>
        <w:rPr>
          <w:rFonts w:hint="eastAsia"/>
          <w:b/>
          <w:bCs/>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出 版 社：</w:t>
      </w:r>
      <w:r>
        <w:rPr>
          <w:rFonts w:hint="eastAsia"/>
          <w:b/>
          <w:bCs/>
        </w:rPr>
        <w:t>Bloomsbury Publishing</w:t>
      </w:r>
    </w:p>
    <w:p w14:paraId="3EFFA358">
      <w:pPr>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代理公司：</w:t>
      </w:r>
      <w:r>
        <w:rPr>
          <w:rFonts w:hint="eastAsia"/>
          <w:b/>
          <w:color w:val="000000" w:themeColor="text1"/>
          <w:szCs w:val="21"/>
          <w14:textFill>
            <w14:solidFill>
              <w14:schemeClr w14:val="tx1"/>
            </w14:solidFill>
          </w14:textFill>
        </w:rPr>
        <w:t>DGA</w:t>
      </w:r>
      <w:r>
        <w:rPr>
          <w:b/>
          <w:color w:val="000000" w:themeColor="text1"/>
          <w:szCs w:val="21"/>
          <w14:textFill>
            <w14:solidFill>
              <w14:schemeClr w14:val="tx1"/>
            </w14:solidFill>
          </w14:textFill>
        </w:rPr>
        <w:t>/ANA/Winney</w:t>
      </w:r>
    </w:p>
    <w:p w14:paraId="1BB2E3BD">
      <w:pPr>
        <w:jc w:val="left"/>
        <w:rPr>
          <w:rFonts w:hint="default" w:eastAsiaTheme="minorEastAsia"/>
          <w:b/>
          <w:color w:val="000000" w:themeColor="text1"/>
          <w:szCs w:val="21"/>
          <w:lang w:val="en-US" w:eastAsia="zh-CN"/>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页    数：</w:t>
      </w:r>
      <w:r>
        <w:rPr>
          <w:rFonts w:hint="eastAsia"/>
          <w:b/>
          <w:color w:val="000000" w:themeColor="text1"/>
          <w:szCs w:val="21"/>
          <w:lang w:val="en-US" w:eastAsia="zh-CN"/>
          <w14:textFill>
            <w14:solidFill>
              <w14:schemeClr w14:val="tx1"/>
            </w14:solidFill>
          </w14:textFill>
        </w:rPr>
        <w:t>492</w:t>
      </w:r>
      <w:r>
        <w:rPr>
          <w:rFonts w:hint="eastAsia" w:asciiTheme="minorEastAsia" w:hAnsiTheme="minorEastAsia" w:eastAsiaTheme="minorEastAsia"/>
          <w:b/>
          <w:color w:val="000000" w:themeColor="text1"/>
          <w:szCs w:val="21"/>
          <w:lang w:val="en-US" w:eastAsia="zh-CN"/>
          <w14:textFill>
            <w14:solidFill>
              <w14:schemeClr w14:val="tx1"/>
            </w14:solidFill>
          </w14:textFill>
        </w:rPr>
        <w:t>页</w:t>
      </w:r>
    </w:p>
    <w:p w14:paraId="70A5987F">
      <w:pPr>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出版时间：202</w:t>
      </w:r>
      <w:r>
        <w:rPr>
          <w:rFonts w:hint="eastAsia"/>
          <w:b/>
          <w:color w:val="000000" w:themeColor="text1"/>
          <w:szCs w:val="21"/>
          <w:lang w:val="en-US" w:eastAsia="zh-CN"/>
          <w14:textFill>
            <w14:solidFill>
              <w14:schemeClr w14:val="tx1"/>
            </w14:solidFill>
          </w14:textFill>
        </w:rPr>
        <w:t>4</w:t>
      </w:r>
      <w:r>
        <w:rPr>
          <w:b/>
          <w:color w:val="000000" w:themeColor="text1"/>
          <w:szCs w:val="21"/>
          <w14:textFill>
            <w14:solidFill>
              <w14:schemeClr w14:val="tx1"/>
            </w14:solidFill>
          </w14:textFill>
        </w:rPr>
        <w:t>年</w:t>
      </w:r>
      <w:r>
        <w:rPr>
          <w:rFonts w:hint="eastAsia"/>
          <w:b/>
          <w:color w:val="000000" w:themeColor="text1"/>
          <w:szCs w:val="21"/>
          <w:lang w:val="en-US" w:eastAsia="zh-CN"/>
          <w14:textFill>
            <w14:solidFill>
              <w14:schemeClr w14:val="tx1"/>
            </w14:solidFill>
          </w14:textFill>
        </w:rPr>
        <w:t>9</w:t>
      </w:r>
      <w:r>
        <w:rPr>
          <w:rFonts w:hint="eastAsia"/>
          <w:b/>
          <w:color w:val="000000" w:themeColor="text1"/>
          <w:szCs w:val="21"/>
          <w14:textFill>
            <w14:solidFill>
              <w14:schemeClr w14:val="tx1"/>
            </w14:solidFill>
          </w14:textFill>
        </w:rPr>
        <w:t>月</w:t>
      </w:r>
    </w:p>
    <w:p w14:paraId="76A039CB">
      <w:pPr>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代理地区：中国大陆、台湾</w:t>
      </w:r>
    </w:p>
    <w:p w14:paraId="3C799FEF">
      <w:pPr>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审读资料：电子稿</w:t>
      </w:r>
    </w:p>
    <w:p w14:paraId="25853139">
      <w:pPr>
        <w:jc w:val="left"/>
        <w:rPr>
          <w:rFonts w:hint="eastAsia" w:eastAsiaTheme="minorEastAsia"/>
          <w:b/>
          <w:bCs/>
          <w:color w:val="000000" w:themeColor="text1"/>
          <w:szCs w:val="21"/>
          <w:lang w:val="en-US" w:eastAsia="zh-CN"/>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类    型：</w:t>
      </w:r>
      <w:r>
        <w:rPr>
          <w:rFonts w:hint="eastAsia" w:asciiTheme="minorEastAsia" w:hAnsiTheme="minorEastAsia" w:eastAsiaTheme="minorEastAsia"/>
          <w:b/>
          <w:color w:val="000000" w:themeColor="text1"/>
          <w:szCs w:val="21"/>
          <w:lang w:val="en-US" w:eastAsia="zh-CN"/>
          <w14:textFill>
            <w14:solidFill>
              <w14:schemeClr w14:val="tx1"/>
            </w14:solidFill>
          </w14:textFill>
        </w:rPr>
        <w:t>历史</w:t>
      </w:r>
    </w:p>
    <w:p w14:paraId="6F546E24">
      <w:pPr>
        <w:rPr>
          <w:b/>
          <w:bCs/>
          <w:color w:val="000000" w:themeColor="text1"/>
          <w:szCs w:val="21"/>
          <w14:textFill>
            <w14:solidFill>
              <w14:schemeClr w14:val="tx1"/>
            </w14:solidFill>
          </w14:textFill>
        </w:rPr>
      </w:pPr>
    </w:p>
    <w:p w14:paraId="508ED8D9">
      <w:pP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内容简介：</w:t>
      </w:r>
    </w:p>
    <w:p w14:paraId="543FF258">
      <w:pPr>
        <w:rPr>
          <w:b/>
          <w:bCs/>
          <w:color w:val="000000" w:themeColor="text1"/>
          <w:szCs w:val="21"/>
          <w14:textFill>
            <w14:solidFill>
              <w14:schemeClr w14:val="tx1"/>
            </w14:solidFill>
          </w14:textFill>
        </w:rPr>
      </w:pPr>
    </w:p>
    <w:p w14:paraId="057CC3FF">
      <w:pPr>
        <w:tabs>
          <w:tab w:val="left" w:pos="567"/>
        </w:tabs>
        <w:ind w:firstLine="420" w:firstLineChars="200"/>
        <w:jc w:val="left"/>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印度，这个被遗忘的</w:t>
      </w:r>
      <w:r>
        <w:rPr>
          <w:rFonts w:hint="eastAsia"/>
          <w:b w:val="0"/>
          <w:bCs w:val="0"/>
          <w:color w:val="000000" w:themeColor="text1"/>
          <w:lang w:val="en-US" w:eastAsia="zh-CN"/>
          <w14:textFill>
            <w14:solidFill>
              <w14:schemeClr w14:val="tx1"/>
            </w14:solidFill>
          </w14:textFill>
        </w:rPr>
        <w:t>世界</w:t>
      </w:r>
      <w:r>
        <w:rPr>
          <w:rFonts w:hint="eastAsia"/>
          <w:b w:val="0"/>
          <w:bCs w:val="0"/>
          <w:color w:val="000000" w:themeColor="text1"/>
          <w14:textFill>
            <w14:solidFill>
              <w14:schemeClr w14:val="tx1"/>
            </w14:solidFill>
          </w14:textFill>
        </w:rPr>
        <w:t>文明心脏。</w:t>
      </w:r>
    </w:p>
    <w:p w14:paraId="3173CB9B">
      <w:pPr>
        <w:tabs>
          <w:tab w:val="left" w:pos="567"/>
        </w:tabs>
        <w:jc w:val="left"/>
        <w:rPr>
          <w:rFonts w:hint="eastAsia"/>
          <w:b w:val="0"/>
          <w:bCs w:val="0"/>
          <w:color w:val="000000" w:themeColor="text1"/>
          <w14:textFill>
            <w14:solidFill>
              <w14:schemeClr w14:val="tx1"/>
            </w14:solidFill>
          </w14:textFill>
        </w:rPr>
      </w:pPr>
    </w:p>
    <w:p w14:paraId="09DFFAF9">
      <w:pPr>
        <w:tabs>
          <w:tab w:val="left" w:pos="567"/>
        </w:tabs>
        <w:ind w:firstLine="420" w:firstLineChars="200"/>
        <w:jc w:val="left"/>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在长达一千五百年间，印度文明如潮水般向外涌动，用思想构筑起一个无形的帝国。从艺术宗教到天文数学，从音乐舞蹈到神话传说，印度文明的璀璨成果沿着横跨东西的</w:t>
      </w:r>
      <w:r>
        <w:rPr>
          <w:rFonts w:hint="eastAsia"/>
          <w:b w:val="0"/>
          <w:bCs w:val="0"/>
          <w:color w:val="000000" w:themeColor="text1"/>
          <w:lang w:eastAsia="zh-CN"/>
          <w14:textFill>
            <w14:solidFill>
              <w14:schemeClr w14:val="tx1"/>
            </w14:solidFill>
          </w14:textFill>
        </w:rPr>
        <w:t>“</w:t>
      </w:r>
      <w:r>
        <w:rPr>
          <w:rFonts w:hint="eastAsia"/>
          <w:b w:val="0"/>
          <w:bCs w:val="0"/>
          <w:color w:val="000000" w:themeColor="text1"/>
          <w14:textFill>
            <w14:solidFill>
              <w14:schemeClr w14:val="tx1"/>
            </w14:solidFill>
          </w14:textFill>
        </w:rPr>
        <w:t>黄金之路</w:t>
      </w:r>
      <w:r>
        <w:rPr>
          <w:rFonts w:hint="eastAsia"/>
          <w:b w:val="0"/>
          <w:bCs w:val="0"/>
          <w:color w:val="000000" w:themeColor="text1"/>
          <w:lang w:eastAsia="zh-CN"/>
          <w14:textFill>
            <w14:solidFill>
              <w14:schemeClr w14:val="tx1"/>
            </w14:solidFill>
          </w14:textFill>
        </w:rPr>
        <w:t>”</w:t>
      </w:r>
      <w:r>
        <w:rPr>
          <w:rFonts w:hint="eastAsia"/>
          <w:b w:val="0"/>
          <w:bCs w:val="0"/>
          <w:color w:val="000000" w:themeColor="text1"/>
          <w14:textFill>
            <w14:solidFill>
              <w14:schemeClr w14:val="tx1"/>
            </w14:solidFill>
          </w14:textFill>
        </w:rPr>
        <w:t>，照亮了整个古代世界。</w:t>
      </w:r>
    </w:p>
    <w:p w14:paraId="55CCCCCB">
      <w:pPr>
        <w:tabs>
          <w:tab w:val="left" w:pos="567"/>
        </w:tabs>
        <w:jc w:val="left"/>
        <w:rPr>
          <w:rFonts w:hint="default" w:eastAsia="宋体"/>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 xml:space="preserve">  </w:t>
      </w:r>
    </w:p>
    <w:p w14:paraId="7FFC71C0">
      <w:pPr>
        <w:tabs>
          <w:tab w:val="left" w:pos="567"/>
        </w:tabs>
        <w:ind w:firstLine="420" w:firstLineChars="200"/>
        <w:jc w:val="left"/>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威廉·达尔林普尔</w:t>
      </w:r>
      <w:r>
        <w:rPr>
          <w:rFonts w:hint="eastAsia"/>
          <w:b w:val="0"/>
          <w:bCs w:val="0"/>
          <w:color w:val="000000" w:themeColor="text1"/>
          <w:lang w:eastAsia="zh-CN"/>
          <w14:textFill>
            <w14:solidFill>
              <w14:schemeClr w14:val="tx1"/>
            </w14:solidFill>
          </w14:textFill>
        </w:rPr>
        <w:t>（William Dalrymple）</w:t>
      </w:r>
      <w:r>
        <w:rPr>
          <w:rFonts w:hint="eastAsia"/>
          <w:b w:val="0"/>
          <w:bCs w:val="0"/>
          <w:color w:val="000000" w:themeColor="text1"/>
          <w14:textFill>
            <w14:solidFill>
              <w14:schemeClr w14:val="tx1"/>
            </w14:solidFill>
          </w14:textFill>
        </w:rPr>
        <w:t>倾注毕生学识，揭示印度作为古欧亚大陆核心这一常被忽视的地位。他首次为这种改变世界的印度思想传播命名。从世界最大的吴哥窟印度教寺庙，到中国的佛教传承；从支撑罗马帝国经济的贸易往来，到我们今日仍在使用的数字系统（包括零的发明）——印度彻底改变了古代世界的文化与科技版图，也塑造了我们所知的当今世界。</w:t>
      </w:r>
    </w:p>
    <w:p w14:paraId="0CD13AA4">
      <w:pPr>
        <w:tabs>
          <w:tab w:val="left" w:pos="567"/>
        </w:tabs>
        <w:jc w:val="left"/>
        <w:rPr>
          <w:rFonts w:asciiTheme="minorEastAsia" w:hAnsiTheme="minorEastAsia" w:eastAsiaTheme="minorEastAsia"/>
          <w:b/>
          <w:color w:val="000000" w:themeColor="text1"/>
          <w:szCs w:val="21"/>
          <w14:textFill>
            <w14:solidFill>
              <w14:schemeClr w14:val="tx1"/>
            </w14:solidFill>
          </w14:textFill>
        </w:rPr>
      </w:pPr>
    </w:p>
    <w:p w14:paraId="074AF516">
      <w:pPr>
        <w:tabs>
          <w:tab w:val="left" w:pos="567"/>
        </w:tabs>
        <w:jc w:val="left"/>
        <w:rPr>
          <w:rFonts w:hint="eastAsia" w:asciiTheme="minorEastAsia" w:hAnsiTheme="minorEastAsia" w:eastAsiaTheme="minorEastAsia"/>
          <w:b/>
          <w:color w:val="000000" w:themeColor="text1"/>
          <w:szCs w:val="21"/>
          <w:lang w:val="en-US" w:eastAsia="zh-CN"/>
          <w14:textFill>
            <w14:solidFill>
              <w14:schemeClr w14:val="tx1"/>
            </w14:solidFill>
          </w14:textFill>
        </w:rPr>
      </w:pPr>
      <w:r>
        <w:rPr>
          <w:rFonts w:hint="eastAsia" w:asciiTheme="minorEastAsia" w:hAnsiTheme="minorEastAsia" w:eastAsiaTheme="minorEastAsia"/>
          <w:b/>
          <w:color w:val="000000" w:themeColor="text1"/>
          <w:szCs w:val="21"/>
          <w:lang w:val="en-US" w:eastAsia="zh-CN"/>
          <w14:textFill>
            <w14:solidFill>
              <w14:schemeClr w14:val="tx1"/>
            </w14:solidFill>
          </w14:textFill>
        </w:rPr>
        <w:t>目录：</w:t>
      </w:r>
    </w:p>
    <w:p w14:paraId="01C8CD11">
      <w:pPr>
        <w:tabs>
          <w:tab w:val="left" w:pos="567"/>
        </w:tabs>
        <w:jc w:val="left"/>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t>引言：印度文化圈（The Indosphere） 1</w:t>
      </w:r>
    </w:p>
    <w:p w14:paraId="6B857AC9">
      <w:pPr>
        <w:tabs>
          <w:tab w:val="left" w:pos="567"/>
        </w:tabs>
        <w:jc w:val="left"/>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t>1静谧的风暴（A Gale of Stillness） 23</w:t>
      </w:r>
    </w:p>
    <w:p w14:paraId="4BD41A16">
      <w:pPr>
        <w:tabs>
          <w:tab w:val="left" w:pos="567"/>
        </w:tabs>
        <w:jc w:val="left"/>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t>2印度：“世界最珍贵金属的沉淀池”（India: ‘The Sink of the World’s Most Precious Metals’） 53</w:t>
      </w:r>
    </w:p>
    <w:p w14:paraId="27E50C80">
      <w:pPr>
        <w:tabs>
          <w:tab w:val="left" w:pos="567"/>
        </w:tabs>
        <w:jc w:val="left"/>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t>3伟大的国王，万王之王，上帝之子（The Great King, King of Kings, Son of God） 75</w:t>
      </w:r>
    </w:p>
    <w:p w14:paraId="58A97077">
      <w:pPr>
        <w:tabs>
          <w:tab w:val="left" w:pos="567"/>
        </w:tabs>
        <w:jc w:val="left"/>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t>4宝石之海：探索那烂陀的伟大图书馆（The Sea of Jewels: Exploring the Great Library of Nalanda） 103</w:t>
      </w:r>
    </w:p>
    <w:p w14:paraId="0986C3F4">
      <w:pPr>
        <w:tabs>
          <w:tab w:val="left" w:pos="567"/>
        </w:tabs>
        <w:jc w:val="left"/>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t>5第五位妃子（The Fifth Concubine） 133</w:t>
      </w:r>
    </w:p>
    <w:p w14:paraId="142F76A3">
      <w:pPr>
        <w:tabs>
          <w:tab w:val="left" w:pos="567"/>
        </w:tabs>
        <w:jc w:val="left"/>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t>6神灵的流散（The Diaspora of the Gods） 161</w:t>
      </w:r>
    </w:p>
    <w:p w14:paraId="43F32FF2">
      <w:pPr>
        <w:tabs>
          <w:tab w:val="left" w:pos="567"/>
        </w:tabs>
        <w:jc w:val="left"/>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t>7黄金之地（In the Lands of Gold） 185</w:t>
      </w:r>
    </w:p>
    <w:p w14:paraId="65AF912D">
      <w:pPr>
        <w:tabs>
          <w:tab w:val="left" w:pos="567"/>
        </w:tabs>
        <w:jc w:val="left"/>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t>8“受太阳庇佑者”（‘He Who is Protected by the Sun’） 199</w:t>
      </w:r>
    </w:p>
    <w:p w14:paraId="6FA6AE43">
      <w:pPr>
        <w:tabs>
          <w:tab w:val="left" w:pos="567"/>
        </w:tabs>
        <w:jc w:val="left"/>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t>9智慧之书的宝库（The Treasury of the Books of Wisdom） 233</w:t>
      </w:r>
    </w:p>
    <w:p w14:paraId="2F91E4C7">
      <w:pPr>
        <w:tabs>
          <w:tab w:val="left" w:pos="567"/>
        </w:tabs>
        <w:jc w:val="left"/>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t>10数学科学的成果（Fruits of the Science of Numbers） 263</w:t>
      </w:r>
    </w:p>
    <w:p w14:paraId="15C9BD68">
      <w:pPr>
        <w:tabs>
          <w:tab w:val="left" w:pos="567"/>
        </w:tabs>
        <w:jc w:val="left"/>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t>注释（Notes） 299</w:t>
      </w:r>
    </w:p>
    <w:p w14:paraId="4A5B92AC">
      <w:pPr>
        <w:tabs>
          <w:tab w:val="left" w:pos="567"/>
        </w:tabs>
        <w:jc w:val="left"/>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t>参考文献（Bibliography） 361</w:t>
      </w:r>
      <w:bookmarkStart w:id="9" w:name="_GoBack"/>
      <w:bookmarkEnd w:id="9"/>
    </w:p>
    <w:p w14:paraId="0CBAE49D">
      <w:pPr>
        <w:tabs>
          <w:tab w:val="left" w:pos="567"/>
        </w:tabs>
        <w:jc w:val="left"/>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t>黄金之路词汇表（Golden Road Glossary） 395</w:t>
      </w:r>
    </w:p>
    <w:p w14:paraId="0946CDA9">
      <w:pPr>
        <w:tabs>
          <w:tab w:val="left" w:pos="567"/>
        </w:tabs>
        <w:jc w:val="left"/>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t>致谢（Acknowledgements） 397</w:t>
      </w:r>
    </w:p>
    <w:p w14:paraId="070B0870">
      <w:pPr>
        <w:tabs>
          <w:tab w:val="left" w:pos="567"/>
        </w:tabs>
        <w:jc w:val="left"/>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t>索引（Index） 399</w:t>
      </w:r>
    </w:p>
    <w:p w14:paraId="638197ED">
      <w:pPr>
        <w:tabs>
          <w:tab w:val="left" w:pos="567"/>
        </w:tabs>
        <w:jc w:val="left"/>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Cs w:val="21"/>
          <w:lang w:val="en-US" w:eastAsia="zh-CN"/>
          <w14:textFill>
            <w14:solidFill>
              <w14:schemeClr w14:val="tx1"/>
            </w14:solidFill>
          </w14:textFill>
        </w:rPr>
        <w:t>图片版权（Image Credits） 415</w:t>
      </w:r>
    </w:p>
    <w:p w14:paraId="7C663B67">
      <w:pPr>
        <w:tabs>
          <w:tab w:val="left" w:pos="567"/>
        </w:tabs>
        <w:jc w:val="left"/>
        <w:rPr>
          <w:rFonts w:hint="eastAsia" w:asciiTheme="minorEastAsia" w:hAnsiTheme="minorEastAsia" w:eastAsiaTheme="minorEastAsia"/>
          <w:b/>
          <w:color w:val="000000" w:themeColor="text1"/>
          <w:szCs w:val="21"/>
          <w:lang w:val="en-US" w:eastAsia="zh-CN"/>
          <w14:textFill>
            <w14:solidFill>
              <w14:schemeClr w14:val="tx1"/>
            </w14:solidFill>
          </w14:textFill>
        </w:rPr>
      </w:pPr>
    </w:p>
    <w:p w14:paraId="375BAEB0">
      <w:pPr>
        <w:rPr>
          <w:b/>
          <w:bCs/>
          <w:color w:val="000000" w:themeColor="text1"/>
          <w:szCs w:val="21"/>
          <w14:textFill>
            <w14:solidFill>
              <w14:schemeClr w14:val="tx1"/>
            </w14:solidFill>
          </w14:textFill>
        </w:rPr>
      </w:pPr>
      <w:bookmarkStart w:id="4" w:name="_Hlk175862361"/>
      <w:r>
        <w:rPr>
          <w:rFonts w:hint="eastAsia"/>
          <w:b/>
          <w:bCs/>
          <w:color w:val="000000" w:themeColor="text1"/>
          <w:szCs w:val="21"/>
          <w14:textFill>
            <w14:solidFill>
              <w14:schemeClr w14:val="tx1"/>
            </w14:solidFill>
          </w14:textFill>
        </w:rPr>
        <w:t>作者简介：</w:t>
      </w:r>
    </w:p>
    <w:bookmarkEnd w:id="4"/>
    <w:p w14:paraId="27AF7D21">
      <w:pPr>
        <w:ind w:firstLine="422" w:firstLineChars="200"/>
        <w:rPr>
          <w:rFonts w:hint="eastAsia" w:eastAsia="宋体"/>
          <w:b/>
          <w:bCs/>
          <w:lang w:eastAsia="zh-CN"/>
        </w:rPr>
      </w:pPr>
    </w:p>
    <w:p w14:paraId="61B4F1D5">
      <w:pPr>
        <w:autoSpaceDE w:val="0"/>
        <w:autoSpaceDN w:val="0"/>
        <w:adjustRightInd w:val="0"/>
        <w:ind w:firstLine="420" w:firstLineChars="200"/>
        <w:rPr>
          <w:rFonts w:hint="eastAsia"/>
          <w:b w:val="0"/>
          <w:bCs w:val="0"/>
        </w:rPr>
      </w:pPr>
      <w:r>
        <w:drawing>
          <wp:anchor distT="0" distB="0" distL="114300" distR="114300" simplePos="0" relativeHeight="251662336" behindDoc="1" locked="0" layoutInCell="1" allowOverlap="1">
            <wp:simplePos x="0" y="0"/>
            <wp:positionH relativeFrom="column">
              <wp:posOffset>0</wp:posOffset>
            </wp:positionH>
            <wp:positionV relativeFrom="paragraph">
              <wp:posOffset>94615</wp:posOffset>
            </wp:positionV>
            <wp:extent cx="973455" cy="760095"/>
            <wp:effectExtent l="0" t="0" r="1905" b="1905"/>
            <wp:wrapTight wrapText="bothSides">
              <wp:wrapPolygon>
                <wp:start x="0" y="0"/>
                <wp:lineTo x="0" y="21221"/>
                <wp:lineTo x="21304" y="21221"/>
                <wp:lineTo x="21304"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973455" cy="760095"/>
                    </a:xfrm>
                    <a:prstGeom prst="rect">
                      <a:avLst/>
                    </a:prstGeom>
                    <a:noFill/>
                    <a:ln>
                      <a:noFill/>
                    </a:ln>
                  </pic:spPr>
                </pic:pic>
              </a:graphicData>
            </a:graphic>
          </wp:anchor>
        </w:drawing>
      </w:r>
      <w:r>
        <w:rPr>
          <w:rFonts w:hint="eastAsia"/>
          <w:b/>
          <w:bCs/>
        </w:rPr>
        <w:t>威廉·达尔林普尔（William Hamilton-Dalrymple）</w:t>
      </w:r>
      <w:r>
        <w:rPr>
          <w:rFonts w:hint="eastAsia"/>
          <w:b w:val="0"/>
          <w:bCs w:val="0"/>
        </w:rPr>
        <w:t>集历史学家、作家、艺术史专家、策展人于一身，同时亦是享誉国际的评论家与广播人，现为英国皇家文学学会院士、皇家地理学会会士及皇家亚洲学会会士。其著作屡获达夫·库珀纪念奖、托马斯·库克旅行文学奖、《星期日泰晤士报》</w:t>
      </w:r>
      <w:r>
        <w:rPr>
          <w:rFonts w:hint="eastAsia"/>
          <w:b w:val="0"/>
          <w:bCs w:val="0"/>
          <w:lang w:eastAsia="zh-CN"/>
        </w:rPr>
        <w:t>（</w:t>
      </w:r>
      <w:r>
        <w:rPr>
          <w:rFonts w:hint="eastAsia"/>
          <w:b w:val="0"/>
          <w:bCs w:val="0"/>
          <w:i/>
          <w:iCs/>
          <w:lang w:val="en-US" w:eastAsia="zh-CN"/>
        </w:rPr>
        <w:t>T</w:t>
      </w:r>
      <w:r>
        <w:rPr>
          <w:rFonts w:hint="eastAsia"/>
          <w:b w:val="0"/>
          <w:bCs w:val="0"/>
          <w:i/>
          <w:iCs/>
          <w:lang w:eastAsia="zh-CN"/>
        </w:rPr>
        <w:t>he Sunday Times</w:t>
      </w:r>
      <w:r>
        <w:rPr>
          <w:rFonts w:hint="eastAsia"/>
          <w:b w:val="0"/>
          <w:bCs w:val="0"/>
          <w:lang w:eastAsia="zh-CN"/>
        </w:rPr>
        <w:t>）</w:t>
      </w:r>
      <w:r>
        <w:rPr>
          <w:rFonts w:hint="eastAsia"/>
          <w:b w:val="0"/>
          <w:bCs w:val="0"/>
        </w:rPr>
        <w:t>年度青年作家奖、海明威文学奖、卡普钦斯基报告文学奖与沃尔夫森历史奖等殊荣，并四度入围塞缪尔·约翰逊非虚构作品奖长名单，一度进入决选名单。作为斋浦尔文学节联合创始人及联席总监，他</w:t>
      </w:r>
      <w:r>
        <w:rPr>
          <w:rFonts w:hint="eastAsia"/>
          <w:b w:val="0"/>
          <w:bCs w:val="0"/>
          <w:lang w:val="en-US" w:eastAsia="zh-CN"/>
        </w:rPr>
        <w:t>始终</w:t>
      </w:r>
      <w:r>
        <w:rPr>
          <w:rFonts w:hint="eastAsia"/>
          <w:b w:val="0"/>
          <w:bCs w:val="0"/>
        </w:rPr>
        <w:t>致力于国际文学交流。</w:t>
      </w:r>
    </w:p>
    <w:p w14:paraId="03F90628">
      <w:pPr>
        <w:autoSpaceDE w:val="0"/>
        <w:autoSpaceDN w:val="0"/>
        <w:adjustRightInd w:val="0"/>
        <w:rPr>
          <w:b/>
          <w:bCs/>
        </w:rPr>
      </w:pPr>
    </w:p>
    <w:p w14:paraId="4CFAFC2A">
      <w:pPr>
        <w:autoSpaceDE w:val="0"/>
        <w:autoSpaceDN w:val="0"/>
        <w:adjustRightInd w:val="0"/>
        <w:rPr>
          <w:b/>
          <w:bCs/>
        </w:rPr>
      </w:pPr>
      <w:r>
        <w:rPr>
          <w:b/>
          <w:bCs/>
        </w:rPr>
        <w:t>媒体评价：</w:t>
      </w:r>
    </w:p>
    <w:p w14:paraId="4DB83F73">
      <w:pPr>
        <w:autoSpaceDE w:val="0"/>
        <w:autoSpaceDN w:val="0"/>
        <w:adjustRightInd w:val="0"/>
        <w:rPr>
          <w:rFonts w:hint="eastAsia"/>
          <w:bCs/>
        </w:rPr>
      </w:pPr>
    </w:p>
    <w:p w14:paraId="0F05808A">
      <w:pPr>
        <w:autoSpaceDE w:val="0"/>
        <w:autoSpaceDN w:val="0"/>
        <w:adjustRightInd w:val="0"/>
        <w:ind w:firstLine="420" w:firstLineChars="200"/>
        <w:rPr>
          <w:rFonts w:hint="default"/>
          <w:bCs/>
          <w:lang w:val="en-US" w:eastAsia="zh-CN"/>
        </w:rPr>
      </w:pPr>
      <w:r>
        <w:rPr>
          <w:rFonts w:hint="eastAsia"/>
          <w:bCs/>
          <w:lang w:val="en-US" w:eastAsia="zh-CN"/>
        </w:rPr>
        <w:t>“</w:t>
      </w:r>
      <w:r>
        <w:rPr>
          <w:rFonts w:hint="default"/>
          <w:bCs/>
          <w:lang w:val="en-US" w:eastAsia="zh-CN"/>
        </w:rPr>
        <w:t>达尔林普尔对资料有着令人惊叹的掌控能力，他编织了一个关于印度文化霸权的精彩故事，同时也未忘记印度对数学及相关学科的发明，这些学科至今仍在使用。</w:t>
      </w:r>
      <w:r>
        <w:rPr>
          <w:rFonts w:hint="eastAsia"/>
          <w:bCs/>
          <w:lang w:val="en-US" w:eastAsia="zh-CN"/>
        </w:rPr>
        <w:t>”</w:t>
      </w:r>
    </w:p>
    <w:p w14:paraId="01C0EFA2">
      <w:pPr>
        <w:autoSpaceDE w:val="0"/>
        <w:autoSpaceDN w:val="0"/>
        <w:adjustRightInd w:val="0"/>
        <w:ind w:firstLine="420" w:firstLineChars="200"/>
        <w:jc w:val="right"/>
        <w:rPr>
          <w:rFonts w:hint="default"/>
          <w:bCs/>
          <w:lang w:val="en-US" w:eastAsia="zh-CN"/>
        </w:rPr>
      </w:pPr>
      <w:r>
        <w:rPr>
          <w:rFonts w:hint="default"/>
          <w:bCs/>
          <w:lang w:val="en-US" w:eastAsia="zh-CN"/>
        </w:rPr>
        <w:t>——安德鲁·利塞特</w:t>
      </w:r>
      <w:r>
        <w:rPr>
          <w:rFonts w:hint="eastAsia"/>
          <w:bCs/>
          <w:lang w:val="en-US" w:eastAsia="zh-CN"/>
        </w:rPr>
        <w:t>（Andrew Lycett）</w:t>
      </w:r>
      <w:r>
        <w:rPr>
          <w:rFonts w:hint="default"/>
          <w:bCs/>
          <w:lang w:val="en-US" w:eastAsia="zh-CN"/>
        </w:rPr>
        <w:t>《旁观者》</w:t>
      </w:r>
      <w:r>
        <w:rPr>
          <w:rFonts w:hint="eastAsia"/>
          <w:bCs/>
          <w:lang w:val="en-US" w:eastAsia="zh-CN"/>
        </w:rPr>
        <w:t>（</w:t>
      </w:r>
      <w:r>
        <w:rPr>
          <w:rFonts w:hint="eastAsia"/>
          <w:bCs/>
          <w:i/>
          <w:iCs/>
          <w:lang w:val="en-US" w:eastAsia="zh-CN"/>
        </w:rPr>
        <w:t>Spectator</w:t>
      </w:r>
      <w:r>
        <w:rPr>
          <w:rFonts w:hint="eastAsia"/>
          <w:bCs/>
          <w:lang w:val="en-US" w:eastAsia="zh-CN"/>
        </w:rPr>
        <w:t>）</w:t>
      </w:r>
    </w:p>
    <w:p w14:paraId="6737FCE4">
      <w:pPr>
        <w:autoSpaceDE w:val="0"/>
        <w:autoSpaceDN w:val="0"/>
        <w:adjustRightInd w:val="0"/>
        <w:rPr>
          <w:rFonts w:hint="default"/>
          <w:bCs/>
          <w:lang w:val="en-US" w:eastAsia="zh-CN"/>
        </w:rPr>
      </w:pPr>
    </w:p>
    <w:p w14:paraId="3421ABB6">
      <w:pPr>
        <w:autoSpaceDE w:val="0"/>
        <w:autoSpaceDN w:val="0"/>
        <w:adjustRightInd w:val="0"/>
        <w:ind w:firstLine="420" w:firstLineChars="200"/>
        <w:rPr>
          <w:rFonts w:hint="default"/>
          <w:bCs/>
          <w:lang w:val="en-US" w:eastAsia="zh-CN"/>
        </w:rPr>
      </w:pPr>
      <w:r>
        <w:rPr>
          <w:rFonts w:hint="eastAsia"/>
          <w:bCs/>
          <w:lang w:val="en-US" w:eastAsia="zh-CN"/>
        </w:rPr>
        <w:t>“</w:t>
      </w:r>
      <w:r>
        <w:rPr>
          <w:rFonts w:hint="default"/>
          <w:bCs/>
          <w:lang w:val="en-US" w:eastAsia="zh-CN"/>
        </w:rPr>
        <w:t>令人眼花缭乱……《黄金之路》中充满了他对遥远的洞穴和森林寺庙、雕塑和壁画的生动描述，它不仅是一部历史研究著作，也是一封写给一个失落的融合世界的情书，在那个世界里，宗教信条和思想运动相互作用、演变，印度的思想也由此改变了世界。</w:t>
      </w:r>
      <w:r>
        <w:rPr>
          <w:rFonts w:hint="eastAsia"/>
          <w:bCs/>
          <w:lang w:val="en-US" w:eastAsia="zh-CN"/>
        </w:rPr>
        <w:t>”</w:t>
      </w:r>
    </w:p>
    <w:p w14:paraId="64D26386">
      <w:pPr>
        <w:autoSpaceDE w:val="0"/>
        <w:autoSpaceDN w:val="0"/>
        <w:adjustRightInd w:val="0"/>
        <w:ind w:firstLine="420" w:firstLineChars="200"/>
        <w:jc w:val="right"/>
        <w:rPr>
          <w:rFonts w:hint="default"/>
          <w:bCs/>
          <w:lang w:val="en-US" w:eastAsia="zh-CN"/>
        </w:rPr>
      </w:pPr>
      <w:r>
        <w:rPr>
          <w:rFonts w:hint="default"/>
          <w:bCs/>
          <w:lang w:val="en-US" w:eastAsia="zh-CN"/>
        </w:rPr>
        <w:t>——《卫报》</w:t>
      </w:r>
      <w:r>
        <w:rPr>
          <w:rFonts w:hint="eastAsia"/>
          <w:bCs/>
          <w:lang w:val="en-US" w:eastAsia="zh-CN"/>
        </w:rPr>
        <w:t>（</w:t>
      </w:r>
      <w:r>
        <w:rPr>
          <w:rFonts w:hint="eastAsia"/>
          <w:bCs/>
          <w:i/>
          <w:iCs/>
          <w:lang w:val="en-US" w:eastAsia="zh-CN"/>
        </w:rPr>
        <w:t>The Guardian</w:t>
      </w:r>
      <w:r>
        <w:rPr>
          <w:rFonts w:hint="eastAsia"/>
          <w:bCs/>
          <w:lang w:val="en-US" w:eastAsia="zh-CN"/>
        </w:rPr>
        <w:t>）</w:t>
      </w:r>
    </w:p>
    <w:p w14:paraId="4E178C8C">
      <w:pPr>
        <w:autoSpaceDE w:val="0"/>
        <w:autoSpaceDN w:val="0"/>
        <w:adjustRightInd w:val="0"/>
        <w:ind w:firstLine="420" w:firstLineChars="200"/>
        <w:rPr>
          <w:rFonts w:hint="default"/>
          <w:bCs/>
          <w:lang w:val="en-US" w:eastAsia="zh-CN"/>
        </w:rPr>
      </w:pPr>
      <w:r>
        <w:rPr>
          <w:rFonts w:hint="eastAsia"/>
          <w:bCs/>
          <w:lang w:val="en-US" w:eastAsia="zh-CN"/>
        </w:rPr>
        <w:t>“</w:t>
      </w:r>
      <w:r>
        <w:rPr>
          <w:rFonts w:hint="default"/>
          <w:bCs/>
          <w:lang w:val="en-US" w:eastAsia="zh-CN"/>
        </w:rPr>
        <w:t>在历史学家威廉·达尔林普尔的精湛新作《黄金之路》中，他认为印度既有潜力，也有历史记录表明，它有能力赶上其东北部曾经的对手……《黄金之路》填补了我们对欧洲殖民者到来之前亚洲内部关系理解的一个重要空白。</w:t>
      </w:r>
      <w:r>
        <w:rPr>
          <w:rFonts w:hint="eastAsia"/>
          <w:bCs/>
          <w:lang w:val="en-US" w:eastAsia="zh-CN"/>
        </w:rPr>
        <w:t>”</w:t>
      </w:r>
    </w:p>
    <w:p w14:paraId="5CFBF2D3">
      <w:pPr>
        <w:autoSpaceDE w:val="0"/>
        <w:autoSpaceDN w:val="0"/>
        <w:adjustRightInd w:val="0"/>
        <w:ind w:firstLine="420" w:firstLineChars="200"/>
        <w:jc w:val="right"/>
        <w:rPr>
          <w:rFonts w:hint="default"/>
          <w:bCs/>
          <w:lang w:val="en-US" w:eastAsia="zh-CN"/>
        </w:rPr>
      </w:pPr>
      <w:r>
        <w:rPr>
          <w:rFonts w:hint="default"/>
          <w:bCs/>
          <w:lang w:val="en-US" w:eastAsia="zh-CN"/>
        </w:rPr>
        <w:t>——基肖尔·马布巴尼</w:t>
      </w:r>
      <w:r>
        <w:rPr>
          <w:rFonts w:hint="eastAsia"/>
          <w:bCs/>
          <w:lang w:val="en-US" w:eastAsia="zh-CN"/>
        </w:rPr>
        <w:t>（Kishore Mahbubani）</w:t>
      </w:r>
      <w:r>
        <w:rPr>
          <w:rFonts w:hint="default"/>
          <w:bCs/>
          <w:lang w:val="en-US" w:eastAsia="zh-CN"/>
        </w:rPr>
        <w:t>《彭博社》</w:t>
      </w:r>
      <w:r>
        <w:rPr>
          <w:rFonts w:hint="eastAsia"/>
          <w:bCs/>
          <w:lang w:val="en-US" w:eastAsia="zh-CN"/>
        </w:rPr>
        <w:t>（</w:t>
      </w:r>
      <w:r>
        <w:rPr>
          <w:rFonts w:hint="eastAsia"/>
          <w:bCs/>
          <w:i/>
          <w:iCs/>
          <w:lang w:val="en-US" w:eastAsia="zh-CN"/>
        </w:rPr>
        <w:t>Bloomberg</w:t>
      </w:r>
      <w:r>
        <w:rPr>
          <w:rFonts w:hint="eastAsia"/>
          <w:bCs/>
          <w:lang w:val="en-US" w:eastAsia="zh-CN"/>
        </w:rPr>
        <w:t>）</w:t>
      </w:r>
    </w:p>
    <w:p w14:paraId="33DFCD50">
      <w:pPr>
        <w:autoSpaceDE w:val="0"/>
        <w:autoSpaceDN w:val="0"/>
        <w:adjustRightInd w:val="0"/>
        <w:ind w:firstLine="420" w:firstLineChars="200"/>
        <w:rPr>
          <w:rFonts w:hint="default"/>
          <w:bCs/>
          <w:lang w:val="en-US" w:eastAsia="zh-CN"/>
        </w:rPr>
      </w:pPr>
      <w:r>
        <w:rPr>
          <w:rFonts w:hint="eastAsia"/>
          <w:bCs/>
          <w:lang w:val="en-US" w:eastAsia="zh-CN"/>
        </w:rPr>
        <w:t>“</w:t>
      </w:r>
      <w:r>
        <w:rPr>
          <w:rFonts w:hint="default"/>
          <w:bCs/>
          <w:lang w:val="en-US" w:eastAsia="zh-CN"/>
        </w:rPr>
        <w:t>这是一个丰富多彩、引人入胜的叙述，就像印度的贸易一样，将我们带向多个方向，其间点缀着生动的故事和有魅力的人物。</w:t>
      </w:r>
      <w:r>
        <w:rPr>
          <w:rFonts w:hint="eastAsia"/>
          <w:bCs/>
          <w:lang w:val="en-US" w:eastAsia="zh-CN"/>
        </w:rPr>
        <w:t>”</w:t>
      </w:r>
    </w:p>
    <w:p w14:paraId="46FBD4CD">
      <w:pPr>
        <w:autoSpaceDE w:val="0"/>
        <w:autoSpaceDN w:val="0"/>
        <w:adjustRightInd w:val="0"/>
        <w:ind w:firstLine="420" w:firstLineChars="200"/>
        <w:jc w:val="right"/>
        <w:rPr>
          <w:rFonts w:hint="default"/>
          <w:bCs/>
          <w:lang w:val="en-US" w:eastAsia="zh-CN"/>
        </w:rPr>
      </w:pPr>
      <w:r>
        <w:rPr>
          <w:rFonts w:hint="default"/>
          <w:bCs/>
          <w:lang w:val="en-US" w:eastAsia="zh-CN"/>
        </w:rPr>
        <w:t>——《独立报》</w:t>
      </w:r>
      <w:r>
        <w:rPr>
          <w:rFonts w:hint="eastAsia"/>
          <w:bCs/>
          <w:lang w:val="en-US" w:eastAsia="zh-CN"/>
        </w:rPr>
        <w:t>（</w:t>
      </w:r>
      <w:r>
        <w:rPr>
          <w:rFonts w:hint="eastAsia"/>
          <w:bCs/>
          <w:i/>
          <w:iCs/>
          <w:lang w:val="en-US" w:eastAsia="zh-CN"/>
        </w:rPr>
        <w:t>Independent</w:t>
      </w:r>
      <w:r>
        <w:rPr>
          <w:rFonts w:hint="eastAsia"/>
          <w:bCs/>
          <w:lang w:val="en-US" w:eastAsia="zh-CN"/>
        </w:rPr>
        <w:t>）</w:t>
      </w:r>
    </w:p>
    <w:p w14:paraId="736652AE">
      <w:pPr>
        <w:autoSpaceDE w:val="0"/>
        <w:autoSpaceDN w:val="0"/>
        <w:adjustRightInd w:val="0"/>
        <w:ind w:firstLine="420" w:firstLineChars="200"/>
        <w:rPr>
          <w:rFonts w:hint="default"/>
          <w:bCs/>
          <w:lang w:val="en-US" w:eastAsia="zh-CN"/>
        </w:rPr>
      </w:pPr>
      <w:r>
        <w:rPr>
          <w:rFonts w:hint="eastAsia"/>
          <w:bCs/>
          <w:lang w:val="en-US" w:eastAsia="zh-CN"/>
        </w:rPr>
        <w:t>“</w:t>
      </w:r>
      <w:r>
        <w:rPr>
          <w:rFonts w:hint="default"/>
          <w:bCs/>
          <w:lang w:val="en-US" w:eastAsia="zh-CN"/>
        </w:rPr>
        <w:t>这是对印度对世界巨大影响亮点的丰富编织且极具可读性的描述。它也是对世界主义和文化交流的赞颂，写作充满激情与活力，还暗示了对印度未来的乐观态度，泰戈尔本人无疑会衷心赞同这种乐观。</w:t>
      </w:r>
      <w:r>
        <w:rPr>
          <w:rFonts w:hint="eastAsia"/>
          <w:bCs/>
          <w:lang w:val="en-US" w:eastAsia="zh-CN"/>
        </w:rPr>
        <w:t>”</w:t>
      </w:r>
    </w:p>
    <w:p w14:paraId="69705FD4">
      <w:pPr>
        <w:autoSpaceDE w:val="0"/>
        <w:autoSpaceDN w:val="0"/>
        <w:adjustRightInd w:val="0"/>
        <w:jc w:val="right"/>
        <w:rPr>
          <w:rFonts w:hint="eastAsia"/>
          <w:bCs/>
        </w:rPr>
      </w:pPr>
      <w:r>
        <w:rPr>
          <w:rFonts w:hint="default"/>
          <w:bCs/>
          <w:lang w:val="en-US" w:eastAsia="zh-CN"/>
        </w:rPr>
        <w:t>——《旁观者》</w:t>
      </w:r>
      <w:r>
        <w:rPr>
          <w:rFonts w:hint="eastAsia"/>
          <w:bCs/>
          <w:lang w:val="en-US" w:eastAsia="zh-CN"/>
        </w:rPr>
        <w:t>（</w:t>
      </w:r>
      <w:r>
        <w:rPr>
          <w:rFonts w:hint="eastAsia"/>
          <w:bCs/>
          <w:i/>
          <w:iCs/>
          <w:lang w:val="en-US" w:eastAsia="zh-CN"/>
        </w:rPr>
        <w:t>Spectator</w:t>
      </w:r>
      <w:r>
        <w:rPr>
          <w:rFonts w:hint="eastAsia"/>
          <w:bCs/>
          <w:lang w:val="en-US" w:eastAsia="zh-CN"/>
        </w:rPr>
        <w:t>）</w:t>
      </w:r>
    </w:p>
    <w:p w14:paraId="5F915BA0">
      <w:pPr>
        <w:autoSpaceDE w:val="0"/>
        <w:autoSpaceDN w:val="0"/>
        <w:adjustRightInd w:val="0"/>
        <w:jc w:val="right"/>
        <w:rPr>
          <w:rFonts w:hint="eastAsia"/>
          <w:bCs/>
        </w:rPr>
      </w:pPr>
    </w:p>
    <w:p w14:paraId="0162AE2E">
      <w:pPr>
        <w:autoSpaceDE w:val="0"/>
        <w:autoSpaceDN w:val="0"/>
        <w:adjustRightInd w:val="0"/>
        <w:rPr>
          <w:rFonts w:hint="eastAsia"/>
          <w:bCs/>
        </w:rPr>
      </w:pPr>
    </w:p>
    <w:p w14:paraId="1AAD5D06">
      <w:pPr>
        <w:autoSpaceDE w:val="0"/>
        <w:autoSpaceDN w:val="0"/>
        <w:adjustRightInd w:val="0"/>
        <w:rPr>
          <w:rFonts w:hint="eastAsia"/>
          <w:bCs/>
        </w:rPr>
      </w:pPr>
    </w:p>
    <w:bookmarkEnd w:id="2"/>
    <w:bookmarkEnd w:id="3"/>
    <w:p w14:paraId="47A93312">
      <w:pPr>
        <w:shd w:val="clear" w:color="auto" w:fill="FFFFFF"/>
        <w:rPr>
          <w:color w:val="000000"/>
          <w:szCs w:val="21"/>
        </w:rPr>
      </w:pPr>
      <w:bookmarkStart w:id="5" w:name="OLE_LINK43"/>
      <w:bookmarkStart w:id="6" w:name="OLE_LINK44"/>
      <w:bookmarkStart w:id="7" w:name="OLE_LINK38"/>
      <w:bookmarkStart w:id="8" w:name="OLE_LINK45"/>
      <w:r>
        <w:rPr>
          <w:rFonts w:hint="eastAsia"/>
          <w:b/>
          <w:bCs/>
          <w:color w:val="000000"/>
          <w:szCs w:val="21"/>
        </w:rPr>
        <w:t>感</w:t>
      </w:r>
      <w:r>
        <w:rPr>
          <w:b/>
          <w:bCs/>
          <w:color w:val="000000"/>
          <w:szCs w:val="21"/>
        </w:rPr>
        <w:t>谢您的阅读！</w:t>
      </w:r>
    </w:p>
    <w:p w14:paraId="33DB4274">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6E6C9423">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b/>
          <w:szCs w:val="21"/>
        </w:rPr>
        <w:t>Righ</w:t>
      </w:r>
      <w:r>
        <w:rPr>
          <w:rStyle w:val="16"/>
          <w:b/>
          <w:szCs w:val="21"/>
        </w:rPr>
        <w:t>ts@nurnberg.com.cn</w:t>
      </w:r>
      <w:r>
        <w:rPr>
          <w:rStyle w:val="16"/>
          <w:b/>
          <w:szCs w:val="21"/>
        </w:rPr>
        <w:fldChar w:fldCharType="end"/>
      </w:r>
    </w:p>
    <w:p w14:paraId="42C244B4">
      <w:pPr>
        <w:rPr>
          <w:b/>
          <w:color w:val="000000"/>
          <w:szCs w:val="21"/>
        </w:rPr>
      </w:pPr>
      <w:r>
        <w:rPr>
          <w:color w:val="000000"/>
          <w:szCs w:val="21"/>
        </w:rPr>
        <w:t>安德鲁·纳伯格联合国际有限公司北京代表处</w:t>
      </w:r>
    </w:p>
    <w:p w14:paraId="5F6DE5E9">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2F6A996E">
      <w:pPr>
        <w:rPr>
          <w:b/>
          <w:color w:val="000000"/>
          <w:szCs w:val="21"/>
        </w:rPr>
      </w:pPr>
      <w:r>
        <w:rPr>
          <w:color w:val="000000"/>
          <w:szCs w:val="21"/>
        </w:rPr>
        <w:t>电话：010-82504106, 传真：010-82504200</w:t>
      </w:r>
    </w:p>
    <w:p w14:paraId="392B8D9E">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2458ED8B">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B7FF716">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586ACFC8">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4361DD87">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56ECC36D">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3C014CA1">
      <w:pPr>
        <w:shd w:val="clear" w:color="auto" w:fill="FFFFFF"/>
        <w:rPr>
          <w:color w:val="000000"/>
          <w:szCs w:val="21"/>
        </w:rPr>
      </w:pPr>
      <w:r>
        <w:rPr>
          <w:color w:val="000000"/>
          <w:szCs w:val="21"/>
        </w:rPr>
        <w:t>微信订阅号：ANABJ2002</w:t>
      </w:r>
    </w:p>
    <w:bookmarkEnd w:id="5"/>
    <w:bookmarkEnd w:id="6"/>
    <w:bookmarkEnd w:id="7"/>
    <w:bookmarkEnd w:id="8"/>
    <w:p w14:paraId="5907FF1C">
      <w:pPr>
        <w:widowControl/>
        <w:shd w:val="clear" w:color="auto" w:fill="FFFFFF"/>
        <w:rPr>
          <w:kern w:val="0"/>
          <w:szCs w:val="21"/>
        </w:rPr>
      </w:pPr>
      <w:r>
        <w:rPr>
          <w:color w:val="000000"/>
          <w:szCs w:val="21"/>
        </w:rPr>
        <w:drawing>
          <wp:anchor distT="0" distB="0" distL="114300" distR="114300" simplePos="0" relativeHeight="251660288" behindDoc="0" locked="0" layoutInCell="1" allowOverlap="1">
            <wp:simplePos x="0" y="0"/>
            <wp:positionH relativeFrom="column">
              <wp:posOffset>-38100</wp:posOffset>
            </wp:positionH>
            <wp:positionV relativeFrom="paragraph">
              <wp:posOffset>59690</wp:posOffset>
            </wp:positionV>
            <wp:extent cx="633095" cy="687705"/>
            <wp:effectExtent l="0" t="0" r="14605" b="17145"/>
            <wp:wrapSquare wrapText="bothSides"/>
            <wp:docPr id="3"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安德鲁微信号二维码"/>
                    <pic:cNvPicPr>
                      <a:picLocks noChangeAspect="1"/>
                    </pic:cNvPicPr>
                  </pic:nvPicPr>
                  <pic:blipFill>
                    <a:blip r:embed="rId8"/>
                    <a:stretch>
                      <a:fillRect/>
                    </a:stretch>
                  </pic:blipFill>
                  <pic:spPr>
                    <a:xfrm>
                      <a:off x="0" y="0"/>
                      <a:ext cx="633095" cy="687705"/>
                    </a:xfrm>
                    <a:prstGeom prst="rect">
                      <a:avLst/>
                    </a:prstGeom>
                    <a:noFill/>
                    <a:ln>
                      <a:noFill/>
                    </a:ln>
                  </pic:spPr>
                </pic:pic>
              </a:graphicData>
            </a:graphic>
          </wp:anchor>
        </w:drawing>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4E0DF">
    <w:pPr>
      <w:pStyle w:val="7"/>
      <w:jc w:val="center"/>
    </w:pPr>
    <w:r>
      <w:fldChar w:fldCharType="begin"/>
    </w:r>
    <w:r>
      <w:instrText xml:space="preserve">PAGE   \* MERGEFORMAT</w:instrText>
    </w:r>
    <w:r>
      <w:fldChar w:fldCharType="separate"/>
    </w:r>
    <w:r>
      <w:rPr>
        <w:lang w:val="zh-CN"/>
      </w:rPr>
      <w:t>1</w:t>
    </w:r>
    <w:r>
      <w:fldChar w:fldCharType="end"/>
    </w:r>
  </w:p>
  <w:p w14:paraId="056B5720">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27019">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3810" b="1905"/>
          <wp:wrapSquare wrapText="bothSides"/>
          <wp:docPr id="4"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新北京黑色）"/>
                  <pic:cNvPicPr>
                    <a:picLocks noChangeAspect="1"/>
                  </pic:cNvPicPr>
                </pic:nvPicPr>
                <pic:blipFill>
                  <a:blip r:embed="rId1"/>
                  <a:stretch>
                    <a:fillRect/>
                  </a:stretch>
                </pic:blipFill>
                <pic:spPr>
                  <a:xfrm>
                    <a:off x="0" y="0"/>
                    <a:ext cx="472440" cy="436245"/>
                  </a:xfrm>
                  <a:prstGeom prst="rect">
                    <a:avLst/>
                  </a:prstGeom>
                  <a:noFill/>
                  <a:ln>
                    <a:noFill/>
                  </a:ln>
                </pic:spPr>
              </pic:pic>
            </a:graphicData>
          </a:graphic>
        </wp:anchor>
      </w:drawing>
    </w:r>
  </w:p>
  <w:p w14:paraId="5658AFBE">
    <w:pPr>
      <w:pStyle w:val="8"/>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ZmE5Yzc2ZTU1NGI3NTlmNGJmYjAyNWQ2YzMzY2YifQ=="/>
  </w:docVars>
  <w:rsids>
    <w:rsidRoot w:val="005D743E"/>
    <w:rsid w:val="00000654"/>
    <w:rsid w:val="00001402"/>
    <w:rsid w:val="00003EE5"/>
    <w:rsid w:val="0000741F"/>
    <w:rsid w:val="000115FE"/>
    <w:rsid w:val="00013D7A"/>
    <w:rsid w:val="00014408"/>
    <w:rsid w:val="00016F83"/>
    <w:rsid w:val="000176C9"/>
    <w:rsid w:val="0002277D"/>
    <w:rsid w:val="00022FD9"/>
    <w:rsid w:val="00026882"/>
    <w:rsid w:val="0002798A"/>
    <w:rsid w:val="000310FA"/>
    <w:rsid w:val="00035652"/>
    <w:rsid w:val="00035C80"/>
    <w:rsid w:val="00036D66"/>
    <w:rsid w:val="00037554"/>
    <w:rsid w:val="00040304"/>
    <w:rsid w:val="00041B4D"/>
    <w:rsid w:val="00041DA5"/>
    <w:rsid w:val="00042950"/>
    <w:rsid w:val="00045995"/>
    <w:rsid w:val="00050213"/>
    <w:rsid w:val="0005713A"/>
    <w:rsid w:val="00060605"/>
    <w:rsid w:val="00062792"/>
    <w:rsid w:val="00063E5B"/>
    <w:rsid w:val="000715D1"/>
    <w:rsid w:val="00071AFC"/>
    <w:rsid w:val="000757ED"/>
    <w:rsid w:val="00076AC0"/>
    <w:rsid w:val="000803A7"/>
    <w:rsid w:val="00080CD8"/>
    <w:rsid w:val="0008200B"/>
    <w:rsid w:val="00082504"/>
    <w:rsid w:val="000856F5"/>
    <w:rsid w:val="00085A15"/>
    <w:rsid w:val="00085BB3"/>
    <w:rsid w:val="00086E15"/>
    <w:rsid w:val="00090B65"/>
    <w:rsid w:val="0009388D"/>
    <w:rsid w:val="00095454"/>
    <w:rsid w:val="00095FE3"/>
    <w:rsid w:val="0009609F"/>
    <w:rsid w:val="00096C1D"/>
    <w:rsid w:val="00097449"/>
    <w:rsid w:val="000A01BD"/>
    <w:rsid w:val="000A0A6F"/>
    <w:rsid w:val="000A568D"/>
    <w:rsid w:val="000A575D"/>
    <w:rsid w:val="000A616C"/>
    <w:rsid w:val="000B3141"/>
    <w:rsid w:val="000B3EED"/>
    <w:rsid w:val="000B4D73"/>
    <w:rsid w:val="000B747F"/>
    <w:rsid w:val="000C0951"/>
    <w:rsid w:val="000C18AC"/>
    <w:rsid w:val="000D0A7C"/>
    <w:rsid w:val="000D293D"/>
    <w:rsid w:val="000D2AE4"/>
    <w:rsid w:val="000D2E3D"/>
    <w:rsid w:val="000D335E"/>
    <w:rsid w:val="000D34C3"/>
    <w:rsid w:val="000D5AB8"/>
    <w:rsid w:val="000D61CB"/>
    <w:rsid w:val="000E0F1A"/>
    <w:rsid w:val="000E251D"/>
    <w:rsid w:val="000E4C39"/>
    <w:rsid w:val="000F0932"/>
    <w:rsid w:val="000F226B"/>
    <w:rsid w:val="000F2D43"/>
    <w:rsid w:val="000F4C24"/>
    <w:rsid w:val="001005C2"/>
    <w:rsid w:val="001017C7"/>
    <w:rsid w:val="00101B87"/>
    <w:rsid w:val="00102500"/>
    <w:rsid w:val="001032AB"/>
    <w:rsid w:val="00104949"/>
    <w:rsid w:val="001058AB"/>
    <w:rsid w:val="00105F69"/>
    <w:rsid w:val="001065BD"/>
    <w:rsid w:val="00110260"/>
    <w:rsid w:val="0011264B"/>
    <w:rsid w:val="00114035"/>
    <w:rsid w:val="001142C8"/>
    <w:rsid w:val="00115ACB"/>
    <w:rsid w:val="00121268"/>
    <w:rsid w:val="00123FDA"/>
    <w:rsid w:val="0012521C"/>
    <w:rsid w:val="001307A4"/>
    <w:rsid w:val="00132921"/>
    <w:rsid w:val="00134730"/>
    <w:rsid w:val="00134987"/>
    <w:rsid w:val="00137B65"/>
    <w:rsid w:val="0014063E"/>
    <w:rsid w:val="00141E21"/>
    <w:rsid w:val="00146F1E"/>
    <w:rsid w:val="001478D9"/>
    <w:rsid w:val="00147E9A"/>
    <w:rsid w:val="00152D4C"/>
    <w:rsid w:val="0015493F"/>
    <w:rsid w:val="00160C65"/>
    <w:rsid w:val="001610CA"/>
    <w:rsid w:val="00161542"/>
    <w:rsid w:val="0016328C"/>
    <w:rsid w:val="00163F80"/>
    <w:rsid w:val="00167007"/>
    <w:rsid w:val="00167C2C"/>
    <w:rsid w:val="0017270B"/>
    <w:rsid w:val="00175A69"/>
    <w:rsid w:val="00176D99"/>
    <w:rsid w:val="00184489"/>
    <w:rsid w:val="00186F61"/>
    <w:rsid w:val="0019198E"/>
    <w:rsid w:val="00193733"/>
    <w:rsid w:val="00195459"/>
    <w:rsid w:val="0019586E"/>
    <w:rsid w:val="00196295"/>
    <w:rsid w:val="00196FA1"/>
    <w:rsid w:val="00197B4A"/>
    <w:rsid w:val="001A0B99"/>
    <w:rsid w:val="001A0C48"/>
    <w:rsid w:val="001A2492"/>
    <w:rsid w:val="001A49D0"/>
    <w:rsid w:val="001B14BF"/>
    <w:rsid w:val="001B2196"/>
    <w:rsid w:val="001B229D"/>
    <w:rsid w:val="001B5AF0"/>
    <w:rsid w:val="001B679D"/>
    <w:rsid w:val="001B747D"/>
    <w:rsid w:val="001C2558"/>
    <w:rsid w:val="001C5403"/>
    <w:rsid w:val="001C6D65"/>
    <w:rsid w:val="001D0FAF"/>
    <w:rsid w:val="001D2DF1"/>
    <w:rsid w:val="001D4E4F"/>
    <w:rsid w:val="001D6B46"/>
    <w:rsid w:val="001E120D"/>
    <w:rsid w:val="001E1754"/>
    <w:rsid w:val="001E228F"/>
    <w:rsid w:val="001E6816"/>
    <w:rsid w:val="001F08B6"/>
    <w:rsid w:val="001F2280"/>
    <w:rsid w:val="001F27B1"/>
    <w:rsid w:val="001F373D"/>
    <w:rsid w:val="001F3E63"/>
    <w:rsid w:val="001F43A6"/>
    <w:rsid w:val="001F55A2"/>
    <w:rsid w:val="002042A9"/>
    <w:rsid w:val="002243E8"/>
    <w:rsid w:val="00224813"/>
    <w:rsid w:val="002305EA"/>
    <w:rsid w:val="00235E01"/>
    <w:rsid w:val="00236060"/>
    <w:rsid w:val="0023741B"/>
    <w:rsid w:val="00237A49"/>
    <w:rsid w:val="00243710"/>
    <w:rsid w:val="00244F8F"/>
    <w:rsid w:val="00245472"/>
    <w:rsid w:val="002523C1"/>
    <w:rsid w:val="00256E3A"/>
    <w:rsid w:val="00260B7C"/>
    <w:rsid w:val="002632BA"/>
    <w:rsid w:val="00263B28"/>
    <w:rsid w:val="00264BDD"/>
    <w:rsid w:val="00265795"/>
    <w:rsid w:val="00266B75"/>
    <w:rsid w:val="0026768E"/>
    <w:rsid w:val="002712FE"/>
    <w:rsid w:val="0027449C"/>
    <w:rsid w:val="0027765C"/>
    <w:rsid w:val="0028281F"/>
    <w:rsid w:val="00284417"/>
    <w:rsid w:val="00284845"/>
    <w:rsid w:val="00284F46"/>
    <w:rsid w:val="0028520C"/>
    <w:rsid w:val="00291D7C"/>
    <w:rsid w:val="00294C13"/>
    <w:rsid w:val="00295FD8"/>
    <w:rsid w:val="0029676A"/>
    <w:rsid w:val="002A2BF9"/>
    <w:rsid w:val="002A3EEF"/>
    <w:rsid w:val="002B09D3"/>
    <w:rsid w:val="002B1BCA"/>
    <w:rsid w:val="002B5ADD"/>
    <w:rsid w:val="002B66B3"/>
    <w:rsid w:val="002C1CE6"/>
    <w:rsid w:val="002C24C6"/>
    <w:rsid w:val="002C7905"/>
    <w:rsid w:val="002D1441"/>
    <w:rsid w:val="002D1B5A"/>
    <w:rsid w:val="002D1FB6"/>
    <w:rsid w:val="002D3C0E"/>
    <w:rsid w:val="002E13E2"/>
    <w:rsid w:val="002E1425"/>
    <w:rsid w:val="002E21FA"/>
    <w:rsid w:val="002E3B43"/>
    <w:rsid w:val="002E4527"/>
    <w:rsid w:val="002E4C5A"/>
    <w:rsid w:val="002E607A"/>
    <w:rsid w:val="002E65D8"/>
    <w:rsid w:val="002F49F3"/>
    <w:rsid w:val="002F74A3"/>
    <w:rsid w:val="00304C83"/>
    <w:rsid w:val="00305453"/>
    <w:rsid w:val="00307926"/>
    <w:rsid w:val="0031174A"/>
    <w:rsid w:val="00311CEF"/>
    <w:rsid w:val="00312D3B"/>
    <w:rsid w:val="003149B5"/>
    <w:rsid w:val="003169AA"/>
    <w:rsid w:val="00316A93"/>
    <w:rsid w:val="003173F3"/>
    <w:rsid w:val="00317CBC"/>
    <w:rsid w:val="003216F1"/>
    <w:rsid w:val="00322C31"/>
    <w:rsid w:val="00324DD6"/>
    <w:rsid w:val="003250A9"/>
    <w:rsid w:val="00326899"/>
    <w:rsid w:val="0033179B"/>
    <w:rsid w:val="00332F34"/>
    <w:rsid w:val="0033375B"/>
    <w:rsid w:val="0033552F"/>
    <w:rsid w:val="003377E0"/>
    <w:rsid w:val="00341881"/>
    <w:rsid w:val="0034307A"/>
    <w:rsid w:val="0034331D"/>
    <w:rsid w:val="003447E6"/>
    <w:rsid w:val="00345F76"/>
    <w:rsid w:val="00347A87"/>
    <w:rsid w:val="003514A6"/>
    <w:rsid w:val="00354E80"/>
    <w:rsid w:val="00355494"/>
    <w:rsid w:val="00356D9E"/>
    <w:rsid w:val="00357F6D"/>
    <w:rsid w:val="00361754"/>
    <w:rsid w:val="003636AA"/>
    <w:rsid w:val="00364FDF"/>
    <w:rsid w:val="003702ED"/>
    <w:rsid w:val="00370612"/>
    <w:rsid w:val="00374360"/>
    <w:rsid w:val="003775C3"/>
    <w:rsid w:val="00377719"/>
    <w:rsid w:val="00377A13"/>
    <w:rsid w:val="003803C5"/>
    <w:rsid w:val="00387E71"/>
    <w:rsid w:val="00391A60"/>
    <w:rsid w:val="003930D8"/>
    <w:rsid w:val="003933C7"/>
    <w:rsid w:val="003935E9"/>
    <w:rsid w:val="003949FC"/>
    <w:rsid w:val="0039543C"/>
    <w:rsid w:val="003A1C11"/>
    <w:rsid w:val="003A3909"/>
    <w:rsid w:val="003A3EFD"/>
    <w:rsid w:val="003A5A7A"/>
    <w:rsid w:val="003B0A21"/>
    <w:rsid w:val="003B11D5"/>
    <w:rsid w:val="003B2C5B"/>
    <w:rsid w:val="003B6ACC"/>
    <w:rsid w:val="003C3081"/>
    <w:rsid w:val="003C4378"/>
    <w:rsid w:val="003C524C"/>
    <w:rsid w:val="003D1EE5"/>
    <w:rsid w:val="003D205A"/>
    <w:rsid w:val="003D268B"/>
    <w:rsid w:val="003D49B4"/>
    <w:rsid w:val="003E5A55"/>
    <w:rsid w:val="003E5CA5"/>
    <w:rsid w:val="003E7B13"/>
    <w:rsid w:val="003F01F4"/>
    <w:rsid w:val="003F0EAE"/>
    <w:rsid w:val="003F2222"/>
    <w:rsid w:val="003F2C26"/>
    <w:rsid w:val="003F4BD2"/>
    <w:rsid w:val="003F4DC2"/>
    <w:rsid w:val="003F6BB5"/>
    <w:rsid w:val="004016DC"/>
    <w:rsid w:val="00401A99"/>
    <w:rsid w:val="00403023"/>
    <w:rsid w:val="0040358E"/>
    <w:rsid w:val="004039C9"/>
    <w:rsid w:val="004052E0"/>
    <w:rsid w:val="00405595"/>
    <w:rsid w:val="00416570"/>
    <w:rsid w:val="00416DEA"/>
    <w:rsid w:val="004172A9"/>
    <w:rsid w:val="00422383"/>
    <w:rsid w:val="00425EBE"/>
    <w:rsid w:val="00427001"/>
    <w:rsid w:val="00427236"/>
    <w:rsid w:val="00427FCC"/>
    <w:rsid w:val="00430B49"/>
    <w:rsid w:val="00433B34"/>
    <w:rsid w:val="00434306"/>
    <w:rsid w:val="00434BC4"/>
    <w:rsid w:val="00435906"/>
    <w:rsid w:val="00435B4A"/>
    <w:rsid w:val="00441A43"/>
    <w:rsid w:val="00443B25"/>
    <w:rsid w:val="00445AB3"/>
    <w:rsid w:val="00451BEB"/>
    <w:rsid w:val="004554E2"/>
    <w:rsid w:val="00456552"/>
    <w:rsid w:val="00461E1E"/>
    <w:rsid w:val="00463204"/>
    <w:rsid w:val="00464DA2"/>
    <w:rsid w:val="004655CB"/>
    <w:rsid w:val="0046671C"/>
    <w:rsid w:val="00471531"/>
    <w:rsid w:val="004718FF"/>
    <w:rsid w:val="00473DC4"/>
    <w:rsid w:val="00477604"/>
    <w:rsid w:val="00477EE2"/>
    <w:rsid w:val="0048132D"/>
    <w:rsid w:val="0048146D"/>
    <w:rsid w:val="004850AE"/>
    <w:rsid w:val="00485E2E"/>
    <w:rsid w:val="00491DD5"/>
    <w:rsid w:val="0049261B"/>
    <w:rsid w:val="004935A8"/>
    <w:rsid w:val="004959CE"/>
    <w:rsid w:val="004966EA"/>
    <w:rsid w:val="004B35EC"/>
    <w:rsid w:val="004B4C07"/>
    <w:rsid w:val="004C19C7"/>
    <w:rsid w:val="004C25CC"/>
    <w:rsid w:val="004C4664"/>
    <w:rsid w:val="004C5BCC"/>
    <w:rsid w:val="004D0E2A"/>
    <w:rsid w:val="004D16E3"/>
    <w:rsid w:val="004D1F7D"/>
    <w:rsid w:val="004D52AA"/>
    <w:rsid w:val="004D5ADA"/>
    <w:rsid w:val="004D7048"/>
    <w:rsid w:val="004E04F9"/>
    <w:rsid w:val="004E3CD9"/>
    <w:rsid w:val="004F265D"/>
    <w:rsid w:val="004F2757"/>
    <w:rsid w:val="004F3B43"/>
    <w:rsid w:val="004F5421"/>
    <w:rsid w:val="004F6FDA"/>
    <w:rsid w:val="005012C4"/>
    <w:rsid w:val="0050133A"/>
    <w:rsid w:val="005013D0"/>
    <w:rsid w:val="005018E5"/>
    <w:rsid w:val="00502926"/>
    <w:rsid w:val="00502CDA"/>
    <w:rsid w:val="005039BB"/>
    <w:rsid w:val="00504262"/>
    <w:rsid w:val="00506DEA"/>
    <w:rsid w:val="00507207"/>
    <w:rsid w:val="00507886"/>
    <w:rsid w:val="00507BB3"/>
    <w:rsid w:val="00510CBB"/>
    <w:rsid w:val="0051166E"/>
    <w:rsid w:val="00511AB7"/>
    <w:rsid w:val="00511BEB"/>
    <w:rsid w:val="00512B70"/>
    <w:rsid w:val="00522AFE"/>
    <w:rsid w:val="00524032"/>
    <w:rsid w:val="005253A3"/>
    <w:rsid w:val="005273E3"/>
    <w:rsid w:val="00531E34"/>
    <w:rsid w:val="00533440"/>
    <w:rsid w:val="005369B3"/>
    <w:rsid w:val="00541188"/>
    <w:rsid w:val="00542854"/>
    <w:rsid w:val="0054434C"/>
    <w:rsid w:val="005451D6"/>
    <w:rsid w:val="0054608A"/>
    <w:rsid w:val="00550167"/>
    <w:rsid w:val="005508BD"/>
    <w:rsid w:val="00552EE1"/>
    <w:rsid w:val="00553461"/>
    <w:rsid w:val="00553CE6"/>
    <w:rsid w:val="0055463D"/>
    <w:rsid w:val="00554EB4"/>
    <w:rsid w:val="0055701E"/>
    <w:rsid w:val="005607C4"/>
    <w:rsid w:val="005637A3"/>
    <w:rsid w:val="00565A65"/>
    <w:rsid w:val="005660F3"/>
    <w:rsid w:val="00570CB0"/>
    <w:rsid w:val="00571358"/>
    <w:rsid w:val="0057534E"/>
    <w:rsid w:val="0057628C"/>
    <w:rsid w:val="0058016D"/>
    <w:rsid w:val="00580753"/>
    <w:rsid w:val="0058106D"/>
    <w:rsid w:val="00584DC5"/>
    <w:rsid w:val="00586DBA"/>
    <w:rsid w:val="005A47BE"/>
    <w:rsid w:val="005B2156"/>
    <w:rsid w:val="005B2CF5"/>
    <w:rsid w:val="005B2E2B"/>
    <w:rsid w:val="005C239C"/>
    <w:rsid w:val="005C244E"/>
    <w:rsid w:val="005C29EA"/>
    <w:rsid w:val="005C2F9B"/>
    <w:rsid w:val="005C387E"/>
    <w:rsid w:val="005C4843"/>
    <w:rsid w:val="005C71E2"/>
    <w:rsid w:val="005C78BE"/>
    <w:rsid w:val="005D0C26"/>
    <w:rsid w:val="005D1764"/>
    <w:rsid w:val="005D3538"/>
    <w:rsid w:val="005D3FD9"/>
    <w:rsid w:val="005D743E"/>
    <w:rsid w:val="005E07B0"/>
    <w:rsid w:val="005E196A"/>
    <w:rsid w:val="005E31E5"/>
    <w:rsid w:val="005E550B"/>
    <w:rsid w:val="005E6566"/>
    <w:rsid w:val="005E75C8"/>
    <w:rsid w:val="005F2EC6"/>
    <w:rsid w:val="005F4D4D"/>
    <w:rsid w:val="00602FBA"/>
    <w:rsid w:val="006059ED"/>
    <w:rsid w:val="0060700D"/>
    <w:rsid w:val="00611F01"/>
    <w:rsid w:val="00612BF3"/>
    <w:rsid w:val="00613622"/>
    <w:rsid w:val="00613C51"/>
    <w:rsid w:val="0061553E"/>
    <w:rsid w:val="00616A0F"/>
    <w:rsid w:val="006176AA"/>
    <w:rsid w:val="00617E82"/>
    <w:rsid w:val="006232A9"/>
    <w:rsid w:val="006262A1"/>
    <w:rsid w:val="006279E2"/>
    <w:rsid w:val="00633375"/>
    <w:rsid w:val="00633637"/>
    <w:rsid w:val="006343F0"/>
    <w:rsid w:val="00644C51"/>
    <w:rsid w:val="00645AC8"/>
    <w:rsid w:val="006474C4"/>
    <w:rsid w:val="0064777F"/>
    <w:rsid w:val="00655FA9"/>
    <w:rsid w:val="006560E9"/>
    <w:rsid w:val="00662F43"/>
    <w:rsid w:val="00663CB5"/>
    <w:rsid w:val="006656BA"/>
    <w:rsid w:val="0066708A"/>
    <w:rsid w:val="00667C85"/>
    <w:rsid w:val="00672AF3"/>
    <w:rsid w:val="00673A49"/>
    <w:rsid w:val="00674B20"/>
    <w:rsid w:val="00675422"/>
    <w:rsid w:val="00680EFB"/>
    <w:rsid w:val="0069321A"/>
    <w:rsid w:val="0069513F"/>
    <w:rsid w:val="00696D00"/>
    <w:rsid w:val="006A30DA"/>
    <w:rsid w:val="006A63D4"/>
    <w:rsid w:val="006B05B0"/>
    <w:rsid w:val="006B1175"/>
    <w:rsid w:val="006B3E09"/>
    <w:rsid w:val="006B4A2E"/>
    <w:rsid w:val="006B6CAB"/>
    <w:rsid w:val="006C0DD8"/>
    <w:rsid w:val="006C225F"/>
    <w:rsid w:val="006C2D91"/>
    <w:rsid w:val="006C3B0C"/>
    <w:rsid w:val="006C3D61"/>
    <w:rsid w:val="006C5464"/>
    <w:rsid w:val="006D0871"/>
    <w:rsid w:val="006D0D36"/>
    <w:rsid w:val="006D4580"/>
    <w:rsid w:val="006D536A"/>
    <w:rsid w:val="006D671A"/>
    <w:rsid w:val="006E1B07"/>
    <w:rsid w:val="006E2E2E"/>
    <w:rsid w:val="006E4D6F"/>
    <w:rsid w:val="006E6CBC"/>
    <w:rsid w:val="006F11BB"/>
    <w:rsid w:val="006F7ED2"/>
    <w:rsid w:val="0070035F"/>
    <w:rsid w:val="00700831"/>
    <w:rsid w:val="00702AD6"/>
    <w:rsid w:val="0070313F"/>
    <w:rsid w:val="00703EC1"/>
    <w:rsid w:val="00706325"/>
    <w:rsid w:val="00710FCE"/>
    <w:rsid w:val="007134FD"/>
    <w:rsid w:val="00715F9D"/>
    <w:rsid w:val="007169B1"/>
    <w:rsid w:val="0072237B"/>
    <w:rsid w:val="0072490F"/>
    <w:rsid w:val="00731579"/>
    <w:rsid w:val="007348A5"/>
    <w:rsid w:val="00735064"/>
    <w:rsid w:val="0073621F"/>
    <w:rsid w:val="007419C0"/>
    <w:rsid w:val="0074376A"/>
    <w:rsid w:val="00744979"/>
    <w:rsid w:val="00747520"/>
    <w:rsid w:val="0075029F"/>
    <w:rsid w:val="0075196D"/>
    <w:rsid w:val="00754BD0"/>
    <w:rsid w:val="0075523A"/>
    <w:rsid w:val="00756205"/>
    <w:rsid w:val="00756E65"/>
    <w:rsid w:val="00761EE8"/>
    <w:rsid w:val="00761F7A"/>
    <w:rsid w:val="00774371"/>
    <w:rsid w:val="00775ECC"/>
    <w:rsid w:val="007778BD"/>
    <w:rsid w:val="00786032"/>
    <w:rsid w:val="007861CC"/>
    <w:rsid w:val="00786DA0"/>
    <w:rsid w:val="00792897"/>
    <w:rsid w:val="00792AB2"/>
    <w:rsid w:val="00794A56"/>
    <w:rsid w:val="007962CA"/>
    <w:rsid w:val="007A335A"/>
    <w:rsid w:val="007A44C3"/>
    <w:rsid w:val="007A4AF3"/>
    <w:rsid w:val="007A513F"/>
    <w:rsid w:val="007A5AA6"/>
    <w:rsid w:val="007A613E"/>
    <w:rsid w:val="007A6267"/>
    <w:rsid w:val="007A7237"/>
    <w:rsid w:val="007B0D2D"/>
    <w:rsid w:val="007B2806"/>
    <w:rsid w:val="007B4105"/>
    <w:rsid w:val="007B6DB5"/>
    <w:rsid w:val="007B745D"/>
    <w:rsid w:val="007B7A65"/>
    <w:rsid w:val="007B7FE0"/>
    <w:rsid w:val="007C3170"/>
    <w:rsid w:val="007C46EF"/>
    <w:rsid w:val="007C5D7D"/>
    <w:rsid w:val="007C630E"/>
    <w:rsid w:val="007C68DC"/>
    <w:rsid w:val="007D09CF"/>
    <w:rsid w:val="007D0F98"/>
    <w:rsid w:val="007D315A"/>
    <w:rsid w:val="007D354F"/>
    <w:rsid w:val="007D57E5"/>
    <w:rsid w:val="007D69A1"/>
    <w:rsid w:val="007D6F28"/>
    <w:rsid w:val="007E1A95"/>
    <w:rsid w:val="007E2023"/>
    <w:rsid w:val="007E2BA6"/>
    <w:rsid w:val="007E348E"/>
    <w:rsid w:val="007E395B"/>
    <w:rsid w:val="007E44C1"/>
    <w:rsid w:val="007E531F"/>
    <w:rsid w:val="007F1B8C"/>
    <w:rsid w:val="007F5493"/>
    <w:rsid w:val="007F652C"/>
    <w:rsid w:val="007F6B29"/>
    <w:rsid w:val="00805ED5"/>
    <w:rsid w:val="00810058"/>
    <w:rsid w:val="00811144"/>
    <w:rsid w:val="00811B0C"/>
    <w:rsid w:val="00811F9E"/>
    <w:rsid w:val="008129CA"/>
    <w:rsid w:val="00815757"/>
    <w:rsid w:val="00816558"/>
    <w:rsid w:val="008171C1"/>
    <w:rsid w:val="00820DB3"/>
    <w:rsid w:val="00824022"/>
    <w:rsid w:val="00827BCA"/>
    <w:rsid w:val="00830F5B"/>
    <w:rsid w:val="00832C43"/>
    <w:rsid w:val="00840FD0"/>
    <w:rsid w:val="0084521C"/>
    <w:rsid w:val="00846351"/>
    <w:rsid w:val="0084693F"/>
    <w:rsid w:val="00847921"/>
    <w:rsid w:val="00847E7D"/>
    <w:rsid w:val="00851BA3"/>
    <w:rsid w:val="00851D0C"/>
    <w:rsid w:val="00856800"/>
    <w:rsid w:val="008571F0"/>
    <w:rsid w:val="00860C57"/>
    <w:rsid w:val="00870921"/>
    <w:rsid w:val="00871190"/>
    <w:rsid w:val="00872CC0"/>
    <w:rsid w:val="008730A1"/>
    <w:rsid w:val="00877130"/>
    <w:rsid w:val="00881B55"/>
    <w:rsid w:val="00882FF5"/>
    <w:rsid w:val="008833DC"/>
    <w:rsid w:val="00894B21"/>
    <w:rsid w:val="00895CB6"/>
    <w:rsid w:val="00897F25"/>
    <w:rsid w:val="008A1FE0"/>
    <w:rsid w:val="008A2078"/>
    <w:rsid w:val="008A3063"/>
    <w:rsid w:val="008A35EB"/>
    <w:rsid w:val="008A6811"/>
    <w:rsid w:val="008A7289"/>
    <w:rsid w:val="008A7AE7"/>
    <w:rsid w:val="008C0420"/>
    <w:rsid w:val="008C23CA"/>
    <w:rsid w:val="008C2AEE"/>
    <w:rsid w:val="008C4BCC"/>
    <w:rsid w:val="008C68F8"/>
    <w:rsid w:val="008D07F2"/>
    <w:rsid w:val="008D278C"/>
    <w:rsid w:val="008D4285"/>
    <w:rsid w:val="008D4F84"/>
    <w:rsid w:val="008D78E9"/>
    <w:rsid w:val="008E1FAB"/>
    <w:rsid w:val="008E2100"/>
    <w:rsid w:val="008E2A0E"/>
    <w:rsid w:val="008F0B67"/>
    <w:rsid w:val="008F1919"/>
    <w:rsid w:val="008F3500"/>
    <w:rsid w:val="008F4069"/>
    <w:rsid w:val="008F46C1"/>
    <w:rsid w:val="008F5C8B"/>
    <w:rsid w:val="008F62F4"/>
    <w:rsid w:val="008F6594"/>
    <w:rsid w:val="0090289C"/>
    <w:rsid w:val="0090293A"/>
    <w:rsid w:val="00906691"/>
    <w:rsid w:val="00906F7B"/>
    <w:rsid w:val="009110D0"/>
    <w:rsid w:val="00915308"/>
    <w:rsid w:val="00915940"/>
    <w:rsid w:val="00915F5C"/>
    <w:rsid w:val="00916A50"/>
    <w:rsid w:val="009222F0"/>
    <w:rsid w:val="00922C15"/>
    <w:rsid w:val="0092471B"/>
    <w:rsid w:val="00930003"/>
    <w:rsid w:val="00931DDB"/>
    <w:rsid w:val="0093480F"/>
    <w:rsid w:val="00934DF7"/>
    <w:rsid w:val="00946240"/>
    <w:rsid w:val="00950536"/>
    <w:rsid w:val="00953C63"/>
    <w:rsid w:val="00955968"/>
    <w:rsid w:val="00955D90"/>
    <w:rsid w:val="00957338"/>
    <w:rsid w:val="0095747D"/>
    <w:rsid w:val="009578B7"/>
    <w:rsid w:val="00960A71"/>
    <w:rsid w:val="00962E1E"/>
    <w:rsid w:val="0096600C"/>
    <w:rsid w:val="0096696B"/>
    <w:rsid w:val="00966CA2"/>
    <w:rsid w:val="00973993"/>
    <w:rsid w:val="0097399E"/>
    <w:rsid w:val="00973E1A"/>
    <w:rsid w:val="009806ED"/>
    <w:rsid w:val="00982785"/>
    <w:rsid w:val="009836C5"/>
    <w:rsid w:val="0098633B"/>
    <w:rsid w:val="00986AC0"/>
    <w:rsid w:val="00986F30"/>
    <w:rsid w:val="00990A49"/>
    <w:rsid w:val="00995581"/>
    <w:rsid w:val="00996023"/>
    <w:rsid w:val="009A4179"/>
    <w:rsid w:val="009B01A7"/>
    <w:rsid w:val="009B3591"/>
    <w:rsid w:val="009B4711"/>
    <w:rsid w:val="009B530D"/>
    <w:rsid w:val="009B5950"/>
    <w:rsid w:val="009B76C5"/>
    <w:rsid w:val="009B7E93"/>
    <w:rsid w:val="009C3C54"/>
    <w:rsid w:val="009C50F0"/>
    <w:rsid w:val="009C5AC4"/>
    <w:rsid w:val="009D09AC"/>
    <w:rsid w:val="009D107A"/>
    <w:rsid w:val="009D310E"/>
    <w:rsid w:val="009D687A"/>
    <w:rsid w:val="009E289B"/>
    <w:rsid w:val="009E52F4"/>
    <w:rsid w:val="009E5739"/>
    <w:rsid w:val="009E68EA"/>
    <w:rsid w:val="009E695C"/>
    <w:rsid w:val="009F0A9C"/>
    <w:rsid w:val="009F5F8A"/>
    <w:rsid w:val="009F6132"/>
    <w:rsid w:val="009F7578"/>
    <w:rsid w:val="00A06467"/>
    <w:rsid w:val="00A07487"/>
    <w:rsid w:val="00A10E73"/>
    <w:rsid w:val="00A10F0C"/>
    <w:rsid w:val="00A11AF5"/>
    <w:rsid w:val="00A1225E"/>
    <w:rsid w:val="00A13C95"/>
    <w:rsid w:val="00A21A6D"/>
    <w:rsid w:val="00A22679"/>
    <w:rsid w:val="00A22E57"/>
    <w:rsid w:val="00A245AB"/>
    <w:rsid w:val="00A24690"/>
    <w:rsid w:val="00A30006"/>
    <w:rsid w:val="00A3195D"/>
    <w:rsid w:val="00A34469"/>
    <w:rsid w:val="00A43686"/>
    <w:rsid w:val="00A45A3D"/>
    <w:rsid w:val="00A47596"/>
    <w:rsid w:val="00A535CE"/>
    <w:rsid w:val="00A54A8E"/>
    <w:rsid w:val="00A55C63"/>
    <w:rsid w:val="00A57201"/>
    <w:rsid w:val="00A573ED"/>
    <w:rsid w:val="00A701C2"/>
    <w:rsid w:val="00A705C2"/>
    <w:rsid w:val="00A71EAE"/>
    <w:rsid w:val="00A73C16"/>
    <w:rsid w:val="00A74168"/>
    <w:rsid w:val="00A76CC1"/>
    <w:rsid w:val="00A7746C"/>
    <w:rsid w:val="00A82523"/>
    <w:rsid w:val="00A83C24"/>
    <w:rsid w:val="00A866EC"/>
    <w:rsid w:val="00A86857"/>
    <w:rsid w:val="00A90FC8"/>
    <w:rsid w:val="00A9125F"/>
    <w:rsid w:val="00A94FC4"/>
    <w:rsid w:val="00AA1DBF"/>
    <w:rsid w:val="00AA345D"/>
    <w:rsid w:val="00AB060D"/>
    <w:rsid w:val="00AB762B"/>
    <w:rsid w:val="00AB7E40"/>
    <w:rsid w:val="00AC5D26"/>
    <w:rsid w:val="00AC7610"/>
    <w:rsid w:val="00AD00A0"/>
    <w:rsid w:val="00AD1193"/>
    <w:rsid w:val="00AD2A9F"/>
    <w:rsid w:val="00AD52DF"/>
    <w:rsid w:val="00AE0AD9"/>
    <w:rsid w:val="00AE59CD"/>
    <w:rsid w:val="00AE68AA"/>
    <w:rsid w:val="00AF0096"/>
    <w:rsid w:val="00AF03D9"/>
    <w:rsid w:val="00AF0671"/>
    <w:rsid w:val="00AF3261"/>
    <w:rsid w:val="00AF35D7"/>
    <w:rsid w:val="00AF54E8"/>
    <w:rsid w:val="00AF73FF"/>
    <w:rsid w:val="00B01B7A"/>
    <w:rsid w:val="00B02490"/>
    <w:rsid w:val="00B04D7C"/>
    <w:rsid w:val="00B057F1"/>
    <w:rsid w:val="00B07DA6"/>
    <w:rsid w:val="00B10087"/>
    <w:rsid w:val="00B121C6"/>
    <w:rsid w:val="00B12629"/>
    <w:rsid w:val="00B13502"/>
    <w:rsid w:val="00B14840"/>
    <w:rsid w:val="00B14D08"/>
    <w:rsid w:val="00B15B82"/>
    <w:rsid w:val="00B254DB"/>
    <w:rsid w:val="00B2614C"/>
    <w:rsid w:val="00B32397"/>
    <w:rsid w:val="00B34D13"/>
    <w:rsid w:val="00B3623D"/>
    <w:rsid w:val="00B37C9C"/>
    <w:rsid w:val="00B416A7"/>
    <w:rsid w:val="00B41A8F"/>
    <w:rsid w:val="00B46ABA"/>
    <w:rsid w:val="00B46E7C"/>
    <w:rsid w:val="00B47105"/>
    <w:rsid w:val="00B47254"/>
    <w:rsid w:val="00B5377C"/>
    <w:rsid w:val="00B5540C"/>
    <w:rsid w:val="00B5587F"/>
    <w:rsid w:val="00B60742"/>
    <w:rsid w:val="00B612F9"/>
    <w:rsid w:val="00B62889"/>
    <w:rsid w:val="00B63A12"/>
    <w:rsid w:val="00B63D45"/>
    <w:rsid w:val="00B648F3"/>
    <w:rsid w:val="00B650A2"/>
    <w:rsid w:val="00B6616C"/>
    <w:rsid w:val="00B73CEC"/>
    <w:rsid w:val="00B7682F"/>
    <w:rsid w:val="00B77120"/>
    <w:rsid w:val="00B821D3"/>
    <w:rsid w:val="00B82CB7"/>
    <w:rsid w:val="00B8635D"/>
    <w:rsid w:val="00B8749F"/>
    <w:rsid w:val="00B928DA"/>
    <w:rsid w:val="00BA01C4"/>
    <w:rsid w:val="00BA25D1"/>
    <w:rsid w:val="00BA456F"/>
    <w:rsid w:val="00BA695F"/>
    <w:rsid w:val="00BB238A"/>
    <w:rsid w:val="00BB38B3"/>
    <w:rsid w:val="00BB493B"/>
    <w:rsid w:val="00BB679F"/>
    <w:rsid w:val="00BB6A0E"/>
    <w:rsid w:val="00BB772E"/>
    <w:rsid w:val="00BC1CC3"/>
    <w:rsid w:val="00BC558C"/>
    <w:rsid w:val="00BC6489"/>
    <w:rsid w:val="00BC7542"/>
    <w:rsid w:val="00BD1057"/>
    <w:rsid w:val="00BD26D7"/>
    <w:rsid w:val="00BE17E1"/>
    <w:rsid w:val="00BE5377"/>
    <w:rsid w:val="00BE6061"/>
    <w:rsid w:val="00BE6512"/>
    <w:rsid w:val="00BE66BB"/>
    <w:rsid w:val="00BE6763"/>
    <w:rsid w:val="00BF094E"/>
    <w:rsid w:val="00BF20A3"/>
    <w:rsid w:val="00BF237B"/>
    <w:rsid w:val="00BF2771"/>
    <w:rsid w:val="00BF39E0"/>
    <w:rsid w:val="00BF4A73"/>
    <w:rsid w:val="00BF523C"/>
    <w:rsid w:val="00C059A7"/>
    <w:rsid w:val="00C06637"/>
    <w:rsid w:val="00C117A9"/>
    <w:rsid w:val="00C12FEB"/>
    <w:rsid w:val="00C13240"/>
    <w:rsid w:val="00C1399B"/>
    <w:rsid w:val="00C16D2E"/>
    <w:rsid w:val="00C20F47"/>
    <w:rsid w:val="00C21651"/>
    <w:rsid w:val="00C26089"/>
    <w:rsid w:val="00C26251"/>
    <w:rsid w:val="00C308BC"/>
    <w:rsid w:val="00C35507"/>
    <w:rsid w:val="00C35CE4"/>
    <w:rsid w:val="00C36613"/>
    <w:rsid w:val="00C36B91"/>
    <w:rsid w:val="00C3757E"/>
    <w:rsid w:val="00C40E87"/>
    <w:rsid w:val="00C43851"/>
    <w:rsid w:val="00C448E1"/>
    <w:rsid w:val="00C55844"/>
    <w:rsid w:val="00C56F40"/>
    <w:rsid w:val="00C573F9"/>
    <w:rsid w:val="00C60F86"/>
    <w:rsid w:val="00C66AA0"/>
    <w:rsid w:val="00C740B1"/>
    <w:rsid w:val="00C76A20"/>
    <w:rsid w:val="00C7727D"/>
    <w:rsid w:val="00C80635"/>
    <w:rsid w:val="00C81A8D"/>
    <w:rsid w:val="00C835AD"/>
    <w:rsid w:val="00C83E7F"/>
    <w:rsid w:val="00C86658"/>
    <w:rsid w:val="00C9021F"/>
    <w:rsid w:val="00C91A99"/>
    <w:rsid w:val="00CA0E58"/>
    <w:rsid w:val="00CA1657"/>
    <w:rsid w:val="00CA241B"/>
    <w:rsid w:val="00CA27FF"/>
    <w:rsid w:val="00CA2931"/>
    <w:rsid w:val="00CA5628"/>
    <w:rsid w:val="00CA5759"/>
    <w:rsid w:val="00CB4C83"/>
    <w:rsid w:val="00CB70D9"/>
    <w:rsid w:val="00CB76B4"/>
    <w:rsid w:val="00CB7A5A"/>
    <w:rsid w:val="00CC064F"/>
    <w:rsid w:val="00CC0D3F"/>
    <w:rsid w:val="00CC2964"/>
    <w:rsid w:val="00CC5AD3"/>
    <w:rsid w:val="00CC69DA"/>
    <w:rsid w:val="00CD3036"/>
    <w:rsid w:val="00CD409A"/>
    <w:rsid w:val="00CD4FC3"/>
    <w:rsid w:val="00CD51DC"/>
    <w:rsid w:val="00CD6843"/>
    <w:rsid w:val="00CE438E"/>
    <w:rsid w:val="00CE522D"/>
    <w:rsid w:val="00CE66D2"/>
    <w:rsid w:val="00CF11E8"/>
    <w:rsid w:val="00CF330C"/>
    <w:rsid w:val="00CF4063"/>
    <w:rsid w:val="00D03393"/>
    <w:rsid w:val="00D103A1"/>
    <w:rsid w:val="00D10712"/>
    <w:rsid w:val="00D10E12"/>
    <w:rsid w:val="00D146C2"/>
    <w:rsid w:val="00D17732"/>
    <w:rsid w:val="00D21D7D"/>
    <w:rsid w:val="00D22BA0"/>
    <w:rsid w:val="00D2430A"/>
    <w:rsid w:val="00D24A70"/>
    <w:rsid w:val="00D24E00"/>
    <w:rsid w:val="00D2537D"/>
    <w:rsid w:val="00D25651"/>
    <w:rsid w:val="00D26DF0"/>
    <w:rsid w:val="00D30934"/>
    <w:rsid w:val="00D321CE"/>
    <w:rsid w:val="00D32303"/>
    <w:rsid w:val="00D32664"/>
    <w:rsid w:val="00D341FB"/>
    <w:rsid w:val="00D4084D"/>
    <w:rsid w:val="00D41CDF"/>
    <w:rsid w:val="00D447D4"/>
    <w:rsid w:val="00D452F1"/>
    <w:rsid w:val="00D500BB"/>
    <w:rsid w:val="00D500CD"/>
    <w:rsid w:val="00D53D1E"/>
    <w:rsid w:val="00D55543"/>
    <w:rsid w:val="00D55CF3"/>
    <w:rsid w:val="00D56DBD"/>
    <w:rsid w:val="00D57B3F"/>
    <w:rsid w:val="00D62A8A"/>
    <w:rsid w:val="00D63010"/>
    <w:rsid w:val="00D64EE2"/>
    <w:rsid w:val="00D67A56"/>
    <w:rsid w:val="00D72697"/>
    <w:rsid w:val="00D754FC"/>
    <w:rsid w:val="00D76FFA"/>
    <w:rsid w:val="00D77311"/>
    <w:rsid w:val="00D7787F"/>
    <w:rsid w:val="00D80342"/>
    <w:rsid w:val="00D823E2"/>
    <w:rsid w:val="00D84C71"/>
    <w:rsid w:val="00D85807"/>
    <w:rsid w:val="00D85DD7"/>
    <w:rsid w:val="00D90333"/>
    <w:rsid w:val="00D907A7"/>
    <w:rsid w:val="00D91040"/>
    <w:rsid w:val="00D9281C"/>
    <w:rsid w:val="00D94297"/>
    <w:rsid w:val="00D95BBC"/>
    <w:rsid w:val="00D961BA"/>
    <w:rsid w:val="00D96DB5"/>
    <w:rsid w:val="00D975FE"/>
    <w:rsid w:val="00DA5D5B"/>
    <w:rsid w:val="00DA5EFE"/>
    <w:rsid w:val="00DA6E19"/>
    <w:rsid w:val="00DB41B8"/>
    <w:rsid w:val="00DB4E11"/>
    <w:rsid w:val="00DB5741"/>
    <w:rsid w:val="00DB5CFD"/>
    <w:rsid w:val="00DB6B6A"/>
    <w:rsid w:val="00DB7D8F"/>
    <w:rsid w:val="00DC0EDA"/>
    <w:rsid w:val="00DC0F14"/>
    <w:rsid w:val="00DC4406"/>
    <w:rsid w:val="00DC48C0"/>
    <w:rsid w:val="00DE08D6"/>
    <w:rsid w:val="00DE2CBF"/>
    <w:rsid w:val="00DE358E"/>
    <w:rsid w:val="00DE454F"/>
    <w:rsid w:val="00DE505E"/>
    <w:rsid w:val="00DE6840"/>
    <w:rsid w:val="00DE7B6D"/>
    <w:rsid w:val="00DF0BB7"/>
    <w:rsid w:val="00DF3C3B"/>
    <w:rsid w:val="00E00CC0"/>
    <w:rsid w:val="00E0727A"/>
    <w:rsid w:val="00E132E9"/>
    <w:rsid w:val="00E148F7"/>
    <w:rsid w:val="00E15659"/>
    <w:rsid w:val="00E208AB"/>
    <w:rsid w:val="00E225AB"/>
    <w:rsid w:val="00E240CE"/>
    <w:rsid w:val="00E26C66"/>
    <w:rsid w:val="00E26D7D"/>
    <w:rsid w:val="00E301AF"/>
    <w:rsid w:val="00E309F1"/>
    <w:rsid w:val="00E31517"/>
    <w:rsid w:val="00E34138"/>
    <w:rsid w:val="00E349B5"/>
    <w:rsid w:val="00E362B7"/>
    <w:rsid w:val="00E368C0"/>
    <w:rsid w:val="00E378E3"/>
    <w:rsid w:val="00E41FB0"/>
    <w:rsid w:val="00E4695A"/>
    <w:rsid w:val="00E509A5"/>
    <w:rsid w:val="00E54E42"/>
    <w:rsid w:val="00E54E5E"/>
    <w:rsid w:val="00E60B4F"/>
    <w:rsid w:val="00E6172A"/>
    <w:rsid w:val="00E65115"/>
    <w:rsid w:val="00E654B4"/>
    <w:rsid w:val="00E66BEF"/>
    <w:rsid w:val="00E71E2E"/>
    <w:rsid w:val="00E725A1"/>
    <w:rsid w:val="00E72AD6"/>
    <w:rsid w:val="00E73AE4"/>
    <w:rsid w:val="00E778FD"/>
    <w:rsid w:val="00E77E44"/>
    <w:rsid w:val="00E81519"/>
    <w:rsid w:val="00E841AD"/>
    <w:rsid w:val="00E850A9"/>
    <w:rsid w:val="00E9316F"/>
    <w:rsid w:val="00E93A8A"/>
    <w:rsid w:val="00E95227"/>
    <w:rsid w:val="00EA03EC"/>
    <w:rsid w:val="00EA6987"/>
    <w:rsid w:val="00EA6F7A"/>
    <w:rsid w:val="00EA74CC"/>
    <w:rsid w:val="00EB27B1"/>
    <w:rsid w:val="00EB68A3"/>
    <w:rsid w:val="00EC5749"/>
    <w:rsid w:val="00EC7635"/>
    <w:rsid w:val="00ED0524"/>
    <w:rsid w:val="00ED1D72"/>
    <w:rsid w:val="00ED50DF"/>
    <w:rsid w:val="00EE2BA4"/>
    <w:rsid w:val="00EE323E"/>
    <w:rsid w:val="00EE6232"/>
    <w:rsid w:val="00EF60DB"/>
    <w:rsid w:val="00F03053"/>
    <w:rsid w:val="00F03207"/>
    <w:rsid w:val="00F06D91"/>
    <w:rsid w:val="00F12591"/>
    <w:rsid w:val="00F128F5"/>
    <w:rsid w:val="00F128F8"/>
    <w:rsid w:val="00F130B9"/>
    <w:rsid w:val="00F20CAA"/>
    <w:rsid w:val="00F22244"/>
    <w:rsid w:val="00F2265D"/>
    <w:rsid w:val="00F229A1"/>
    <w:rsid w:val="00F230E8"/>
    <w:rsid w:val="00F25456"/>
    <w:rsid w:val="00F26218"/>
    <w:rsid w:val="00F311A4"/>
    <w:rsid w:val="00F32704"/>
    <w:rsid w:val="00F331B4"/>
    <w:rsid w:val="00F34420"/>
    <w:rsid w:val="00F34483"/>
    <w:rsid w:val="00F34F39"/>
    <w:rsid w:val="00F37C07"/>
    <w:rsid w:val="00F50C36"/>
    <w:rsid w:val="00F54836"/>
    <w:rsid w:val="00F57001"/>
    <w:rsid w:val="00F571E8"/>
    <w:rsid w:val="00F578E8"/>
    <w:rsid w:val="00F57900"/>
    <w:rsid w:val="00F60E7B"/>
    <w:rsid w:val="00F60EC7"/>
    <w:rsid w:val="00F63FF8"/>
    <w:rsid w:val="00F71465"/>
    <w:rsid w:val="00F80E8A"/>
    <w:rsid w:val="00F81007"/>
    <w:rsid w:val="00F848DE"/>
    <w:rsid w:val="00F86E72"/>
    <w:rsid w:val="00F903D5"/>
    <w:rsid w:val="00F9461E"/>
    <w:rsid w:val="00F97B49"/>
    <w:rsid w:val="00FA2346"/>
    <w:rsid w:val="00FA314D"/>
    <w:rsid w:val="00FA6463"/>
    <w:rsid w:val="00FB1260"/>
    <w:rsid w:val="00FB2E92"/>
    <w:rsid w:val="00FB5893"/>
    <w:rsid w:val="00FB6BE9"/>
    <w:rsid w:val="00FC1753"/>
    <w:rsid w:val="00FC3699"/>
    <w:rsid w:val="00FC3A3B"/>
    <w:rsid w:val="00FC76BE"/>
    <w:rsid w:val="00FD0317"/>
    <w:rsid w:val="00FD049B"/>
    <w:rsid w:val="00FD28CD"/>
    <w:rsid w:val="00FD2972"/>
    <w:rsid w:val="00FD6FD0"/>
    <w:rsid w:val="00FE7E98"/>
    <w:rsid w:val="00FF01D6"/>
    <w:rsid w:val="00FF12EE"/>
    <w:rsid w:val="00FF3636"/>
    <w:rsid w:val="00FF639A"/>
    <w:rsid w:val="00FF6EC1"/>
    <w:rsid w:val="02C1356F"/>
    <w:rsid w:val="04644440"/>
    <w:rsid w:val="049F168E"/>
    <w:rsid w:val="051C683A"/>
    <w:rsid w:val="056D178C"/>
    <w:rsid w:val="05F31C91"/>
    <w:rsid w:val="064B6D0E"/>
    <w:rsid w:val="097A4E1C"/>
    <w:rsid w:val="097E11FF"/>
    <w:rsid w:val="099866AB"/>
    <w:rsid w:val="0A99092D"/>
    <w:rsid w:val="0C4F4C11"/>
    <w:rsid w:val="0DDE352C"/>
    <w:rsid w:val="0E250E55"/>
    <w:rsid w:val="0ED51E1B"/>
    <w:rsid w:val="0EEB21C8"/>
    <w:rsid w:val="12823A5D"/>
    <w:rsid w:val="136445DB"/>
    <w:rsid w:val="13DC1FB6"/>
    <w:rsid w:val="14072FC9"/>
    <w:rsid w:val="14DA24D4"/>
    <w:rsid w:val="155362A8"/>
    <w:rsid w:val="173C0FBE"/>
    <w:rsid w:val="175E2CE2"/>
    <w:rsid w:val="17B37D33"/>
    <w:rsid w:val="18D314AE"/>
    <w:rsid w:val="194127D1"/>
    <w:rsid w:val="197653DC"/>
    <w:rsid w:val="19A54B21"/>
    <w:rsid w:val="1B8F3DB2"/>
    <w:rsid w:val="1C054074"/>
    <w:rsid w:val="1EDF0BAD"/>
    <w:rsid w:val="1F1F7D7C"/>
    <w:rsid w:val="20360CA0"/>
    <w:rsid w:val="20C4005A"/>
    <w:rsid w:val="213351E0"/>
    <w:rsid w:val="254D22FF"/>
    <w:rsid w:val="25982783"/>
    <w:rsid w:val="26E33204"/>
    <w:rsid w:val="27545EB0"/>
    <w:rsid w:val="28AC5D49"/>
    <w:rsid w:val="28C049EA"/>
    <w:rsid w:val="28D629C2"/>
    <w:rsid w:val="294F692F"/>
    <w:rsid w:val="2A351FC9"/>
    <w:rsid w:val="2B740924"/>
    <w:rsid w:val="2BCF3D57"/>
    <w:rsid w:val="2DAA682A"/>
    <w:rsid w:val="2E440BC0"/>
    <w:rsid w:val="2E5A3DAC"/>
    <w:rsid w:val="2EC15BD9"/>
    <w:rsid w:val="2EE31FF3"/>
    <w:rsid w:val="2FF670DA"/>
    <w:rsid w:val="30B26121"/>
    <w:rsid w:val="30C132A6"/>
    <w:rsid w:val="315471D8"/>
    <w:rsid w:val="31C57236"/>
    <w:rsid w:val="322C32EF"/>
    <w:rsid w:val="33704D31"/>
    <w:rsid w:val="34020424"/>
    <w:rsid w:val="342F65CC"/>
    <w:rsid w:val="346F7DCB"/>
    <w:rsid w:val="34B306BA"/>
    <w:rsid w:val="34B85CD0"/>
    <w:rsid w:val="356901FD"/>
    <w:rsid w:val="36F6B54E"/>
    <w:rsid w:val="37103BD3"/>
    <w:rsid w:val="37B95FE7"/>
    <w:rsid w:val="37E1553E"/>
    <w:rsid w:val="391E5FA3"/>
    <w:rsid w:val="39C9085A"/>
    <w:rsid w:val="3A5169AB"/>
    <w:rsid w:val="3A773DF7"/>
    <w:rsid w:val="3AA47146"/>
    <w:rsid w:val="3AB9262C"/>
    <w:rsid w:val="3B1C9C34"/>
    <w:rsid w:val="3B471B5C"/>
    <w:rsid w:val="3BA74C6F"/>
    <w:rsid w:val="3CF83569"/>
    <w:rsid w:val="3DE74D28"/>
    <w:rsid w:val="3FB052C0"/>
    <w:rsid w:val="3FDB0AC5"/>
    <w:rsid w:val="41787651"/>
    <w:rsid w:val="419B675D"/>
    <w:rsid w:val="42446DF5"/>
    <w:rsid w:val="429B2728"/>
    <w:rsid w:val="458F482B"/>
    <w:rsid w:val="45AC0F39"/>
    <w:rsid w:val="45DE56A9"/>
    <w:rsid w:val="489D136C"/>
    <w:rsid w:val="493A685C"/>
    <w:rsid w:val="499E328F"/>
    <w:rsid w:val="499F13E5"/>
    <w:rsid w:val="49EC224C"/>
    <w:rsid w:val="4A9F72BE"/>
    <w:rsid w:val="4B2E23F0"/>
    <w:rsid w:val="4CE20FB3"/>
    <w:rsid w:val="4D423F31"/>
    <w:rsid w:val="4D942FD5"/>
    <w:rsid w:val="4E037B64"/>
    <w:rsid w:val="4EFE032C"/>
    <w:rsid w:val="4F87113C"/>
    <w:rsid w:val="4FC1129C"/>
    <w:rsid w:val="516C3C72"/>
    <w:rsid w:val="538434F5"/>
    <w:rsid w:val="53DF24DA"/>
    <w:rsid w:val="5785273C"/>
    <w:rsid w:val="588B0E82"/>
    <w:rsid w:val="5AF820D3"/>
    <w:rsid w:val="5B0B1E06"/>
    <w:rsid w:val="5F426B24"/>
    <w:rsid w:val="5F7D704B"/>
    <w:rsid w:val="5FA36AB1"/>
    <w:rsid w:val="61F01D56"/>
    <w:rsid w:val="625B3673"/>
    <w:rsid w:val="64706525"/>
    <w:rsid w:val="647153D0"/>
    <w:rsid w:val="652C579B"/>
    <w:rsid w:val="65A17F37"/>
    <w:rsid w:val="65BC6B1F"/>
    <w:rsid w:val="66966254"/>
    <w:rsid w:val="67956A2E"/>
    <w:rsid w:val="6875250A"/>
    <w:rsid w:val="691D5B26"/>
    <w:rsid w:val="69A1054C"/>
    <w:rsid w:val="6A2E7AC1"/>
    <w:rsid w:val="6B0CDDEA"/>
    <w:rsid w:val="6B413622"/>
    <w:rsid w:val="6BC524A5"/>
    <w:rsid w:val="6D7C4D65"/>
    <w:rsid w:val="6FFF9167"/>
    <w:rsid w:val="70F27D16"/>
    <w:rsid w:val="717914CA"/>
    <w:rsid w:val="736D3206"/>
    <w:rsid w:val="739C33A8"/>
    <w:rsid w:val="74A123AF"/>
    <w:rsid w:val="768550D5"/>
    <w:rsid w:val="77BE8802"/>
    <w:rsid w:val="79876FEC"/>
    <w:rsid w:val="7A327907"/>
    <w:rsid w:val="7BD858DD"/>
    <w:rsid w:val="7C5238E1"/>
    <w:rsid w:val="7C63789C"/>
    <w:rsid w:val="7D3134F6"/>
    <w:rsid w:val="7D847ACA"/>
    <w:rsid w:val="7EB7ADF2"/>
    <w:rsid w:val="7FFAD523"/>
    <w:rsid w:val="7FFC11A5"/>
    <w:rsid w:val="95CBD694"/>
    <w:rsid w:val="AA3FDE59"/>
    <w:rsid w:val="B7E60469"/>
    <w:rsid w:val="EA7E9029"/>
    <w:rsid w:val="EF7B05C0"/>
    <w:rsid w:val="FD7BC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22"/>
    <w:rPr>
      <w:b/>
      <w:bCs/>
    </w:rPr>
  </w:style>
  <w:style w:type="character" w:styleId="14">
    <w:name w:val="FollowedHyperlink"/>
    <w:qFormat/>
    <w:uiPriority w:val="0"/>
    <w:rPr>
      <w:color w:val="800080"/>
      <w:u w:val="single"/>
    </w:rPr>
  </w:style>
  <w:style w:type="character" w:styleId="15">
    <w:name w:val="Emphasis"/>
    <w:qFormat/>
    <w:uiPriority w:val="0"/>
    <w:rPr>
      <w:i/>
      <w:iCs/>
    </w:rPr>
  </w:style>
  <w:style w:type="character" w:styleId="16">
    <w:name w:val="Hyperlink"/>
    <w:qFormat/>
    <w:uiPriority w:val="0"/>
    <w:rPr>
      <w:color w:val="0000FF"/>
      <w:u w:val="single"/>
    </w:rPr>
  </w:style>
  <w:style w:type="character" w:customStyle="1" w:styleId="17">
    <w:name w:val="页脚 Char"/>
    <w:link w:val="7"/>
    <w:qFormat/>
    <w:uiPriority w:val="99"/>
    <w:rPr>
      <w:kern w:val="2"/>
      <w:sz w:val="18"/>
      <w:szCs w:val="18"/>
    </w:rPr>
  </w:style>
  <w:style w:type="paragraph" w:customStyle="1" w:styleId="18">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9">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bullets1"/>
    <w:basedOn w:val="1"/>
    <w:qFormat/>
    <w:uiPriority w:val="0"/>
    <w:pPr>
      <w:widowControl/>
      <w:jc w:val="left"/>
    </w:pPr>
    <w:rPr>
      <w:rFonts w:ascii="宋体" w:hAnsi="宋体" w:cs="宋体"/>
      <w:kern w:val="0"/>
      <w:sz w:val="24"/>
    </w:rPr>
  </w:style>
  <w:style w:type="character" w:customStyle="1" w:styleId="21">
    <w:name w:val="apple-style-span"/>
    <w:basedOn w:val="12"/>
    <w:qFormat/>
    <w:uiPriority w:val="0"/>
  </w:style>
  <w:style w:type="paragraph" w:customStyle="1" w:styleId="22">
    <w:name w:val="endorsement1"/>
    <w:basedOn w:val="1"/>
    <w:qFormat/>
    <w:uiPriority w:val="0"/>
    <w:pPr>
      <w:widowControl/>
      <w:jc w:val="left"/>
    </w:pPr>
    <w:rPr>
      <w:rFonts w:ascii="宋体" w:hAnsi="宋体" w:cs="宋体"/>
      <w:kern w:val="0"/>
      <w:sz w:val="24"/>
    </w:rPr>
  </w:style>
  <w:style w:type="paragraph" w:customStyle="1" w:styleId="23">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4">
    <w:name w:val="product-title1"/>
    <w:qFormat/>
    <w:uiPriority w:val="0"/>
    <w:rPr>
      <w:rFonts w:hint="default" w:ascii="Arial" w:hAnsi="Arial" w:cs="Arial"/>
      <w:b/>
      <w:bCs/>
      <w:color w:val="FF6600"/>
      <w:sz w:val="28"/>
      <w:szCs w:val="28"/>
    </w:rPr>
  </w:style>
  <w:style w:type="character" w:customStyle="1" w:styleId="25">
    <w:name w:val="booksubtitle1"/>
    <w:qFormat/>
    <w:uiPriority w:val="0"/>
    <w:rPr>
      <w:rFonts w:hint="default" w:ascii="Verdana" w:hAnsi="Verdana"/>
      <w:color w:val="000000"/>
      <w:sz w:val="18"/>
      <w:szCs w:val="18"/>
      <w:u w:val="none"/>
    </w:rPr>
  </w:style>
  <w:style w:type="character" w:customStyle="1" w:styleId="26">
    <w:name w:val="bookauthor1"/>
    <w:qFormat/>
    <w:uiPriority w:val="0"/>
    <w:rPr>
      <w:rFonts w:hint="default" w:ascii="Verdana" w:hAnsi="Verdana"/>
      <w:i/>
      <w:iCs/>
      <w:color w:val="000000"/>
      <w:sz w:val="18"/>
      <w:szCs w:val="18"/>
      <w:u w:val="none"/>
    </w:rPr>
  </w:style>
  <w:style w:type="character" w:customStyle="1" w:styleId="27">
    <w:name w:val="bstitle1"/>
    <w:qFormat/>
    <w:uiPriority w:val="0"/>
    <w:rPr>
      <w:b/>
      <w:bCs/>
      <w:color w:val="000000"/>
      <w:sz w:val="24"/>
      <w:szCs w:val="24"/>
    </w:rPr>
  </w:style>
  <w:style w:type="character" w:customStyle="1" w:styleId="28">
    <w:name w:val="bssubtitle1"/>
    <w:qFormat/>
    <w:uiPriority w:val="0"/>
    <w:rPr>
      <w:rFonts w:hint="default" w:ascii="Arial" w:hAnsi="Arial" w:cs="Arial"/>
      <w:b/>
      <w:bCs/>
      <w:color w:val="000000"/>
      <w:sz w:val="18"/>
      <w:szCs w:val="18"/>
    </w:rPr>
  </w:style>
  <w:style w:type="paragraph" w:customStyle="1" w:styleId="29">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ar18blue1"/>
    <w:qFormat/>
    <w:uiPriority w:val="0"/>
    <w:rPr>
      <w:rFonts w:hint="default" w:ascii="Arial" w:hAnsi="Arial" w:cs="Arial"/>
      <w:color w:val="000066"/>
      <w:sz w:val="30"/>
      <w:szCs w:val="30"/>
    </w:rPr>
  </w:style>
  <w:style w:type="character" w:customStyle="1" w:styleId="31">
    <w:name w:val="ar141"/>
    <w:qFormat/>
    <w:uiPriority w:val="0"/>
    <w:rPr>
      <w:rFonts w:hint="default" w:ascii="Arial" w:hAnsi="Arial" w:cs="Arial"/>
      <w:sz w:val="21"/>
      <w:szCs w:val="21"/>
    </w:rPr>
  </w:style>
  <w:style w:type="character" w:customStyle="1" w:styleId="32">
    <w:name w:val="blk12161"/>
    <w:qFormat/>
    <w:uiPriority w:val="0"/>
    <w:rPr>
      <w:rFonts w:hint="default" w:ascii="Arial" w:hAnsi="Arial" w:cs="Arial"/>
      <w:color w:val="000000"/>
      <w:sz w:val="18"/>
      <w:szCs w:val="18"/>
    </w:rPr>
  </w:style>
  <w:style w:type="character" w:customStyle="1" w:styleId="33">
    <w:name w:val="brgreen121"/>
    <w:qFormat/>
    <w:uiPriority w:val="0"/>
    <w:rPr>
      <w:rFonts w:hint="default" w:ascii="Arial" w:hAnsi="Arial" w:cs="Arial"/>
      <w:color w:val="339999"/>
      <w:sz w:val="18"/>
      <w:szCs w:val="18"/>
    </w:rPr>
  </w:style>
  <w:style w:type="character" w:customStyle="1" w:styleId="34">
    <w:name w:val="apple-converted-space"/>
    <w:qFormat/>
    <w:uiPriority w:val="0"/>
  </w:style>
  <w:style w:type="paragraph" w:styleId="35">
    <w:name w:val="List Paragraph"/>
    <w:basedOn w:val="1"/>
    <w:qFormat/>
    <w:uiPriority w:val="34"/>
    <w:pPr>
      <w:ind w:firstLine="420" w:firstLineChars="200"/>
    </w:pPr>
  </w:style>
  <w:style w:type="character" w:customStyle="1" w:styleId="36">
    <w:name w:val="a-text-italic"/>
    <w:basedOn w:val="12"/>
    <w:qFormat/>
    <w:uiPriority w:val="0"/>
  </w:style>
  <w:style w:type="character" w:customStyle="1" w:styleId="37">
    <w:name w:val="a-text-bold"/>
    <w:basedOn w:val="12"/>
    <w:qFormat/>
    <w:uiPriority w:val="0"/>
  </w:style>
  <w:style w:type="character" w:customStyle="1" w:styleId="38">
    <w:name w:val="color_font"/>
    <w:basedOn w:val="12"/>
    <w:qFormat/>
    <w:uiPriority w:val="0"/>
  </w:style>
  <w:style w:type="paragraph" w:customStyle="1" w:styleId="39">
    <w:name w:val="Body"/>
    <w:basedOn w:val="1"/>
    <w:qFormat/>
    <w:uiPriority w:val="0"/>
    <w:pPr>
      <w:jc w:val="both"/>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3</Pages>
  <Words>1242</Words>
  <Characters>1711</Characters>
  <Lines>18</Lines>
  <Paragraphs>5</Paragraphs>
  <TotalTime>53</TotalTime>
  <ScaleCrop>false</ScaleCrop>
  <LinksUpToDate>false</LinksUpToDate>
  <CharactersWithSpaces>1751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2024-07-17T10:51:00Z</dcterms:created>
  <dc:creator>Image</dc:creator>
  <cp:lastModifiedBy>SEER</cp:lastModifiedBy>
  <cp:lastPrinted>2005-06-12T06:33:00Z</cp:lastPrinted>
  <dcterms:modified xsi:type="dcterms:W3CDTF">2025-09-23T07:32:20Z</dcterms:modified>
  <dc:title>新 书 推 荐</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0238B19F95994DE580FCDA4D15DD2DE1_13</vt:lpwstr>
  </property>
  <property fmtid="{D5CDD505-2E9C-101B-9397-08002B2CF9AE}" pid="4" name="KSOTemplateDocerSaveRecord">
    <vt:lpwstr>eyJoZGlkIjoiNzRmMzU4Mjk2YmIwMTljMDY5ZjlkOGIxNmEzNTQ3ZjciLCJ1c2VySWQiOiIzMTY4NjA3MjQifQ==</vt:lpwstr>
  </property>
</Properties>
</file>