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E19CB">
      <w:pPr>
        <w:tabs>
          <w:tab w:val="left" w:pos="1804"/>
          <w:tab w:val="center" w:pos="4252"/>
        </w:tabs>
        <w:jc w:val="center"/>
        <w:rPr>
          <w:b/>
          <w:bCs/>
          <w:color w:val="000000" w:themeColor="text1"/>
          <w:sz w:val="36"/>
          <w:shd w:val="pct10" w:color="auto" w:fill="FFFFFF"/>
          <w14:textFill>
            <w14:solidFill>
              <w14:schemeClr w14:val="tx1"/>
            </w14:solidFill>
          </w14:textFill>
        </w:rPr>
      </w:pPr>
      <w:r>
        <w:rPr>
          <w:rFonts w:hint="eastAsia"/>
          <w:b/>
          <w:bCs/>
          <w:color w:val="000000" w:themeColor="text1"/>
          <w:sz w:val="36"/>
          <w:shd w:val="pct10" w:color="auto" w:fill="FFFFFF"/>
          <w14:textFill>
            <w14:solidFill>
              <w14:schemeClr w14:val="tx1"/>
            </w14:solidFill>
          </w14:textFill>
        </w:rPr>
        <w:t xml:space="preserve">系 列 </w:t>
      </w:r>
      <w:r>
        <w:rPr>
          <w:b/>
          <w:bCs/>
          <w:color w:val="000000" w:themeColor="text1"/>
          <w:sz w:val="36"/>
          <w:shd w:val="pct10" w:color="auto" w:fill="FFFFFF"/>
          <w14:textFill>
            <w14:solidFill>
              <w14:schemeClr w14:val="tx1"/>
            </w14:solidFill>
          </w14:textFill>
        </w:rPr>
        <w:t>推 荐</w:t>
      </w:r>
    </w:p>
    <w:p w14:paraId="1004037B">
      <w:pPr>
        <w:tabs>
          <w:tab w:val="left" w:pos="1804"/>
          <w:tab w:val="center" w:pos="4252"/>
        </w:tabs>
        <w:jc w:val="center"/>
        <w:rPr>
          <w:b/>
          <w:bCs/>
          <w:color w:val="000000" w:themeColor="text1"/>
          <w:sz w:val="32"/>
          <w:szCs w:val="22"/>
          <w14:textFill>
            <w14:solidFill>
              <w14:schemeClr w14:val="tx1"/>
            </w14:solidFill>
          </w14:textFill>
        </w:rPr>
      </w:pPr>
      <w:r>
        <w:rPr>
          <w:rFonts w:hint="eastAsia"/>
          <w:b/>
          <w:bCs/>
          <w:color w:val="000000" w:themeColor="text1"/>
          <w:sz w:val="32"/>
          <w:szCs w:val="22"/>
          <w14:textFill>
            <w14:solidFill>
              <w14:schemeClr w14:val="tx1"/>
            </w14:solidFill>
          </w14:textFill>
        </w:rPr>
        <w:t>《来自外太空的女孩》（</w:t>
      </w:r>
      <w:r>
        <w:rPr>
          <w:rFonts w:hint="eastAsia"/>
          <w:b/>
          <w:bCs/>
          <w:color w:val="000000" w:themeColor="text1"/>
          <w:sz w:val="32"/>
          <w:szCs w:val="22"/>
          <w:lang w:val="en-US" w:eastAsia="zh-CN"/>
          <w14:textFill>
            <w14:solidFill>
              <w14:schemeClr w14:val="tx1"/>
            </w14:solidFill>
          </w14:textFill>
        </w:rPr>
        <w:t>3</w:t>
      </w:r>
      <w:r>
        <w:rPr>
          <w:rFonts w:hint="eastAsia"/>
          <w:b/>
          <w:bCs/>
          <w:color w:val="000000" w:themeColor="text1"/>
          <w:sz w:val="32"/>
          <w:szCs w:val="22"/>
          <w14:textFill>
            <w14:solidFill>
              <w14:schemeClr w14:val="tx1"/>
            </w14:solidFill>
          </w14:textFill>
        </w:rPr>
        <w:t>册）</w:t>
      </w:r>
    </w:p>
    <w:p w14:paraId="34D37DFF">
      <w:pPr>
        <w:tabs>
          <w:tab w:val="left" w:pos="1804"/>
          <w:tab w:val="center" w:pos="4252"/>
        </w:tabs>
        <w:jc w:val="center"/>
        <w:rPr>
          <w:rFonts w:hint="default" w:eastAsia="宋体"/>
          <w:b/>
          <w:bCs/>
          <w:color w:val="000000" w:themeColor="text1"/>
          <w:sz w:val="32"/>
          <w:szCs w:val="22"/>
          <w:lang w:val="en-US" w:eastAsia="zh-CN"/>
          <w14:textFill>
            <w14:solidFill>
              <w14:schemeClr w14:val="tx1"/>
            </w14:solidFill>
          </w14:textFill>
        </w:rPr>
      </w:pPr>
      <w:r>
        <w:rPr>
          <w:b/>
          <w:bCs/>
          <w:color w:val="000000" w:themeColor="text1"/>
          <w:sz w:val="32"/>
          <w:szCs w:val="22"/>
          <w14:textFill>
            <w14:solidFill>
              <w14:schemeClr w14:val="tx1"/>
            </w14:solidFill>
          </w14:textFill>
        </w:rPr>
        <w:t>Girl from Outer Space</w:t>
      </w:r>
      <w:r>
        <w:rPr>
          <w:rFonts w:hint="eastAsia"/>
          <w:b/>
          <w:bCs/>
          <w:color w:val="000000" w:themeColor="text1"/>
          <w:sz w:val="32"/>
          <w:szCs w:val="22"/>
          <w14:textFill>
            <w14:solidFill>
              <w14:schemeClr w14:val="tx1"/>
            </w14:solidFill>
          </w14:textFill>
        </w:rPr>
        <w:t xml:space="preserve"> </w:t>
      </w:r>
      <w:r>
        <w:rPr>
          <w:rFonts w:hint="eastAsia"/>
          <w:b/>
          <w:bCs/>
          <w:color w:val="000000" w:themeColor="text1"/>
          <w:sz w:val="32"/>
          <w:szCs w:val="22"/>
          <w:lang w:val="en-US" w:eastAsia="zh-CN"/>
          <w14:textFill>
            <w14:solidFill>
              <w14:schemeClr w14:val="tx1"/>
            </w14:solidFill>
          </w14:textFill>
        </w:rPr>
        <w:t>S</w:t>
      </w:r>
      <w:r>
        <w:rPr>
          <w:rFonts w:hint="eastAsia"/>
          <w:b/>
          <w:bCs/>
          <w:color w:val="000000" w:themeColor="text1"/>
          <w:sz w:val="32"/>
          <w:szCs w:val="22"/>
          <w14:textFill>
            <w14:solidFill>
              <w14:schemeClr w14:val="tx1"/>
            </w14:solidFill>
          </w14:textFill>
        </w:rPr>
        <w:t>eries</w:t>
      </w:r>
      <w:r>
        <w:rPr>
          <w:rFonts w:hint="eastAsia"/>
          <w:b/>
          <w:bCs/>
          <w:color w:val="000000" w:themeColor="text1"/>
          <w:sz w:val="32"/>
          <w:szCs w:val="22"/>
          <w:lang w:val="en-US" w:eastAsia="zh-CN"/>
          <w14:textFill>
            <w14:solidFill>
              <w14:schemeClr w14:val="tx1"/>
            </w14:solidFill>
          </w14:textFill>
        </w:rPr>
        <w:t xml:space="preserve"> (3 books)</w:t>
      </w:r>
    </w:p>
    <w:p w14:paraId="57A1C1EA">
      <w:pPr>
        <w:jc w:val="center"/>
      </w:pPr>
      <w:bookmarkStart w:id="0" w:name="_Hlk187852177"/>
      <w:r>
        <w:drawing>
          <wp:inline distT="0" distB="0" distL="114300" distR="114300">
            <wp:extent cx="3863340" cy="1849755"/>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863340" cy="1849755"/>
                    </a:xfrm>
                    <a:prstGeom prst="rect">
                      <a:avLst/>
                    </a:prstGeom>
                    <a:noFill/>
                    <a:ln>
                      <a:noFill/>
                    </a:ln>
                  </pic:spPr>
                </pic:pic>
              </a:graphicData>
            </a:graphic>
          </wp:inline>
        </w:drawing>
      </w:r>
    </w:p>
    <w:p w14:paraId="18B6D78C">
      <w:pPr>
        <w:jc w:val="center"/>
        <w:rPr>
          <w:rFonts w:hint="eastAsia" w:eastAsia="宋体"/>
          <w:b/>
          <w:bCs/>
          <w:color w:val="50429B"/>
          <w:lang w:eastAsia="zh-CN"/>
        </w:rPr>
      </w:pPr>
      <w:r>
        <w:rPr>
          <w:rFonts w:hint="eastAsia"/>
          <w:b/>
          <w:bCs/>
          <w:color w:val="50429B"/>
          <w:lang w:eastAsia="zh-CN"/>
        </w:rPr>
        <w:t>【</w:t>
      </w:r>
      <w:r>
        <w:rPr>
          <w:rFonts w:hint="eastAsia"/>
          <w:b/>
          <w:bCs/>
          <w:color w:val="50429B"/>
          <w:lang w:val="en-US" w:eastAsia="zh-CN"/>
        </w:rPr>
        <w:t>系列亮点</w:t>
      </w:r>
      <w:r>
        <w:rPr>
          <w:rFonts w:hint="eastAsia"/>
          <w:b/>
          <w:bCs/>
          <w:color w:val="50429B"/>
          <w:lang w:eastAsia="zh-CN"/>
        </w:rPr>
        <w:t>】</w:t>
      </w:r>
    </w:p>
    <w:p w14:paraId="527DCAB7">
      <w:pPr>
        <w:jc w:val="center"/>
        <w:rPr>
          <w:rFonts w:hint="eastAsia"/>
          <w:b/>
          <w:bCs/>
          <w:color w:val="50429B"/>
        </w:rPr>
      </w:pPr>
      <w:r>
        <w:rPr>
          <w:rFonts w:hint="eastAsia"/>
          <w:b/>
          <w:bCs/>
          <w:color w:val="50429B"/>
        </w:rPr>
        <w:t>主角露娜·格蕾丝是一个头发会随心情变色、拥有意念移物超能力的外星女孩，并有一只调皮的发光猫咪搭档。</w:t>
      </w:r>
    </w:p>
    <w:p w14:paraId="75483749">
      <w:pPr>
        <w:jc w:val="center"/>
        <w:rPr>
          <w:rFonts w:hint="eastAsia" w:eastAsia="宋体"/>
          <w:b/>
          <w:bCs/>
          <w:color w:val="50429B"/>
          <w:lang w:eastAsia="zh-CN"/>
        </w:rPr>
      </w:pPr>
      <w:r>
        <w:rPr>
          <w:rFonts w:hint="eastAsia"/>
          <w:b/>
          <w:bCs/>
          <w:color w:val="50429B"/>
        </w:rPr>
        <w:t>由创作了超过100本儿童读物的畅销作家朱莉·赛克斯执笔</w:t>
      </w:r>
      <w:r>
        <w:rPr>
          <w:rFonts w:hint="eastAsia"/>
          <w:b/>
          <w:bCs/>
          <w:color w:val="50429B"/>
          <w:lang w:val="en-US" w:eastAsia="zh-CN"/>
        </w:rPr>
        <w:t>；</w:t>
      </w:r>
      <w:r>
        <w:rPr>
          <w:rFonts w:hint="eastAsia"/>
          <w:b/>
          <w:bCs/>
          <w:color w:val="50429B"/>
        </w:rPr>
        <w:t>插画家艾米莉·琼斯绘制色彩缤纷的全彩插图</w:t>
      </w:r>
      <w:r>
        <w:rPr>
          <w:rFonts w:hint="eastAsia"/>
          <w:b/>
          <w:bCs/>
          <w:color w:val="50429B"/>
          <w:lang w:eastAsia="zh-CN"/>
        </w:rPr>
        <w:t>，</w:t>
      </w:r>
      <w:r>
        <w:rPr>
          <w:rFonts w:hint="eastAsia"/>
          <w:b/>
          <w:bCs/>
          <w:color w:val="50429B"/>
        </w:rPr>
        <w:t>用星空般绚丽的视觉语言增强故事的奇幻感和表现力</w:t>
      </w:r>
      <w:r>
        <w:rPr>
          <w:rFonts w:hint="eastAsia"/>
          <w:b/>
          <w:bCs/>
          <w:color w:val="50429B"/>
          <w:lang w:eastAsia="zh-CN"/>
        </w:rPr>
        <w:t>。</w:t>
      </w:r>
    </w:p>
    <w:p w14:paraId="56FB2451">
      <w:pPr>
        <w:jc w:val="center"/>
        <w:rPr>
          <w:rFonts w:hint="eastAsia"/>
          <w:b/>
          <w:bCs/>
          <w:lang w:eastAsia="zh-CN"/>
        </w:rPr>
      </w:pPr>
      <w:r>
        <w:rPr>
          <w:rFonts w:hint="eastAsia"/>
          <w:b/>
          <w:bCs/>
        </w:rPr>
        <w:t>该系列非常适合喜爱《伊莎多拉·月亮》和《火烈鸟大酒店》的读者</w:t>
      </w:r>
      <w:r>
        <w:rPr>
          <w:rFonts w:hint="eastAsia"/>
          <w:b/>
          <w:bCs/>
          <w:lang w:eastAsia="zh-CN"/>
        </w:rPr>
        <w:t>。</w:t>
      </w:r>
    </w:p>
    <w:p w14:paraId="698A00DE">
      <w:pPr>
        <w:jc w:val="center"/>
        <w:rPr>
          <w:rFonts w:hint="eastAsia" w:eastAsia="宋体"/>
          <w:b/>
          <w:bCs/>
          <w:lang w:eastAsia="zh-CN"/>
        </w:rPr>
      </w:pPr>
      <w:r>
        <w:rPr>
          <w:rFonts w:hint="eastAsia"/>
          <w:b/>
          <w:bCs/>
        </w:rPr>
        <w:t>故事围绕“做自己”和“处理情绪”展开</w:t>
      </w:r>
      <w:r>
        <w:rPr>
          <w:rFonts w:hint="eastAsia"/>
          <w:b/>
          <w:bCs/>
          <w:lang w:eastAsia="zh-CN"/>
        </w:rPr>
        <w:t>，</w:t>
      </w:r>
      <w:r>
        <w:rPr>
          <w:rFonts w:hint="eastAsia"/>
          <w:b/>
          <w:bCs/>
        </w:rPr>
        <w:t>温馨且充满幽默</w:t>
      </w:r>
      <w:bookmarkStart w:id="1" w:name="_Hlk187850668"/>
      <w:r>
        <w:rPr>
          <w:rFonts w:hint="eastAsia"/>
          <w:b/>
          <w:bCs/>
          <w:lang w:eastAsia="zh-CN"/>
        </w:rPr>
        <w:t>。</w:t>
      </w:r>
    </w:p>
    <w:p w14:paraId="5DC6C88E">
      <w:pPr>
        <w:jc w:val="left"/>
        <w:rPr>
          <w:rFonts w:hint="eastAsia"/>
        </w:rPr>
      </w:pPr>
    </w:p>
    <w:p w14:paraId="75B0E49B">
      <w:pPr>
        <w:jc w:val="left"/>
        <w:rPr>
          <w:rFonts w:hint="eastAsia"/>
        </w:rPr>
      </w:pPr>
    </w:p>
    <w:p w14:paraId="64F79DBC">
      <w:pPr>
        <w:jc w:val="left"/>
        <w:rPr>
          <w:b/>
          <w:bCs/>
          <w:color w:val="000000" w:themeColor="text1"/>
          <w:szCs w:val="21"/>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3881755</wp:posOffset>
            </wp:positionH>
            <wp:positionV relativeFrom="paragraph">
              <wp:posOffset>128905</wp:posOffset>
            </wp:positionV>
            <wp:extent cx="1347470" cy="1962150"/>
            <wp:effectExtent l="0" t="0" r="5080" b="0"/>
            <wp:wrapSquare wrapText="bothSides"/>
            <wp:docPr id="1447825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25247"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7470" cy="1962150"/>
                    </a:xfrm>
                    <a:prstGeom prst="rect">
                      <a:avLst/>
                    </a:prstGeom>
                  </pic:spPr>
                </pic:pic>
              </a:graphicData>
            </a:graphic>
          </wp:anchor>
        </w:drawing>
      </w:r>
      <w:r>
        <w:rPr>
          <w:b/>
          <w:bCs/>
          <w:color w:val="000000" w:themeColor="text1"/>
          <w:szCs w:val="21"/>
          <w14:textFill>
            <w14:solidFill>
              <w14:schemeClr w14:val="tx1"/>
            </w14:solidFill>
          </w14:textFill>
        </w:rPr>
        <w:t>中文书名：</w:t>
      </w:r>
      <w:r>
        <w:rPr>
          <w:rFonts w:hint="eastAsia"/>
          <w:b/>
          <w:bCs/>
          <w:color w:val="000000" w:themeColor="text1"/>
          <w:szCs w:val="21"/>
          <w14:textFill>
            <w14:solidFill>
              <w14:schemeClr w14:val="tx1"/>
            </w14:solidFill>
          </w14:textFill>
        </w:rPr>
        <w:t>《露娜·格蕾丝：来自外太空的女孩》（</w:t>
      </w:r>
      <w:r>
        <w:rPr>
          <w:rFonts w:hint="eastAsia"/>
          <w:b/>
          <w:bCs/>
          <w:color w:val="000000" w:themeColor="text1"/>
          <w:szCs w:val="21"/>
          <w:lang w:val="en-US" w:eastAsia="zh-CN"/>
          <w14:textFill>
            <w14:solidFill>
              <w14:schemeClr w14:val="tx1"/>
            </w14:solidFill>
          </w14:textFill>
        </w:rPr>
        <w:t>1</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英文书名：</w:t>
      </w:r>
      <w:r>
        <w:rPr>
          <w:b/>
          <w:bCs/>
        </w:rPr>
        <w:t>Luna Grace: Girl from Outer Space</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作</w:t>
      </w:r>
      <w:r>
        <w:rPr>
          <w:rFonts w:hint="eastAsia" w:asciiTheme="minorEastAsia" w:hAnsiTheme="minorEastAsia" w:eastAsiaTheme="minorEastAsia"/>
          <w:b/>
          <w:bCs/>
          <w:color w:val="000000" w:themeColor="text1"/>
          <w:szCs w:val="21"/>
          <w14:textFill>
            <w14:solidFill>
              <w14:schemeClr w14:val="tx1"/>
            </w14:solidFill>
          </w14:textFill>
        </w:rPr>
        <w:t xml:space="preserve">    </w:t>
      </w:r>
      <w:r>
        <w:rPr>
          <w:rFonts w:asciiTheme="minorEastAsia" w:hAnsiTheme="minorEastAsia" w:eastAsiaTheme="minorEastAsia"/>
          <w:b/>
          <w:bCs/>
          <w:color w:val="000000" w:themeColor="text1"/>
          <w:szCs w:val="21"/>
          <w14:textFill>
            <w14:solidFill>
              <w14:schemeClr w14:val="tx1"/>
            </w14:solidFill>
          </w14:textFill>
        </w:rPr>
        <w:t>者</w:t>
      </w:r>
      <w:r>
        <w:rPr>
          <w:rFonts w:hint="eastAsia" w:asciiTheme="minorEastAsia" w:hAnsiTheme="minorEastAsia" w:eastAsiaTheme="minor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Julie Sykes (Author), Emily Jones (Illustrator)</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出 版 社</w:t>
      </w:r>
      <w:r>
        <w:rPr>
          <w:rFonts w:hint="eastAsia" w:asciiTheme="minorEastAsia" w:hAnsiTheme="minorEastAsia" w:eastAsiaTheme="minor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Bonnier</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代理公司：</w:t>
      </w:r>
      <w:r>
        <w:rPr>
          <w:b/>
          <w:bCs/>
          <w:color w:val="000000" w:themeColor="text1"/>
          <w:szCs w:val="21"/>
          <w14:textFill>
            <w14:solidFill>
              <w14:schemeClr w14:val="tx1"/>
            </w14:solidFill>
          </w14:textFill>
        </w:rPr>
        <w:t>Bonnier /ANA</w:t>
      </w:r>
    </w:p>
    <w:p w14:paraId="1D255472">
      <w:pPr>
        <w:jc w:val="left"/>
        <w:rPr>
          <w:rFonts w:hint="eastAsia"/>
          <w:b/>
          <w:bCs/>
          <w:color w:val="000000" w:themeColor="text1"/>
          <w:szCs w:val="21"/>
          <w14:textFill>
            <w14:solidFill>
              <w14:schemeClr w14:val="tx1"/>
            </w14:solidFill>
          </w14:textFill>
        </w:rPr>
      </w:pPr>
      <w:r>
        <w:rPr>
          <w:rFonts w:asciiTheme="minorEastAsia" w:hAnsiTheme="minorEastAsia" w:eastAsiaTheme="minorEastAsia"/>
          <w:b/>
          <w:bCs/>
          <w:color w:val="000000" w:themeColor="text1"/>
          <w:szCs w:val="21"/>
          <w14:textFill>
            <w14:solidFill>
              <w14:schemeClr w14:val="tx1"/>
            </w14:solidFill>
          </w14:textFill>
        </w:rPr>
        <w:t xml:space="preserve">页 </w:t>
      </w:r>
      <w:r>
        <w:rPr>
          <w:rFonts w:hint="eastAsia" w:asciiTheme="minorEastAsia" w:hAnsiTheme="minorEastAsia" w:eastAsiaTheme="minorEastAsia"/>
          <w:b/>
          <w:bCs/>
          <w:color w:val="000000" w:themeColor="text1"/>
          <w:szCs w:val="21"/>
          <w14:textFill>
            <w14:solidFill>
              <w14:schemeClr w14:val="tx1"/>
            </w14:solidFill>
          </w14:textFill>
        </w:rPr>
        <w:t xml:space="preserve">   </w:t>
      </w:r>
      <w:r>
        <w:rPr>
          <w:rFonts w:asciiTheme="minorEastAsia" w:hAnsiTheme="minorEastAsia" w:eastAsiaTheme="minorEastAsia"/>
          <w:b/>
          <w:bCs/>
          <w:color w:val="000000" w:themeColor="text1"/>
          <w:szCs w:val="21"/>
          <w14:textFill>
            <w14:solidFill>
              <w14:schemeClr w14:val="tx1"/>
            </w14:solidFill>
          </w14:textFill>
        </w:rPr>
        <w:t>数：</w:t>
      </w:r>
      <w:r>
        <w:rPr>
          <w:rFonts w:hint="eastAsia"/>
          <w:b/>
          <w:bCs/>
          <w:color w:val="000000" w:themeColor="text1"/>
          <w:szCs w:val="21"/>
          <w14:textFill>
            <w14:solidFill>
              <w14:schemeClr w14:val="tx1"/>
            </w14:solidFill>
          </w14:textFill>
        </w:rPr>
        <w:t>144页</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出版时间：</w:t>
      </w:r>
      <w:r>
        <w:rPr>
          <w:rFonts w:hint="eastAsia"/>
          <w:b/>
          <w:bCs/>
          <w:color w:val="000000" w:themeColor="text1"/>
          <w:szCs w:val="21"/>
          <w14:textFill>
            <w14:solidFill>
              <w14:schemeClr w14:val="tx1"/>
            </w14:solidFill>
          </w14:textFill>
        </w:rPr>
        <w:t>2025年8月</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代理地区：中国大陆、台湾</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审读资料：电子稿</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 xml:space="preserve">类 </w:t>
      </w:r>
      <w:r>
        <w:rPr>
          <w:rFonts w:hint="eastAsia" w:asciiTheme="minorEastAsia" w:hAnsiTheme="minorEastAsia" w:eastAsiaTheme="minorEastAsia"/>
          <w:b/>
          <w:bCs/>
          <w:color w:val="000000" w:themeColor="text1"/>
          <w:szCs w:val="21"/>
          <w14:textFill>
            <w14:solidFill>
              <w14:schemeClr w14:val="tx1"/>
            </w14:solidFill>
          </w14:textFill>
        </w:rPr>
        <w:t xml:space="preserve">   </w:t>
      </w:r>
      <w:r>
        <w:rPr>
          <w:rFonts w:asciiTheme="minorEastAsia" w:hAnsiTheme="minorEastAsia" w:eastAsiaTheme="minorEastAsia"/>
          <w:b/>
          <w:bCs/>
          <w:color w:val="000000" w:themeColor="text1"/>
          <w:szCs w:val="21"/>
          <w14:textFill>
            <w14:solidFill>
              <w14:schemeClr w14:val="tx1"/>
            </w14:solidFill>
          </w14:textFill>
        </w:rPr>
        <w:t>型：</w:t>
      </w:r>
      <w:r>
        <w:rPr>
          <w:rFonts w:hint="eastAsia"/>
          <w:b/>
          <w:bCs/>
          <w:color w:val="000000" w:themeColor="text1"/>
          <w:szCs w:val="21"/>
          <w14:textFill>
            <w14:solidFill>
              <w14:schemeClr w14:val="tx1"/>
            </w14:solidFill>
          </w14:textFill>
        </w:rPr>
        <w:t>桥梁书</w:t>
      </w:r>
    </w:p>
    <w:p w14:paraId="583017A5">
      <w:pPr>
        <w:rPr>
          <w:rFonts w:hint="eastAsia"/>
          <w:b/>
          <w:bCs/>
          <w:color w:val="000000" w:themeColor="text1"/>
          <w:szCs w:val="21"/>
          <w14:textFill>
            <w14:solidFill>
              <w14:schemeClr w14:val="tx1"/>
            </w14:solidFill>
          </w14:textFill>
        </w:rPr>
      </w:pPr>
    </w:p>
    <w:p w14:paraId="10D7AAC8">
      <w:pPr>
        <w:tabs>
          <w:tab w:val="left" w:pos="2219"/>
        </w:tabs>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内容简介：</w:t>
      </w:r>
    </w:p>
    <w:p w14:paraId="3FEF5ED9">
      <w:pPr>
        <w:jc w:val="center"/>
        <w:rPr>
          <w:b/>
          <w:bCs/>
          <w:color w:val="558ED5" w:themeColor="text2" w:themeTint="99"/>
          <w:szCs w:val="21"/>
          <w14:textFill>
            <w14:solidFill>
              <w14:schemeClr w14:val="tx2">
                <w14:lumMod w14:val="60000"/>
                <w14:lumOff w14:val="40000"/>
              </w14:schemeClr>
            </w14:solidFill>
          </w14:textFill>
        </w:rPr>
      </w:pPr>
    </w:p>
    <w:p w14:paraId="23EF974D">
      <w:pPr>
        <w:ind w:firstLine="422" w:firstLineChars="200"/>
        <w:rPr>
          <w:b/>
          <w:bCs/>
        </w:rPr>
      </w:pPr>
      <w:bookmarkStart w:id="2" w:name="_Hlk175862361"/>
      <w:r>
        <w:rPr>
          <w:rFonts w:hint="eastAsia"/>
          <w:b/>
          <w:bCs/>
        </w:rPr>
        <w:t>一起来认识来自外太空的女孩露娜·格蕾丝（</w:t>
      </w:r>
      <w:r>
        <w:rPr>
          <w:b/>
          <w:bCs/>
        </w:rPr>
        <w:t>Luna Grace</w:t>
      </w:r>
      <w:r>
        <w:rPr>
          <w:rFonts w:hint="eastAsia"/>
          <w:b/>
          <w:bCs/>
        </w:rPr>
        <w:t>）！这个有趣的新系列专为小读者们准备，教大家如何做自己和处理自己的情绪。</w:t>
      </w:r>
    </w:p>
    <w:p w14:paraId="398C392F">
      <w:pPr>
        <w:ind w:firstLine="420" w:firstLineChars="200"/>
      </w:pPr>
    </w:p>
    <w:p w14:paraId="537A90F5">
      <w:pPr>
        <w:ind w:firstLine="420" w:firstLineChars="200"/>
      </w:pPr>
      <w:r>
        <w:rPr>
          <w:rFonts w:hint="eastAsia"/>
        </w:rPr>
        <w:t>露娜·格蕾丝和她的家人在午夜时分来到地球。露娜来自另一个星系中一个色彩斑斓的星球——星辉星（</w:t>
      </w:r>
      <w:r>
        <w:t>Starbright</w:t>
      </w:r>
      <w:r>
        <w:rPr>
          <w:rFonts w:hint="eastAsia"/>
        </w:rPr>
        <w:t>），他们来到地球是为了研究这里奇妙的野生动物。任务很简单——露娜和她的家人需要融入地球上的新邻居。但是，要是你的头发也会根据感觉改变颜色，也可以用意念移动东西，还有一只调皮的“月亮猫咪”闪闪（Twizzle） ，就会发现融入是很难做到的！</w:t>
      </w:r>
    </w:p>
    <w:p w14:paraId="2017F719">
      <w:pPr>
        <w:ind w:firstLine="420" w:firstLineChars="200"/>
      </w:pPr>
    </w:p>
    <w:p w14:paraId="526F49BB">
      <w:pPr>
        <w:ind w:firstLine="420" w:firstLineChars="200"/>
      </w:pPr>
      <w:r>
        <w:rPr>
          <w:rFonts w:hint="eastAsia"/>
        </w:rPr>
        <w:t>露娜下定决心要尽自己最大的努力，但开始上学的第一天，事情却变得一发不可收拾！露娜该怎么做才能让自己喜欢上新同学呢？或者说，她能鼓起勇气接受自己的与众不同吗？</w:t>
      </w:r>
    </w:p>
    <w:p w14:paraId="126C67FF">
      <w:pPr>
        <w:ind w:firstLine="420" w:firstLineChars="200"/>
      </w:pPr>
    </w:p>
    <w:p w14:paraId="692F8072">
      <w:pPr>
        <w:ind w:firstLine="420" w:firstLineChars="200"/>
        <w:rPr>
          <w:rFonts w:hint="eastAsia"/>
        </w:rPr>
      </w:pPr>
      <w:r>
        <w:rPr>
          <w:rFonts w:hint="eastAsia"/>
        </w:rPr>
        <w:t>这是为小读者们准备的天文系列新书，充满了色彩缤纷的插图，一定会让</w:t>
      </w:r>
      <w:r>
        <w:rPr>
          <w:i/>
          <w:iCs/>
        </w:rPr>
        <w:t>ISADORA MOON</w:t>
      </w:r>
      <w:r>
        <w:rPr>
          <w:rFonts w:hint="eastAsia"/>
        </w:rPr>
        <w:t>和</w:t>
      </w:r>
      <w:r>
        <w:rPr>
          <w:i/>
          <w:iCs/>
        </w:rPr>
        <w:t>HOTEL FLAMINGO</w:t>
      </w:r>
      <w:r>
        <w:rPr>
          <w:rFonts w:hint="eastAsia"/>
        </w:rPr>
        <w:t>的小书迷们大饱眼福！</w:t>
      </w:r>
    </w:p>
    <w:p w14:paraId="5003BE1C">
      <w:pPr>
        <w:ind w:firstLine="420" w:firstLineChars="200"/>
        <w:rPr>
          <w:rFonts w:hint="eastAsia"/>
        </w:rPr>
      </w:pPr>
    </w:p>
    <w:p w14:paraId="5B923C22">
      <w:pPr>
        <w:rPr>
          <w:rFonts w:hint="eastAsia"/>
          <w:b/>
          <w:bCs/>
          <w:lang w:val="en-US" w:eastAsia="zh-CN"/>
        </w:rPr>
      </w:pPr>
      <w:r>
        <w:rPr>
          <w:rFonts w:hint="eastAsia"/>
          <w:b/>
          <w:bCs/>
          <w:lang w:val="en-US" w:eastAsia="zh-CN"/>
        </w:rPr>
        <w:t>内页插图：</w:t>
      </w:r>
    </w:p>
    <w:p w14:paraId="0A2300C8">
      <w:pPr>
        <w:rPr>
          <w:rFonts w:hint="eastAsia"/>
          <w:lang w:val="en-US" w:eastAsia="zh-CN"/>
        </w:rPr>
      </w:pPr>
    </w:p>
    <w:p w14:paraId="5C122D9D">
      <w:pPr>
        <w:rPr>
          <w:rFonts w:hint="eastAsia"/>
          <w:lang w:val="en-US" w:eastAsia="zh-CN"/>
        </w:rPr>
      </w:pPr>
      <w:r>
        <w:rPr>
          <w:rFonts w:ascii="宋体" w:hAnsi="宋体" w:eastAsia="宋体" w:cs="宋体"/>
          <w:sz w:val="24"/>
          <w:szCs w:val="24"/>
        </w:rPr>
        <w:drawing>
          <wp:inline distT="0" distB="0" distL="114300" distR="114300">
            <wp:extent cx="4084320" cy="2959100"/>
            <wp:effectExtent l="0" t="0" r="1905" b="317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8"/>
                    <a:stretch>
                      <a:fillRect/>
                    </a:stretch>
                  </pic:blipFill>
                  <pic:spPr>
                    <a:xfrm>
                      <a:off x="0" y="0"/>
                      <a:ext cx="4084320" cy="29591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065270" cy="2945130"/>
            <wp:effectExtent l="0" t="0" r="1905" b="762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9"/>
                    <a:stretch>
                      <a:fillRect/>
                    </a:stretch>
                  </pic:blipFill>
                  <pic:spPr>
                    <a:xfrm>
                      <a:off x="0" y="0"/>
                      <a:ext cx="4065270" cy="2945130"/>
                    </a:xfrm>
                    <a:prstGeom prst="rect">
                      <a:avLst/>
                    </a:prstGeom>
                    <a:noFill/>
                    <a:ln w="9525">
                      <a:noFill/>
                    </a:ln>
                  </pic:spPr>
                </pic:pic>
              </a:graphicData>
            </a:graphic>
          </wp:inline>
        </w:drawing>
      </w:r>
    </w:p>
    <w:p w14:paraId="1B546230">
      <w:pPr>
        <w:jc w:val="left"/>
        <w:rPr>
          <w:b/>
          <w:bCs/>
          <w:color w:val="000000" w:themeColor="text1"/>
          <w:szCs w:val="21"/>
          <w14:textFill>
            <w14:solidFill>
              <w14:schemeClr w14:val="tx1"/>
            </w14:solidFill>
          </w14:textFill>
        </w:rPr>
      </w:pPr>
    </w:p>
    <w:p w14:paraId="0DBC6621">
      <w:pPr>
        <w:jc w:val="left"/>
        <w:rPr>
          <w:b/>
          <w:bCs/>
          <w:color w:val="000000" w:themeColor="text1"/>
          <w:szCs w:val="21"/>
          <w14:textFill>
            <w14:solidFill>
              <w14:schemeClr w14:val="tx1"/>
            </w14:solidFill>
          </w14:textFill>
        </w:rPr>
      </w:pPr>
    </w:p>
    <w:p w14:paraId="530D032B">
      <w:pPr>
        <w:jc w:val="left"/>
        <w:rPr>
          <w:b/>
          <w:bCs/>
          <w:color w:val="000000" w:themeColor="text1"/>
          <w:szCs w:val="21"/>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3750945</wp:posOffset>
            </wp:positionH>
            <wp:positionV relativeFrom="paragraph">
              <wp:posOffset>127635</wp:posOffset>
            </wp:positionV>
            <wp:extent cx="1470025" cy="2138045"/>
            <wp:effectExtent l="0" t="0" r="6350" b="508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470025" cy="2138045"/>
                    </a:xfrm>
                    <a:prstGeom prst="rect">
                      <a:avLst/>
                    </a:prstGeom>
                    <a:noFill/>
                    <a:ln>
                      <a:noFill/>
                    </a:ln>
                  </pic:spPr>
                </pic:pic>
              </a:graphicData>
            </a:graphic>
          </wp:anchor>
        </w:drawing>
      </w:r>
      <w:r>
        <w:rPr>
          <w:b/>
          <w:bCs/>
          <w:color w:val="000000" w:themeColor="text1"/>
          <w:szCs w:val="21"/>
          <w14:textFill>
            <w14:solidFill>
              <w14:schemeClr w14:val="tx1"/>
            </w14:solidFill>
          </w14:textFill>
        </w:rPr>
        <w:t>中文书名：</w:t>
      </w:r>
      <w:r>
        <w:rPr>
          <w:rFonts w:hint="eastAsia"/>
          <w:b/>
          <w:bCs/>
          <w:color w:val="000000" w:themeColor="text1"/>
          <w:szCs w:val="21"/>
          <w14:textFill>
            <w14:solidFill>
              <w14:schemeClr w14:val="tx1"/>
            </w14:solidFill>
          </w14:textFill>
        </w:rPr>
        <w:t>《露娜·格蕾丝：来自外太空的女孩</w:t>
      </w:r>
      <w:r>
        <w:rPr>
          <w:rFonts w:hint="eastAsia"/>
          <w:b/>
          <w:bCs/>
          <w:color w:val="000000" w:themeColor="text1"/>
          <w:szCs w:val="21"/>
          <w:lang w:val="en-US" w:eastAsia="zh-CN"/>
          <w14:textFill>
            <w14:solidFill>
              <w14:schemeClr w14:val="tx1"/>
            </w14:solidFill>
          </w14:textFill>
        </w:rPr>
        <w:t>：海洋探险</w:t>
      </w:r>
      <w:r>
        <w:rPr>
          <w:rFonts w:hint="eastAsia"/>
          <w:b/>
          <w:bCs/>
          <w:color w:val="000000" w:themeColor="text1"/>
          <w:szCs w:val="21"/>
          <w14:textFill>
            <w14:solidFill>
              <w14:schemeClr w14:val="tx1"/>
            </w14:solidFill>
          </w14:textFill>
        </w:rPr>
        <w:t>》</w:t>
      </w: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2</w:t>
      </w:r>
      <w:r>
        <w:rPr>
          <w:rFonts w:hint="eastAsia"/>
          <w:b/>
          <w:bCs/>
          <w:color w:val="000000" w:themeColor="text1"/>
          <w:szCs w:val="21"/>
          <w:lang w:eastAsia="zh-CN"/>
          <w14:textFill>
            <w14:solidFill>
              <w14:schemeClr w14:val="tx1"/>
            </w14:solidFill>
          </w14:textFill>
        </w:rPr>
        <w:t>）</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英文书名：</w:t>
      </w:r>
      <w:r>
        <w:rPr>
          <w:rFonts w:hint="eastAsia"/>
          <w:b/>
          <w:bCs/>
          <w:color w:val="000000" w:themeColor="text1"/>
          <w:szCs w:val="21"/>
          <w14:textFill>
            <w14:solidFill>
              <w14:schemeClr w14:val="tx1"/>
            </w14:solidFill>
          </w14:textFill>
        </w:rPr>
        <w:t>Luna Grace: Girl from Outer Space</w:t>
      </w:r>
      <w:r>
        <w:rPr>
          <w:rFonts w:hint="eastAsia"/>
          <w:b/>
          <w:bCs/>
          <w:color w:val="000000" w:themeColor="text1"/>
          <w:szCs w:val="21"/>
          <w:lang w:val="en-US" w:eastAsia="zh-CN"/>
          <w14:textFill>
            <w14:solidFill>
              <w14:schemeClr w14:val="tx1"/>
            </w14:solidFill>
          </w14:textFill>
        </w:rPr>
        <w:t xml:space="preserve">: </w:t>
      </w:r>
      <w:r>
        <w:rPr>
          <w:rFonts w:hint="eastAsia"/>
          <w:b/>
          <w:bCs/>
          <w:color w:val="000000" w:themeColor="text1"/>
          <w:szCs w:val="21"/>
          <w14:textFill>
            <w14:solidFill>
              <w14:schemeClr w14:val="tx1"/>
            </w14:solidFill>
          </w14:textFill>
        </w:rPr>
        <w:t>Sea Safari</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作</w:t>
      </w:r>
      <w:r>
        <w:rPr>
          <w:rFonts w:hint="eastAsia" w:asciiTheme="minorEastAsia" w:hAnsiTheme="minorEastAsia" w:eastAsiaTheme="minorEastAsia"/>
          <w:b/>
          <w:bCs/>
          <w:color w:val="000000" w:themeColor="text1"/>
          <w:szCs w:val="21"/>
          <w14:textFill>
            <w14:solidFill>
              <w14:schemeClr w14:val="tx1"/>
            </w14:solidFill>
          </w14:textFill>
        </w:rPr>
        <w:t xml:space="preserve">    </w:t>
      </w:r>
      <w:r>
        <w:rPr>
          <w:rFonts w:asciiTheme="minorEastAsia" w:hAnsiTheme="minorEastAsia" w:eastAsiaTheme="minorEastAsia"/>
          <w:b/>
          <w:bCs/>
          <w:color w:val="000000" w:themeColor="text1"/>
          <w:szCs w:val="21"/>
          <w14:textFill>
            <w14:solidFill>
              <w14:schemeClr w14:val="tx1"/>
            </w14:solidFill>
          </w14:textFill>
        </w:rPr>
        <w:t>者</w:t>
      </w:r>
      <w:r>
        <w:rPr>
          <w:rFonts w:hint="eastAsia" w:asciiTheme="minorEastAsia" w:hAnsiTheme="minorEastAsia" w:eastAsiaTheme="minor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Julie Sykes (Author), Emily Jones (Illustrator)</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出 版 社</w:t>
      </w:r>
      <w:r>
        <w:rPr>
          <w:rFonts w:hint="eastAsia" w:asciiTheme="minorEastAsia" w:hAnsiTheme="minorEastAsia" w:eastAsiaTheme="minor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Bonnier</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代理公司：</w:t>
      </w:r>
      <w:r>
        <w:rPr>
          <w:b/>
          <w:bCs/>
          <w:color w:val="000000" w:themeColor="text1"/>
          <w:szCs w:val="21"/>
          <w14:textFill>
            <w14:solidFill>
              <w14:schemeClr w14:val="tx1"/>
            </w14:solidFill>
          </w14:textFill>
        </w:rPr>
        <w:t>Bonnier /ANA</w:t>
      </w:r>
    </w:p>
    <w:p w14:paraId="6E42C561">
      <w:pPr>
        <w:jc w:val="left"/>
        <w:rPr>
          <w:rFonts w:hint="eastAsia"/>
          <w:b/>
          <w:bCs/>
          <w:color w:val="000000" w:themeColor="text1"/>
          <w:szCs w:val="21"/>
          <w14:textFill>
            <w14:solidFill>
              <w14:schemeClr w14:val="tx1"/>
            </w14:solidFill>
          </w14:textFill>
        </w:rPr>
      </w:pPr>
      <w:r>
        <w:rPr>
          <w:rFonts w:asciiTheme="minorEastAsia" w:hAnsiTheme="minorEastAsia" w:eastAsiaTheme="minorEastAsia"/>
          <w:b/>
          <w:bCs/>
          <w:color w:val="000000" w:themeColor="text1"/>
          <w:szCs w:val="21"/>
          <w14:textFill>
            <w14:solidFill>
              <w14:schemeClr w14:val="tx1"/>
            </w14:solidFill>
          </w14:textFill>
        </w:rPr>
        <w:t xml:space="preserve">页 </w:t>
      </w:r>
      <w:r>
        <w:rPr>
          <w:rFonts w:hint="eastAsia" w:asciiTheme="minorEastAsia" w:hAnsiTheme="minorEastAsia" w:eastAsiaTheme="minorEastAsia"/>
          <w:b/>
          <w:bCs/>
          <w:color w:val="000000" w:themeColor="text1"/>
          <w:szCs w:val="21"/>
          <w14:textFill>
            <w14:solidFill>
              <w14:schemeClr w14:val="tx1"/>
            </w14:solidFill>
          </w14:textFill>
        </w:rPr>
        <w:t xml:space="preserve">   </w:t>
      </w:r>
      <w:r>
        <w:rPr>
          <w:rFonts w:asciiTheme="minorEastAsia" w:hAnsiTheme="minorEastAsia" w:eastAsiaTheme="minorEastAsia"/>
          <w:b/>
          <w:bCs/>
          <w:color w:val="000000" w:themeColor="text1"/>
          <w:szCs w:val="21"/>
          <w14:textFill>
            <w14:solidFill>
              <w14:schemeClr w14:val="tx1"/>
            </w14:solidFill>
          </w14:textFill>
        </w:rPr>
        <w:t>数：</w:t>
      </w:r>
      <w:r>
        <w:rPr>
          <w:rFonts w:hint="eastAsia"/>
          <w:b/>
          <w:bCs/>
          <w:color w:val="000000" w:themeColor="text1"/>
          <w:szCs w:val="21"/>
          <w14:textFill>
            <w14:solidFill>
              <w14:schemeClr w14:val="tx1"/>
            </w14:solidFill>
          </w14:textFill>
        </w:rPr>
        <w:t>144页</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出版时间：</w:t>
      </w:r>
      <w:r>
        <w:rPr>
          <w:rFonts w:hint="eastAsia"/>
          <w:b/>
          <w:bCs/>
          <w:color w:val="000000" w:themeColor="text1"/>
          <w:szCs w:val="21"/>
          <w14:textFill>
            <w14:solidFill>
              <w14:schemeClr w14:val="tx1"/>
            </w14:solidFill>
          </w14:textFill>
        </w:rPr>
        <w:t>202</w:t>
      </w:r>
      <w:r>
        <w:rPr>
          <w:rFonts w:hint="eastAsia"/>
          <w:b/>
          <w:bCs/>
          <w:color w:val="000000" w:themeColor="text1"/>
          <w:szCs w:val="21"/>
          <w:lang w:val="en-US" w:eastAsia="zh-CN"/>
          <w14:textFill>
            <w14:solidFill>
              <w14:schemeClr w14:val="tx1"/>
            </w14:solidFill>
          </w14:textFill>
        </w:rPr>
        <w:t>6</w:t>
      </w:r>
      <w:bookmarkStart w:id="13" w:name="_GoBack"/>
      <w:bookmarkEnd w:id="13"/>
      <w:r>
        <w:rPr>
          <w:rFonts w:hint="eastAsia"/>
          <w:b/>
          <w:bCs/>
          <w:color w:val="000000" w:themeColor="text1"/>
          <w:szCs w:val="21"/>
          <w14:textFill>
            <w14:solidFill>
              <w14:schemeClr w14:val="tx1"/>
            </w14:solidFill>
          </w14:textFill>
        </w:rPr>
        <w:t>年</w:t>
      </w:r>
      <w:r>
        <w:rPr>
          <w:rFonts w:hint="eastAsia"/>
          <w:b/>
          <w:bCs/>
          <w:color w:val="000000" w:themeColor="text1"/>
          <w:szCs w:val="21"/>
          <w:lang w:val="en-US" w:eastAsia="zh-CN"/>
          <w14:textFill>
            <w14:solidFill>
              <w14:schemeClr w14:val="tx1"/>
            </w14:solidFill>
          </w14:textFill>
        </w:rPr>
        <w:t>3</w:t>
      </w:r>
      <w:r>
        <w:rPr>
          <w:rFonts w:hint="eastAsia"/>
          <w:b/>
          <w:bCs/>
          <w:color w:val="000000" w:themeColor="text1"/>
          <w:szCs w:val="21"/>
          <w14:textFill>
            <w14:solidFill>
              <w14:schemeClr w14:val="tx1"/>
            </w14:solidFill>
          </w14:textFill>
        </w:rPr>
        <w:t>月</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代理地区：中国大陆、台湾</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审读资料：电子稿</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 xml:space="preserve">类 </w:t>
      </w:r>
      <w:r>
        <w:rPr>
          <w:rFonts w:hint="eastAsia" w:asciiTheme="minorEastAsia" w:hAnsiTheme="minorEastAsia" w:eastAsiaTheme="minorEastAsia"/>
          <w:b/>
          <w:bCs/>
          <w:color w:val="000000" w:themeColor="text1"/>
          <w:szCs w:val="21"/>
          <w14:textFill>
            <w14:solidFill>
              <w14:schemeClr w14:val="tx1"/>
            </w14:solidFill>
          </w14:textFill>
        </w:rPr>
        <w:t xml:space="preserve">   </w:t>
      </w:r>
      <w:r>
        <w:rPr>
          <w:rFonts w:asciiTheme="minorEastAsia" w:hAnsiTheme="minorEastAsia" w:eastAsiaTheme="minorEastAsia"/>
          <w:b/>
          <w:bCs/>
          <w:color w:val="000000" w:themeColor="text1"/>
          <w:szCs w:val="21"/>
          <w14:textFill>
            <w14:solidFill>
              <w14:schemeClr w14:val="tx1"/>
            </w14:solidFill>
          </w14:textFill>
        </w:rPr>
        <w:t>型：</w:t>
      </w:r>
      <w:r>
        <w:rPr>
          <w:rFonts w:hint="eastAsia"/>
          <w:b/>
          <w:bCs/>
          <w:color w:val="000000" w:themeColor="text1"/>
          <w:szCs w:val="21"/>
          <w14:textFill>
            <w14:solidFill>
              <w14:schemeClr w14:val="tx1"/>
            </w14:solidFill>
          </w14:textFill>
        </w:rPr>
        <w:t>桥梁书</w:t>
      </w:r>
    </w:p>
    <w:p w14:paraId="1F5365E9">
      <w:pPr>
        <w:rPr>
          <w:rFonts w:hint="eastAsia"/>
          <w:b/>
          <w:bCs/>
          <w:color w:val="000000" w:themeColor="text1"/>
          <w:szCs w:val="21"/>
          <w14:textFill>
            <w14:solidFill>
              <w14:schemeClr w14:val="tx1"/>
            </w14:solidFill>
          </w14:textFill>
        </w:rPr>
      </w:pPr>
    </w:p>
    <w:p w14:paraId="539E0F6B">
      <w:pPr>
        <w:tabs>
          <w:tab w:val="left" w:pos="2219"/>
        </w:tabs>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内容简介：</w:t>
      </w:r>
    </w:p>
    <w:p w14:paraId="7F4986E9">
      <w:pPr>
        <w:tabs>
          <w:tab w:val="left" w:pos="2219"/>
        </w:tabs>
        <w:rPr>
          <w:b/>
          <w:bCs/>
          <w:color w:val="000000" w:themeColor="text1"/>
          <w:szCs w:val="21"/>
          <w14:textFill>
            <w14:solidFill>
              <w14:schemeClr w14:val="tx1"/>
            </w14:solidFill>
          </w14:textFill>
        </w:rPr>
      </w:pPr>
    </w:p>
    <w:p w14:paraId="4E907DAF">
      <w:pPr>
        <w:tabs>
          <w:tab w:val="left" w:pos="2219"/>
        </w:tabs>
        <w:ind w:firstLine="420" w:firstLineChars="0"/>
        <w:rPr>
          <w:rFonts w:hint="eastAsia"/>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露娜·格蕾丝和家人从他们的家乡星球“星光星”（Starbright）来到地球后，正逐渐适应新的生活。</w:t>
      </w:r>
    </w:p>
    <w:p w14:paraId="1A66885A">
      <w:pPr>
        <w:tabs>
          <w:tab w:val="left" w:pos="2219"/>
        </w:tabs>
        <w:ind w:firstLine="420" w:firstLineChars="0"/>
        <w:rPr>
          <w:rFonts w:hint="eastAsia"/>
          <w:b w:val="0"/>
          <w:bCs w:val="0"/>
          <w:color w:val="000000" w:themeColor="text1"/>
          <w:szCs w:val="21"/>
          <w14:textFill>
            <w14:solidFill>
              <w14:schemeClr w14:val="tx1"/>
            </w14:solidFill>
          </w14:textFill>
        </w:rPr>
      </w:pPr>
    </w:p>
    <w:p w14:paraId="771E208B">
      <w:pPr>
        <w:tabs>
          <w:tab w:val="left" w:pos="2219"/>
        </w:tabs>
        <w:ind w:firstLine="420" w:firstLineChars="0"/>
        <w:rPr>
          <w:rFonts w:hint="eastAsia"/>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今天，她和家人，还有那只顽皮的“月亮猫”特威佐（Twizzle），一起前往海鹦岛（Puffin Island）！</w:t>
      </w:r>
    </w:p>
    <w:p w14:paraId="4C8DA744">
      <w:pPr>
        <w:tabs>
          <w:tab w:val="left" w:pos="2219"/>
        </w:tabs>
        <w:ind w:firstLine="420" w:firstLineChars="0"/>
        <w:rPr>
          <w:rFonts w:hint="eastAsia"/>
          <w:b w:val="0"/>
          <w:bCs w:val="0"/>
          <w:color w:val="000000" w:themeColor="text1"/>
          <w:szCs w:val="21"/>
          <w14:textFill>
            <w14:solidFill>
              <w14:schemeClr w14:val="tx1"/>
            </w14:solidFill>
          </w14:textFill>
        </w:rPr>
      </w:pPr>
    </w:p>
    <w:p w14:paraId="5A869E7A">
      <w:pPr>
        <w:tabs>
          <w:tab w:val="left" w:pos="2219"/>
        </w:tabs>
        <w:ind w:firstLine="420" w:firstLineChars="0"/>
        <w:rPr>
          <w:rFonts w:hint="eastAsia"/>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爸爸妈妈此行是为了研究那里的野生生物——从活泼的海豚、狡黠的银鸥，到色彩斑斓的野花，当然，还有可爱的海鹦。</w:t>
      </w:r>
    </w:p>
    <w:p w14:paraId="4BFF09D3">
      <w:pPr>
        <w:tabs>
          <w:tab w:val="left" w:pos="2219"/>
        </w:tabs>
        <w:rPr>
          <w:rFonts w:hint="eastAsia"/>
          <w:b w:val="0"/>
          <w:bCs w:val="0"/>
          <w:color w:val="000000" w:themeColor="text1"/>
          <w:szCs w:val="21"/>
          <w14:textFill>
            <w14:solidFill>
              <w14:schemeClr w14:val="tx1"/>
            </w14:solidFill>
          </w14:textFill>
        </w:rPr>
      </w:pPr>
    </w:p>
    <w:p w14:paraId="42FC1469">
      <w:pPr>
        <w:tabs>
          <w:tab w:val="left" w:pos="2219"/>
        </w:tabs>
        <w:ind w:firstLine="420" w:firstLineChars="0"/>
        <w:rPr>
          <w:rFonts w:hint="eastAsia"/>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然而，露娜的目标却远比这些罕见的生物更特别：她想找到——一条真正的美人鱼！她能成功发现这份“珍宝”吗？还是那神秘的海中身影会在她眼前悄然消失？</w:t>
      </w:r>
    </w:p>
    <w:p w14:paraId="5E996D85">
      <w:pPr>
        <w:tabs>
          <w:tab w:val="left" w:pos="2219"/>
        </w:tabs>
        <w:ind w:firstLine="420" w:firstLineChars="0"/>
        <w:rPr>
          <w:rFonts w:hint="eastAsia"/>
          <w:b w:val="0"/>
          <w:bCs w:val="0"/>
          <w:color w:val="000000" w:themeColor="text1"/>
          <w:szCs w:val="21"/>
          <w14:textFill>
            <w14:solidFill>
              <w14:schemeClr w14:val="tx1"/>
            </w14:solidFill>
          </w14:textFill>
        </w:rPr>
      </w:pPr>
    </w:p>
    <w:p w14:paraId="46FAB457">
      <w:pPr>
        <w:tabs>
          <w:tab w:val="left" w:pos="2219"/>
        </w:tabs>
        <w:ind w:firstLine="420" w:firstLineChars="0"/>
        <w:rPr>
          <w:rFonts w:hint="eastAsia"/>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这是一套充满想象力与温情的新系列故事，讲述做自己与学会理解情绪的成长旅程。</w:t>
      </w:r>
    </w:p>
    <w:p w14:paraId="52F848B1">
      <w:pPr>
        <w:tabs>
          <w:tab w:val="left" w:pos="2219"/>
        </w:tabs>
        <w:ind w:firstLine="420" w:firstLineChars="0"/>
        <w:rPr>
          <w:rFonts w:hint="eastAsia"/>
          <w:b w:val="0"/>
          <w:bCs w:val="0"/>
          <w:color w:val="000000" w:themeColor="text1"/>
          <w:szCs w:val="21"/>
          <w14:textFill>
            <w14:solidFill>
              <w14:schemeClr w14:val="tx1"/>
            </w14:solidFill>
          </w14:textFill>
        </w:rPr>
      </w:pPr>
    </w:p>
    <w:p w14:paraId="5E1BC9F5">
      <w:pPr>
        <w:rPr>
          <w:rFonts w:hint="eastAsia"/>
          <w:b/>
          <w:bCs/>
          <w:lang w:val="en-US" w:eastAsia="zh-CN"/>
        </w:rPr>
      </w:pPr>
      <w:r>
        <w:rPr>
          <w:rFonts w:hint="eastAsia"/>
          <w:b/>
          <w:bCs/>
          <w:lang w:val="en-US" w:eastAsia="zh-CN"/>
        </w:rPr>
        <w:t>内页插图：</w:t>
      </w:r>
    </w:p>
    <w:p w14:paraId="11B76835">
      <w:pPr>
        <w:rPr>
          <w:rFonts w:hint="eastAsia"/>
          <w:b/>
          <w:bCs/>
          <w:lang w:val="en-US" w:eastAsia="zh-CN"/>
        </w:rPr>
      </w:pPr>
    </w:p>
    <w:p w14:paraId="4A9FA9ED">
      <w:pPr>
        <w:rPr>
          <w:rFonts w:ascii="宋体" w:hAnsi="宋体" w:eastAsia="宋体" w:cs="宋体"/>
          <w:sz w:val="24"/>
          <w:szCs w:val="24"/>
        </w:rPr>
      </w:pPr>
      <w:r>
        <w:rPr>
          <w:rFonts w:ascii="宋体" w:hAnsi="宋体" w:eastAsia="宋体" w:cs="宋体"/>
          <w:sz w:val="24"/>
          <w:szCs w:val="24"/>
        </w:rPr>
        <w:drawing>
          <wp:inline distT="0" distB="0" distL="114300" distR="114300">
            <wp:extent cx="4228465" cy="3067685"/>
            <wp:effectExtent l="0" t="0" r="635" b="889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1"/>
                    <a:stretch>
                      <a:fillRect/>
                    </a:stretch>
                  </pic:blipFill>
                  <pic:spPr>
                    <a:xfrm>
                      <a:off x="0" y="0"/>
                      <a:ext cx="4228465" cy="306768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017010" cy="2914015"/>
            <wp:effectExtent l="0" t="0" r="2540" b="635"/>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2"/>
                    <a:stretch>
                      <a:fillRect/>
                    </a:stretch>
                  </pic:blipFill>
                  <pic:spPr>
                    <a:xfrm>
                      <a:off x="0" y="0"/>
                      <a:ext cx="4017010" cy="2914015"/>
                    </a:xfrm>
                    <a:prstGeom prst="rect">
                      <a:avLst/>
                    </a:prstGeom>
                    <a:noFill/>
                    <a:ln w="9525">
                      <a:noFill/>
                    </a:ln>
                  </pic:spPr>
                </pic:pic>
              </a:graphicData>
            </a:graphic>
          </wp:inline>
        </w:drawing>
      </w:r>
    </w:p>
    <w:p w14:paraId="351CD4FB">
      <w:pPr>
        <w:rPr>
          <w:rFonts w:hint="eastAsia" w:ascii="宋体" w:hAnsi="宋体" w:eastAsia="宋体" w:cs="宋体"/>
          <w:sz w:val="24"/>
          <w:szCs w:val="24"/>
          <w:lang w:val="en-US" w:eastAsia="zh-CN"/>
        </w:rPr>
      </w:pPr>
    </w:p>
    <w:p w14:paraId="573421E1">
      <w:pPr>
        <w:tabs>
          <w:tab w:val="left" w:pos="2219"/>
        </w:tabs>
        <w:rPr>
          <w:b/>
          <w:bCs/>
          <w:color w:val="000000" w:themeColor="text1"/>
          <w:szCs w:val="21"/>
          <w14:textFill>
            <w14:solidFill>
              <w14:schemeClr w14:val="tx1"/>
            </w14:solidFill>
          </w14:textFill>
        </w:rPr>
      </w:pPr>
      <w:r>
        <w:drawing>
          <wp:anchor distT="0" distB="0" distL="114300" distR="114300" simplePos="0" relativeHeight="251662336" behindDoc="0" locked="0" layoutInCell="1" allowOverlap="1">
            <wp:simplePos x="0" y="0"/>
            <wp:positionH relativeFrom="column">
              <wp:posOffset>4075430</wp:posOffset>
            </wp:positionH>
            <wp:positionV relativeFrom="paragraph">
              <wp:posOffset>160655</wp:posOffset>
            </wp:positionV>
            <wp:extent cx="1370330" cy="1989455"/>
            <wp:effectExtent l="0" t="0" r="1270" b="127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1370330" cy="1989455"/>
                    </a:xfrm>
                    <a:prstGeom prst="rect">
                      <a:avLst/>
                    </a:prstGeom>
                    <a:noFill/>
                    <a:ln>
                      <a:noFill/>
                    </a:ln>
                  </pic:spPr>
                </pic:pic>
              </a:graphicData>
            </a:graphic>
          </wp:anchor>
        </w:drawing>
      </w:r>
    </w:p>
    <w:p w14:paraId="45B6ED26">
      <w:pPr>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中文书名：</w:t>
      </w:r>
      <w:r>
        <w:rPr>
          <w:rFonts w:hint="eastAsia"/>
          <w:b/>
          <w:bCs/>
          <w:color w:val="000000" w:themeColor="text1"/>
          <w:szCs w:val="21"/>
          <w14:textFill>
            <w14:solidFill>
              <w14:schemeClr w14:val="tx1"/>
            </w14:solidFill>
          </w14:textFill>
        </w:rPr>
        <w:t>《露娜·格蕾丝：来自外太空的女孩</w:t>
      </w: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14:textFill>
            <w14:solidFill>
              <w14:schemeClr w14:val="tx1"/>
            </w14:solidFill>
          </w14:textFill>
        </w:rPr>
        <w:t>怪兽大混乱》</w:t>
      </w: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3</w:t>
      </w:r>
      <w:r>
        <w:rPr>
          <w:rFonts w:hint="eastAsia"/>
          <w:b/>
          <w:bCs/>
          <w:color w:val="000000" w:themeColor="text1"/>
          <w:szCs w:val="21"/>
          <w:lang w:eastAsia="zh-CN"/>
          <w14:textFill>
            <w14:solidFill>
              <w14:schemeClr w14:val="tx1"/>
            </w14:solidFill>
          </w14:textFill>
        </w:rPr>
        <w:t>）</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英文书名：</w:t>
      </w:r>
      <w:r>
        <w:rPr>
          <w:rFonts w:hint="eastAsia"/>
          <w:b/>
          <w:bCs/>
          <w:color w:val="000000" w:themeColor="text1"/>
          <w:szCs w:val="21"/>
          <w14:textFill>
            <w14:solidFill>
              <w14:schemeClr w14:val="tx1"/>
            </w14:solidFill>
          </w14:textFill>
        </w:rPr>
        <w:t>Luna Grace: Girl from Outer Space: Monster Mix Up</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作</w:t>
      </w:r>
      <w:r>
        <w:rPr>
          <w:rFonts w:hint="eastAsia" w:asciiTheme="minorEastAsia" w:hAnsiTheme="minorEastAsia" w:eastAsiaTheme="minorEastAsia"/>
          <w:b/>
          <w:bCs/>
          <w:color w:val="000000" w:themeColor="text1"/>
          <w:szCs w:val="21"/>
          <w14:textFill>
            <w14:solidFill>
              <w14:schemeClr w14:val="tx1"/>
            </w14:solidFill>
          </w14:textFill>
        </w:rPr>
        <w:t xml:space="preserve">    </w:t>
      </w:r>
      <w:r>
        <w:rPr>
          <w:rFonts w:asciiTheme="minorEastAsia" w:hAnsiTheme="minorEastAsia" w:eastAsiaTheme="minorEastAsia"/>
          <w:b/>
          <w:bCs/>
          <w:color w:val="000000" w:themeColor="text1"/>
          <w:szCs w:val="21"/>
          <w14:textFill>
            <w14:solidFill>
              <w14:schemeClr w14:val="tx1"/>
            </w14:solidFill>
          </w14:textFill>
        </w:rPr>
        <w:t>者</w:t>
      </w:r>
      <w:r>
        <w:rPr>
          <w:rFonts w:hint="eastAsia" w:asciiTheme="minorEastAsia" w:hAnsiTheme="minorEastAsia" w:eastAsiaTheme="minor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Julie Sykes (Author), Emily Jones (Illustrator)</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出 版 社</w:t>
      </w:r>
      <w:r>
        <w:rPr>
          <w:rFonts w:hint="eastAsia" w:asciiTheme="minorEastAsia" w:hAnsiTheme="minorEastAsia" w:eastAsiaTheme="minor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Bonnier</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代理公司：</w:t>
      </w:r>
      <w:r>
        <w:rPr>
          <w:b/>
          <w:bCs/>
          <w:color w:val="000000" w:themeColor="text1"/>
          <w:szCs w:val="21"/>
          <w14:textFill>
            <w14:solidFill>
              <w14:schemeClr w14:val="tx1"/>
            </w14:solidFill>
          </w14:textFill>
        </w:rPr>
        <w:t>Bonnier /ANA</w:t>
      </w:r>
    </w:p>
    <w:p w14:paraId="01781D0A">
      <w:pPr>
        <w:jc w:val="left"/>
        <w:rPr>
          <w:rFonts w:hint="eastAsia"/>
          <w:b/>
          <w:bCs/>
          <w:color w:val="000000" w:themeColor="text1"/>
          <w:szCs w:val="21"/>
          <w14:textFill>
            <w14:solidFill>
              <w14:schemeClr w14:val="tx1"/>
            </w14:solidFill>
          </w14:textFill>
        </w:rPr>
      </w:pPr>
      <w:r>
        <w:rPr>
          <w:rFonts w:asciiTheme="minorEastAsia" w:hAnsiTheme="minorEastAsia" w:eastAsiaTheme="minorEastAsia"/>
          <w:b/>
          <w:bCs/>
          <w:color w:val="000000" w:themeColor="text1"/>
          <w:szCs w:val="21"/>
          <w14:textFill>
            <w14:solidFill>
              <w14:schemeClr w14:val="tx1"/>
            </w14:solidFill>
          </w14:textFill>
        </w:rPr>
        <w:t xml:space="preserve">页 </w:t>
      </w:r>
      <w:r>
        <w:rPr>
          <w:rFonts w:hint="eastAsia" w:asciiTheme="minorEastAsia" w:hAnsiTheme="minorEastAsia" w:eastAsiaTheme="minorEastAsia"/>
          <w:b/>
          <w:bCs/>
          <w:color w:val="000000" w:themeColor="text1"/>
          <w:szCs w:val="21"/>
          <w14:textFill>
            <w14:solidFill>
              <w14:schemeClr w14:val="tx1"/>
            </w14:solidFill>
          </w14:textFill>
        </w:rPr>
        <w:t xml:space="preserve">   </w:t>
      </w:r>
      <w:r>
        <w:rPr>
          <w:rFonts w:asciiTheme="minorEastAsia" w:hAnsiTheme="minorEastAsia" w:eastAsiaTheme="minorEastAsia"/>
          <w:b/>
          <w:bCs/>
          <w:color w:val="000000" w:themeColor="text1"/>
          <w:szCs w:val="21"/>
          <w14:textFill>
            <w14:solidFill>
              <w14:schemeClr w14:val="tx1"/>
            </w14:solidFill>
          </w14:textFill>
        </w:rPr>
        <w:t>数：</w:t>
      </w:r>
      <w:r>
        <w:rPr>
          <w:rFonts w:hint="eastAsia"/>
          <w:b/>
          <w:bCs/>
          <w:color w:val="000000" w:themeColor="text1"/>
          <w:szCs w:val="21"/>
          <w14:textFill>
            <w14:solidFill>
              <w14:schemeClr w14:val="tx1"/>
            </w14:solidFill>
          </w14:textFill>
        </w:rPr>
        <w:t>144页</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出版时间：</w:t>
      </w:r>
      <w:r>
        <w:rPr>
          <w:rFonts w:hint="eastAsia"/>
          <w:b/>
          <w:bCs/>
          <w:color w:val="000000" w:themeColor="text1"/>
          <w:szCs w:val="21"/>
          <w14:textFill>
            <w14:solidFill>
              <w14:schemeClr w14:val="tx1"/>
            </w14:solidFill>
          </w14:textFill>
        </w:rPr>
        <w:t>202</w:t>
      </w:r>
      <w:r>
        <w:rPr>
          <w:rFonts w:hint="eastAsia"/>
          <w:b/>
          <w:bCs/>
          <w:color w:val="000000" w:themeColor="text1"/>
          <w:szCs w:val="21"/>
          <w:lang w:val="en-US" w:eastAsia="zh-CN"/>
          <w14:textFill>
            <w14:solidFill>
              <w14:schemeClr w14:val="tx1"/>
            </w14:solidFill>
          </w14:textFill>
        </w:rPr>
        <w:t>6</w:t>
      </w:r>
      <w:r>
        <w:rPr>
          <w:rFonts w:hint="eastAsia"/>
          <w:b/>
          <w:bCs/>
          <w:color w:val="000000" w:themeColor="text1"/>
          <w:szCs w:val="21"/>
          <w14:textFill>
            <w14:solidFill>
              <w14:schemeClr w14:val="tx1"/>
            </w14:solidFill>
          </w14:textFill>
        </w:rPr>
        <w:t>年8月</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代理地区：中国大陆、台湾</w:t>
      </w:r>
      <w:r>
        <w:rPr>
          <w:b/>
          <w:bCs/>
          <w:color w:val="000000" w:themeColor="text1"/>
          <w:szCs w:val="21"/>
          <w14:textFill>
            <w14:solidFill>
              <w14:schemeClr w14:val="tx1"/>
            </w14:solidFill>
          </w14:textFill>
        </w:rPr>
        <w:br w:type="textWrapping"/>
      </w:r>
      <w:r>
        <w:rPr>
          <w:b/>
          <w:bCs/>
          <w:color w:val="000000" w:themeColor="text1"/>
          <w:szCs w:val="21"/>
          <w14:textFill>
            <w14:solidFill>
              <w14:schemeClr w14:val="tx1"/>
            </w14:solidFill>
          </w14:textFill>
        </w:rPr>
        <w:t>审读资料：电子稿</w:t>
      </w:r>
      <w:r>
        <w:rPr>
          <w:b/>
          <w:bCs/>
          <w:color w:val="000000" w:themeColor="text1"/>
          <w:szCs w:val="21"/>
          <w14:textFill>
            <w14:solidFill>
              <w14:schemeClr w14:val="tx1"/>
            </w14:solidFill>
          </w14:textFill>
        </w:rPr>
        <w:br w:type="textWrapping"/>
      </w:r>
      <w:r>
        <w:rPr>
          <w:rFonts w:asciiTheme="minorEastAsia" w:hAnsiTheme="minorEastAsia" w:eastAsiaTheme="minorEastAsia"/>
          <w:b/>
          <w:bCs/>
          <w:color w:val="000000" w:themeColor="text1"/>
          <w:szCs w:val="21"/>
          <w14:textFill>
            <w14:solidFill>
              <w14:schemeClr w14:val="tx1"/>
            </w14:solidFill>
          </w14:textFill>
        </w:rPr>
        <w:t xml:space="preserve">类 </w:t>
      </w:r>
      <w:r>
        <w:rPr>
          <w:rFonts w:hint="eastAsia" w:asciiTheme="minorEastAsia" w:hAnsiTheme="minorEastAsia" w:eastAsiaTheme="minorEastAsia"/>
          <w:b/>
          <w:bCs/>
          <w:color w:val="000000" w:themeColor="text1"/>
          <w:szCs w:val="21"/>
          <w14:textFill>
            <w14:solidFill>
              <w14:schemeClr w14:val="tx1"/>
            </w14:solidFill>
          </w14:textFill>
        </w:rPr>
        <w:t xml:space="preserve">   </w:t>
      </w:r>
      <w:r>
        <w:rPr>
          <w:rFonts w:asciiTheme="minorEastAsia" w:hAnsiTheme="minorEastAsia" w:eastAsiaTheme="minorEastAsia"/>
          <w:b/>
          <w:bCs/>
          <w:color w:val="000000" w:themeColor="text1"/>
          <w:szCs w:val="21"/>
          <w14:textFill>
            <w14:solidFill>
              <w14:schemeClr w14:val="tx1"/>
            </w14:solidFill>
          </w14:textFill>
        </w:rPr>
        <w:t>型：</w:t>
      </w:r>
      <w:r>
        <w:rPr>
          <w:rFonts w:hint="eastAsia"/>
          <w:b/>
          <w:bCs/>
          <w:color w:val="000000" w:themeColor="text1"/>
          <w:szCs w:val="21"/>
          <w14:textFill>
            <w14:solidFill>
              <w14:schemeClr w14:val="tx1"/>
            </w14:solidFill>
          </w14:textFill>
        </w:rPr>
        <w:t>桥梁书</w:t>
      </w:r>
    </w:p>
    <w:p w14:paraId="47931611">
      <w:pPr>
        <w:rPr>
          <w:rFonts w:hint="eastAsia"/>
          <w:b/>
          <w:bCs/>
          <w:color w:val="000000" w:themeColor="text1"/>
          <w:szCs w:val="21"/>
          <w14:textFill>
            <w14:solidFill>
              <w14:schemeClr w14:val="tx1"/>
            </w14:solidFill>
          </w14:textFill>
        </w:rPr>
      </w:pPr>
    </w:p>
    <w:p w14:paraId="64E5A87A">
      <w:pPr>
        <w:tabs>
          <w:tab w:val="left" w:pos="2219"/>
        </w:tabs>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内容简介：</w:t>
      </w:r>
    </w:p>
    <w:p w14:paraId="3C3618E7">
      <w:pPr>
        <w:tabs>
          <w:tab w:val="left" w:pos="2219"/>
        </w:tabs>
        <w:rPr>
          <w:b/>
          <w:bCs/>
          <w:color w:val="000000" w:themeColor="text1"/>
          <w:szCs w:val="21"/>
          <w14:textFill>
            <w14:solidFill>
              <w14:schemeClr w14:val="tx1"/>
            </w14:solidFill>
          </w14:textFill>
        </w:rPr>
      </w:pPr>
    </w:p>
    <w:p w14:paraId="3F25086F">
      <w:pPr>
        <w:ind w:firstLine="420" w:firstLineChars="0"/>
        <w:rPr>
          <w:rFonts w:hint="eastAsia"/>
          <w:b w:val="0"/>
          <w:bCs w:val="0"/>
          <w:szCs w:val="21"/>
        </w:rPr>
      </w:pPr>
      <w:r>
        <w:rPr>
          <w:rFonts w:hint="eastAsia"/>
          <w:b w:val="0"/>
          <w:bCs w:val="0"/>
          <w:szCs w:val="21"/>
        </w:rPr>
        <w:t>这是一套专为年轻读者打造的温馨系列——关于做自己与学会表达情感的故事。来认识一下来自外太空的女孩——露娜·格蕾丝（Luna Grace）吧！</w:t>
      </w:r>
    </w:p>
    <w:p w14:paraId="7FE76C70">
      <w:pPr>
        <w:ind w:firstLine="420" w:firstLineChars="0"/>
        <w:rPr>
          <w:rFonts w:hint="eastAsia"/>
          <w:b w:val="0"/>
          <w:bCs w:val="0"/>
          <w:szCs w:val="21"/>
        </w:rPr>
      </w:pPr>
    </w:p>
    <w:p w14:paraId="3076DFD5">
      <w:pPr>
        <w:ind w:firstLine="420" w:firstLineChars="0"/>
        <w:rPr>
          <w:rFonts w:hint="eastAsia"/>
          <w:b w:val="0"/>
          <w:bCs w:val="0"/>
          <w:szCs w:val="21"/>
        </w:rPr>
      </w:pPr>
      <w:r>
        <w:rPr>
          <w:rFonts w:hint="eastAsia"/>
          <w:b w:val="0"/>
          <w:bCs w:val="0"/>
          <w:szCs w:val="21"/>
        </w:rPr>
        <w:t>当外公外婆宣布要从他们的家乡星球“星光星”（Starbright）来地球探访时，露娜兴奋极了！</w:t>
      </w:r>
    </w:p>
    <w:p w14:paraId="4760B2F9">
      <w:pPr>
        <w:ind w:firstLine="420" w:firstLineChars="0"/>
        <w:rPr>
          <w:rFonts w:hint="eastAsia"/>
          <w:b w:val="0"/>
          <w:bCs w:val="0"/>
          <w:szCs w:val="21"/>
        </w:rPr>
      </w:pPr>
    </w:p>
    <w:p w14:paraId="4C4B6498">
      <w:pPr>
        <w:ind w:firstLine="420" w:firstLineChars="0"/>
        <w:rPr>
          <w:rFonts w:hint="eastAsia"/>
          <w:b w:val="0"/>
          <w:bCs w:val="0"/>
          <w:szCs w:val="21"/>
        </w:rPr>
      </w:pPr>
      <w:r>
        <w:rPr>
          <w:rFonts w:hint="eastAsia"/>
          <w:b w:val="0"/>
          <w:bCs w:val="0"/>
          <w:szCs w:val="21"/>
        </w:rPr>
        <w:t>她想趁学校举办万圣节嘉年华时，带祖父母参观，向他们证明自己在地球上已经长大、变得独立。</w:t>
      </w:r>
    </w:p>
    <w:p w14:paraId="78FA179B">
      <w:pPr>
        <w:ind w:firstLine="420" w:firstLineChars="0"/>
        <w:rPr>
          <w:rFonts w:hint="eastAsia"/>
          <w:b w:val="0"/>
          <w:bCs w:val="0"/>
          <w:szCs w:val="21"/>
        </w:rPr>
      </w:pPr>
    </w:p>
    <w:p w14:paraId="17AE108D">
      <w:pPr>
        <w:ind w:firstLine="420" w:firstLineChars="0"/>
        <w:rPr>
          <w:rFonts w:hint="eastAsia"/>
          <w:b w:val="0"/>
          <w:bCs w:val="0"/>
          <w:szCs w:val="21"/>
        </w:rPr>
      </w:pPr>
      <w:r>
        <w:rPr>
          <w:rFonts w:hint="eastAsia"/>
          <w:b w:val="0"/>
          <w:bCs w:val="0"/>
          <w:szCs w:val="21"/>
        </w:rPr>
        <w:t>然而，在努力表现自己的过程中，露娜却闹出了一连串“怪兽级”的乌龙！她能在一切彻底失控前，弥补自己的错误、重新赢回大家的笑容吗？</w:t>
      </w:r>
    </w:p>
    <w:p w14:paraId="27B9F79F">
      <w:pPr>
        <w:rPr>
          <w:rFonts w:hint="eastAsia"/>
          <w:b/>
          <w:bCs/>
          <w:szCs w:val="21"/>
        </w:rPr>
      </w:pPr>
    </w:p>
    <w:p w14:paraId="4250232A">
      <w:pPr>
        <w:rPr>
          <w:b/>
          <w:bCs/>
        </w:rPr>
      </w:pPr>
      <w:r>
        <w:rPr>
          <w:b/>
          <w:bCs/>
          <w:szCs w:val="21"/>
        </w:rPr>
        <w:t>作者简介</w:t>
      </w:r>
      <w:r>
        <w:rPr>
          <w:rFonts w:hint="eastAsia"/>
          <w:b/>
          <w:bCs/>
          <w:szCs w:val="21"/>
          <w:lang w:val="en-US" w:eastAsia="zh-CN"/>
        </w:rPr>
        <w:t>:</w:t>
      </w:r>
      <w:bookmarkEnd w:id="0"/>
      <w:bookmarkEnd w:id="2"/>
    </w:p>
    <w:p w14:paraId="5985261D">
      <w:pPr>
        <w:ind w:firstLine="422" w:firstLineChars="200"/>
        <w:rPr>
          <w:rFonts w:hint="eastAsia"/>
          <w:b/>
          <w:bCs/>
        </w:rPr>
      </w:pPr>
      <w:bookmarkStart w:id="3" w:name="_Hlk192844164"/>
    </w:p>
    <w:p w14:paraId="4DCBE148">
      <w:pPr>
        <w:ind w:firstLine="422" w:firstLineChars="200"/>
      </w:pPr>
      <w:r>
        <w:rPr>
          <w:rFonts w:hint="eastAsia"/>
          <w:b/>
          <w:bCs/>
        </w:rPr>
        <w:drawing>
          <wp:anchor distT="0" distB="0" distL="114300" distR="114300" simplePos="0" relativeHeight="251660288" behindDoc="0" locked="0" layoutInCell="1" allowOverlap="1">
            <wp:simplePos x="0" y="0"/>
            <wp:positionH relativeFrom="column">
              <wp:posOffset>70485</wp:posOffset>
            </wp:positionH>
            <wp:positionV relativeFrom="paragraph">
              <wp:posOffset>65405</wp:posOffset>
            </wp:positionV>
            <wp:extent cx="1156970" cy="893445"/>
            <wp:effectExtent l="0" t="0" r="5080" b="1905"/>
            <wp:wrapSquare wrapText="bothSides"/>
            <wp:docPr id="599311700" name="图片 1" descr="Julia Sy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11700" name="图片 1" descr="Julia Sykes"/>
                    <pic:cNvPicPr>
                      <a:picLocks noChangeAspect="1" noChangeArrowheads="1"/>
                    </pic:cNvPicPr>
                  </pic:nvPicPr>
                  <pic:blipFill>
                    <a:blip r:embed="rId14" cstate="print">
                      <a:extLst>
                        <a:ext uri="{28A0092B-C50C-407E-A947-70E740481C1C}">
                          <a14:useLocalDpi xmlns:a14="http://schemas.microsoft.com/office/drawing/2010/main" val="0"/>
                        </a:ext>
                      </a:extLst>
                    </a:blip>
                    <a:srcRect l="27107"/>
                    <a:stretch>
                      <a:fillRect/>
                    </a:stretch>
                  </pic:blipFill>
                  <pic:spPr>
                    <a:xfrm>
                      <a:off x="0" y="0"/>
                      <a:ext cx="1156970" cy="893445"/>
                    </a:xfrm>
                    <a:prstGeom prst="rect">
                      <a:avLst/>
                    </a:prstGeom>
                    <a:noFill/>
                    <a:ln>
                      <a:noFill/>
                    </a:ln>
                  </pic:spPr>
                </pic:pic>
              </a:graphicData>
            </a:graphic>
          </wp:anchor>
        </w:drawing>
      </w:r>
      <w:r>
        <w:rPr>
          <w:rFonts w:hint="eastAsia"/>
          <w:b/>
          <w:bCs/>
        </w:rPr>
        <w:t>朱莉·赛克斯</w:t>
      </w:r>
      <w:bookmarkEnd w:id="3"/>
      <w:r>
        <w:rPr>
          <w:rFonts w:hint="eastAsia"/>
          <w:b/>
          <w:bCs/>
        </w:rPr>
        <w:t>（</w:t>
      </w:r>
      <w:r>
        <w:rPr>
          <w:b/>
          <w:bCs/>
        </w:rPr>
        <w:t>Julie Sykes</w:t>
      </w:r>
      <w:r>
        <w:rPr>
          <w:rFonts w:hint="eastAsia"/>
          <w:b/>
          <w:bCs/>
        </w:rPr>
        <w:t>）</w:t>
      </w:r>
      <w:r>
        <w:rPr>
          <w:rFonts w:hint="eastAsia"/>
        </w:rPr>
        <w:t>小时候总爱讲故事——但不是“是她把蛋糕吃光了而不是我”的谎话故事，而是夸张的日常故事。现在，朱莉仍然喜欢讲故事，她是屡获殊荣的畅销书作家，为各个年龄段的儿童创作了100多本书，并在世界各地出版。朱莉还以 Summer Waters 和 Skye Waters 的名字写作。朱莉与家人、两只精力充沛的小卷毛狗和一只狡猾地伪装成狗的白狼生活在康沃尔郡。不写作时，她喜欢吃蛋糕、阅读和散步，经常同时进行。朱莉与家人和他们的宠物狼生活在英国。</w:t>
      </w:r>
    </w:p>
    <w:p w14:paraId="218E590E">
      <w:pPr>
        <w:ind w:firstLine="420" w:firstLineChars="200"/>
      </w:pPr>
    </w:p>
    <w:p w14:paraId="6CFB3604">
      <w:pPr>
        <w:ind w:firstLine="422" w:firstLineChars="200"/>
        <w:rPr>
          <w:rFonts w:hint="eastAsia"/>
        </w:rPr>
      </w:pPr>
      <w:bookmarkStart w:id="4" w:name="_Hlk192844184"/>
      <w:r>
        <w:rPr>
          <w:rFonts w:hint="eastAsia"/>
          <w:b/>
          <w:bCs/>
        </w:rPr>
        <w:t>艾米莉·琼斯</w:t>
      </w:r>
      <w:bookmarkEnd w:id="4"/>
      <w:r>
        <w:rPr>
          <w:rFonts w:hint="eastAsia"/>
          <w:b/>
          <w:bCs/>
        </w:rPr>
        <w:t>（</w:t>
      </w:r>
      <w:r>
        <w:rPr>
          <w:b/>
          <w:bCs/>
        </w:rPr>
        <w:t>Emily Jones </w:t>
      </w:r>
      <w:r>
        <w:rPr>
          <w:rFonts w:hint="eastAsia"/>
          <w:b/>
          <w:bCs/>
        </w:rPr>
        <w:t>）</w:t>
      </w:r>
      <w:r>
        <w:rPr>
          <w:rFonts w:hint="eastAsia"/>
        </w:rPr>
        <w:t>80年代在泰恩赛德长大，当地图书馆是她最好的娱乐场所。她沉浸在绘本中的插图里，也由此开启了对儿童出版的毕生热情。艾米莉现在和她的伴侣以及两只狗居住在加的夫。</w:t>
      </w:r>
    </w:p>
    <w:p w14:paraId="7215CAAA">
      <w:pPr>
        <w:ind w:firstLine="422" w:firstLineChars="200"/>
        <w:rPr>
          <w:b/>
          <w:bCs/>
          <w:color w:val="000000" w:themeColor="text1"/>
          <w:szCs w:val="21"/>
          <w14:textFill>
            <w14:solidFill>
              <w14:schemeClr w14:val="tx1"/>
            </w14:solidFill>
          </w14:textFill>
        </w:rPr>
      </w:pPr>
    </w:p>
    <w:p w14:paraId="31FEC37A">
      <w:pPr>
        <w:ind w:firstLine="422" w:firstLineChars="200"/>
        <w:rPr>
          <w:b/>
          <w:bCs/>
          <w:color w:val="000000" w:themeColor="text1"/>
          <w:szCs w:val="21"/>
          <w14:textFill>
            <w14:solidFill>
              <w14:schemeClr w14:val="tx1"/>
            </w14:solidFill>
          </w14:textFill>
        </w:rPr>
      </w:pPr>
    </w:p>
    <w:p w14:paraId="02B0CDB6">
      <w:pPr>
        <w:ind w:firstLine="420" w:firstLineChars="200"/>
        <w:rPr>
          <w:color w:val="000000" w:themeColor="text1"/>
          <w:szCs w:val="21"/>
          <w14:textFill>
            <w14:solidFill>
              <w14:schemeClr w14:val="tx1"/>
            </w14:solidFill>
          </w14:textFill>
        </w:rPr>
      </w:pPr>
    </w:p>
    <w:bookmarkEnd w:id="1"/>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8"/>
          <w:rFonts w:hint="eastAsia"/>
          <w:szCs w:val="21"/>
        </w:rPr>
        <w:t>Righ</w:t>
      </w:r>
      <w:r>
        <w:rPr>
          <w:rStyle w:val="18"/>
          <w:szCs w:val="21"/>
        </w:rPr>
        <w:t>ts@nurnberg.com.cn</w:t>
      </w:r>
      <w:r>
        <w:rPr>
          <w:rStyle w:val="18"/>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8"/>
          <w:szCs w:val="21"/>
        </w:rPr>
      </w:pPr>
      <w:r>
        <w:rPr>
          <w:color w:val="000000"/>
          <w:szCs w:val="21"/>
        </w:rPr>
        <w:t>公司网址：</w:t>
      </w:r>
      <w:r>
        <w:fldChar w:fldCharType="begin"/>
      </w:r>
      <w:r>
        <w:instrText xml:space="preserve"> HYPERLINK "http://www.nurnberg.com.cn/" </w:instrText>
      </w:r>
      <w:r>
        <w:fldChar w:fldCharType="separate"/>
      </w:r>
      <w:r>
        <w:rPr>
          <w:rStyle w:val="18"/>
          <w:szCs w:val="21"/>
        </w:rPr>
        <w:t>http://www.nurnberg.com.cn</w:t>
      </w:r>
      <w:r>
        <w:rPr>
          <w:rStyle w:val="18"/>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8"/>
          <w:szCs w:val="21"/>
        </w:rPr>
        <w:t>http://www.nurnberg.com.cn/booklist_zh/list.aspx</w:t>
      </w:r>
      <w:r>
        <w:rPr>
          <w:rStyle w:val="18"/>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8"/>
          <w:szCs w:val="21"/>
        </w:rPr>
        <w:t>http://www.nurnberg.com.cn/book/book.aspx</w:t>
      </w:r>
      <w:r>
        <w:rPr>
          <w:rStyle w:val="18"/>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8"/>
          <w:szCs w:val="21"/>
        </w:rPr>
        <w:t>http://www.nurnberg.com.cn/video/video.aspx</w:t>
      </w:r>
      <w:r>
        <w:rPr>
          <w:rStyle w:val="18"/>
          <w:szCs w:val="21"/>
        </w:rPr>
        <w:fldChar w:fldCharType="end"/>
      </w:r>
    </w:p>
    <w:p w14:paraId="0E913194">
      <w:pPr>
        <w:rPr>
          <w:rStyle w:val="18"/>
          <w:szCs w:val="21"/>
        </w:rPr>
      </w:pPr>
      <w:r>
        <w:rPr>
          <w:color w:val="000000"/>
          <w:szCs w:val="21"/>
        </w:rPr>
        <w:t>豆瓣小站：</w:t>
      </w:r>
      <w:r>
        <w:fldChar w:fldCharType="begin"/>
      </w:r>
      <w:r>
        <w:instrText xml:space="preserve"> HYPERLINK "http://site.douban.com/110577/" </w:instrText>
      </w:r>
      <w:r>
        <w:fldChar w:fldCharType="separate"/>
      </w:r>
      <w:r>
        <w:rPr>
          <w:rStyle w:val="18"/>
          <w:szCs w:val="21"/>
        </w:rPr>
        <w:t>http://site.douban.com/110577/</w:t>
      </w:r>
      <w:r>
        <w:rPr>
          <w:rStyle w:val="18"/>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785212C5">
      <w:pPr>
        <w:shd w:val="clear" w:color="auto" w:fill="FFFFFF"/>
        <w:rPr>
          <w:color w:val="000000" w:themeColor="text1"/>
          <w14:textFill>
            <w14:solidFill>
              <w14:schemeClr w14:val="tx1"/>
            </w14:solidFill>
          </w14:textFill>
        </w:rPr>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18"/>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8"/>
        <w:rFonts w:hint="eastAsia" w:ascii="方正姚体" w:eastAsia="方正姚体"/>
        <w:sz w:val="18"/>
        <w:szCs w:val="18"/>
      </w:rPr>
      <w:t>www.nurnberg.com.cn</w:t>
    </w:r>
    <w:r>
      <w:rPr>
        <w:rStyle w:val="18"/>
        <w:rFonts w:hint="eastAsia" w:ascii="方正姚体" w:eastAsia="方正姚体"/>
        <w:sz w:val="18"/>
        <w:szCs w:val="18"/>
      </w:rPr>
      <w:fldChar w:fldCharType="end"/>
    </w:r>
  </w:p>
  <w:p w14:paraId="503EAD41">
    <w:pPr>
      <w:pStyle w:val="9"/>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10"/>
      <w:jc w:val="right"/>
      <w:rPr>
        <w:rFonts w:eastAsia="方正姚体"/>
        <w:b/>
        <w:bCs/>
      </w:rPr>
    </w:pPr>
    <w:bookmarkStart w:id="5" w:name="_Hlk175863843"/>
    <w:bookmarkStart w:id="6" w:name="_Hlk175863846"/>
    <w:bookmarkStart w:id="7" w:name="_Hlk175863839"/>
    <w:bookmarkStart w:id="8" w:name="_Hlk175863841"/>
    <w:bookmarkStart w:id="9" w:name="_Hlk175863844"/>
    <w:bookmarkStart w:id="10" w:name="_Hlk175863845"/>
    <w:bookmarkStart w:id="11" w:name="_Hlk175863842"/>
    <w:bookmarkStart w:id="12" w:name="_Hlk175863840"/>
    <w:r>
      <w:rPr>
        <w:rFonts w:hint="eastAsia" w:eastAsia="方正姚体"/>
      </w:rPr>
      <w:t>英国安德鲁·纳伯格联合国际有限公司北京代表处</w:t>
    </w:r>
    <w:bookmarkEnd w:id="5"/>
    <w:bookmarkEnd w:id="6"/>
    <w:bookmarkEnd w:id="7"/>
    <w:bookmarkEnd w:id="8"/>
    <w:bookmarkEnd w:id="9"/>
    <w:bookmarkEnd w:id="10"/>
    <w:bookmarkEnd w:id="11"/>
    <w:bookmarkEnd w:id="12"/>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46C4"/>
    <w:rsid w:val="00005972"/>
    <w:rsid w:val="00006BEC"/>
    <w:rsid w:val="000079C4"/>
    <w:rsid w:val="00010866"/>
    <w:rsid w:val="000120CF"/>
    <w:rsid w:val="00012981"/>
    <w:rsid w:val="00013CE1"/>
    <w:rsid w:val="00014C1E"/>
    <w:rsid w:val="000154D7"/>
    <w:rsid w:val="00015D9E"/>
    <w:rsid w:val="00016A67"/>
    <w:rsid w:val="0001745E"/>
    <w:rsid w:val="0002434F"/>
    <w:rsid w:val="00025F09"/>
    <w:rsid w:val="0002623F"/>
    <w:rsid w:val="0002668B"/>
    <w:rsid w:val="0002678E"/>
    <w:rsid w:val="00032F33"/>
    <w:rsid w:val="0003734A"/>
    <w:rsid w:val="00037EDE"/>
    <w:rsid w:val="00037F3B"/>
    <w:rsid w:val="00044468"/>
    <w:rsid w:val="000444A9"/>
    <w:rsid w:val="000471BE"/>
    <w:rsid w:val="00050124"/>
    <w:rsid w:val="00052601"/>
    <w:rsid w:val="000528C7"/>
    <w:rsid w:val="0005296B"/>
    <w:rsid w:val="00056082"/>
    <w:rsid w:val="0006074F"/>
    <w:rsid w:val="00061E38"/>
    <w:rsid w:val="000649FF"/>
    <w:rsid w:val="00065788"/>
    <w:rsid w:val="00065AC8"/>
    <w:rsid w:val="0006722F"/>
    <w:rsid w:val="00067E08"/>
    <w:rsid w:val="000703D6"/>
    <w:rsid w:val="000721D3"/>
    <w:rsid w:val="0007792C"/>
    <w:rsid w:val="00080A1A"/>
    <w:rsid w:val="000828F5"/>
    <w:rsid w:val="00083996"/>
    <w:rsid w:val="000853FB"/>
    <w:rsid w:val="00086745"/>
    <w:rsid w:val="000933CD"/>
    <w:rsid w:val="0009372D"/>
    <w:rsid w:val="00094542"/>
    <w:rsid w:val="000A276C"/>
    <w:rsid w:val="000A29A9"/>
    <w:rsid w:val="000A2E1D"/>
    <w:rsid w:val="000A52BC"/>
    <w:rsid w:val="000A73C3"/>
    <w:rsid w:val="000B079F"/>
    <w:rsid w:val="000B0918"/>
    <w:rsid w:val="000B1AAB"/>
    <w:rsid w:val="000B22DE"/>
    <w:rsid w:val="000B3054"/>
    <w:rsid w:val="000B4F09"/>
    <w:rsid w:val="000C1EE1"/>
    <w:rsid w:val="000C380D"/>
    <w:rsid w:val="000C3FAC"/>
    <w:rsid w:val="000C4692"/>
    <w:rsid w:val="000C4788"/>
    <w:rsid w:val="000C6B43"/>
    <w:rsid w:val="000C7101"/>
    <w:rsid w:val="000C780B"/>
    <w:rsid w:val="000D0766"/>
    <w:rsid w:val="000D447B"/>
    <w:rsid w:val="000E1B77"/>
    <w:rsid w:val="000E219B"/>
    <w:rsid w:val="000E77E2"/>
    <w:rsid w:val="000F0062"/>
    <w:rsid w:val="000F1897"/>
    <w:rsid w:val="000F2846"/>
    <w:rsid w:val="000F346A"/>
    <w:rsid w:val="0010039B"/>
    <w:rsid w:val="001003C1"/>
    <w:rsid w:val="001007C9"/>
    <w:rsid w:val="00100D5F"/>
    <w:rsid w:val="00106774"/>
    <w:rsid w:val="00106D0C"/>
    <w:rsid w:val="00124200"/>
    <w:rsid w:val="001322FE"/>
    <w:rsid w:val="00134275"/>
    <w:rsid w:val="001366E9"/>
    <w:rsid w:val="00137035"/>
    <w:rsid w:val="00142CBE"/>
    <w:rsid w:val="0014507F"/>
    <w:rsid w:val="00146F64"/>
    <w:rsid w:val="00151609"/>
    <w:rsid w:val="00152BBC"/>
    <w:rsid w:val="00152F5C"/>
    <w:rsid w:val="00152F8A"/>
    <w:rsid w:val="00154015"/>
    <w:rsid w:val="00155A14"/>
    <w:rsid w:val="00157258"/>
    <w:rsid w:val="00157517"/>
    <w:rsid w:val="00161F32"/>
    <w:rsid w:val="00162BCB"/>
    <w:rsid w:val="001639E3"/>
    <w:rsid w:val="00166064"/>
    <w:rsid w:val="001705F4"/>
    <w:rsid w:val="00176F33"/>
    <w:rsid w:val="00182905"/>
    <w:rsid w:val="00183320"/>
    <w:rsid w:val="001835F4"/>
    <w:rsid w:val="00183D65"/>
    <w:rsid w:val="0018456D"/>
    <w:rsid w:val="001859C2"/>
    <w:rsid w:val="001913BB"/>
    <w:rsid w:val="00193398"/>
    <w:rsid w:val="00193FD8"/>
    <w:rsid w:val="00195C44"/>
    <w:rsid w:val="00197385"/>
    <w:rsid w:val="001A1254"/>
    <w:rsid w:val="001A170B"/>
    <w:rsid w:val="001A185B"/>
    <w:rsid w:val="001A3091"/>
    <w:rsid w:val="001A7625"/>
    <w:rsid w:val="001B02A2"/>
    <w:rsid w:val="001B1A08"/>
    <w:rsid w:val="001B2F5C"/>
    <w:rsid w:val="001B3067"/>
    <w:rsid w:val="001B3D59"/>
    <w:rsid w:val="001C0FED"/>
    <w:rsid w:val="001C154E"/>
    <w:rsid w:val="001C231B"/>
    <w:rsid w:val="001C3065"/>
    <w:rsid w:val="001C47E4"/>
    <w:rsid w:val="001C4855"/>
    <w:rsid w:val="001C4FF9"/>
    <w:rsid w:val="001C58F1"/>
    <w:rsid w:val="001C76A0"/>
    <w:rsid w:val="001D1B20"/>
    <w:rsid w:val="001D41B1"/>
    <w:rsid w:val="001D470B"/>
    <w:rsid w:val="001D57C1"/>
    <w:rsid w:val="001D6BD3"/>
    <w:rsid w:val="001D7D02"/>
    <w:rsid w:val="001E141F"/>
    <w:rsid w:val="001E2957"/>
    <w:rsid w:val="001E4AFE"/>
    <w:rsid w:val="001E4C51"/>
    <w:rsid w:val="001E696D"/>
    <w:rsid w:val="001F0856"/>
    <w:rsid w:val="00201149"/>
    <w:rsid w:val="00202EB5"/>
    <w:rsid w:val="002037EA"/>
    <w:rsid w:val="0020537F"/>
    <w:rsid w:val="0021027E"/>
    <w:rsid w:val="00212EA1"/>
    <w:rsid w:val="00215937"/>
    <w:rsid w:val="0021654B"/>
    <w:rsid w:val="00224EFB"/>
    <w:rsid w:val="0023493A"/>
    <w:rsid w:val="002428B4"/>
    <w:rsid w:val="00245C1C"/>
    <w:rsid w:val="00245F3B"/>
    <w:rsid w:val="00246D10"/>
    <w:rsid w:val="00246DCC"/>
    <w:rsid w:val="00250D28"/>
    <w:rsid w:val="002522C0"/>
    <w:rsid w:val="002524B7"/>
    <w:rsid w:val="002529AC"/>
    <w:rsid w:val="002537E5"/>
    <w:rsid w:val="0025496A"/>
    <w:rsid w:val="0025531D"/>
    <w:rsid w:val="00256CC3"/>
    <w:rsid w:val="00262719"/>
    <w:rsid w:val="002670DA"/>
    <w:rsid w:val="0027188C"/>
    <w:rsid w:val="00271FB3"/>
    <w:rsid w:val="00274BF1"/>
    <w:rsid w:val="002753B8"/>
    <w:rsid w:val="00275DDB"/>
    <w:rsid w:val="00276227"/>
    <w:rsid w:val="00280D4E"/>
    <w:rsid w:val="0028760E"/>
    <w:rsid w:val="002904B8"/>
    <w:rsid w:val="00291980"/>
    <w:rsid w:val="00294410"/>
    <w:rsid w:val="00295DF5"/>
    <w:rsid w:val="00296FF6"/>
    <w:rsid w:val="002A022A"/>
    <w:rsid w:val="002A0385"/>
    <w:rsid w:val="002A17A3"/>
    <w:rsid w:val="002A598F"/>
    <w:rsid w:val="002A5D64"/>
    <w:rsid w:val="002A7FA4"/>
    <w:rsid w:val="002B0004"/>
    <w:rsid w:val="002B18F2"/>
    <w:rsid w:val="002B1B16"/>
    <w:rsid w:val="002B344F"/>
    <w:rsid w:val="002B3FB1"/>
    <w:rsid w:val="002B456B"/>
    <w:rsid w:val="002B45AA"/>
    <w:rsid w:val="002B51C1"/>
    <w:rsid w:val="002B659D"/>
    <w:rsid w:val="002B7D5A"/>
    <w:rsid w:val="002D3C25"/>
    <w:rsid w:val="002D61F1"/>
    <w:rsid w:val="002E31A2"/>
    <w:rsid w:val="002E37FF"/>
    <w:rsid w:val="002E4D2D"/>
    <w:rsid w:val="002E5DC5"/>
    <w:rsid w:val="002E5F2A"/>
    <w:rsid w:val="002E7F68"/>
    <w:rsid w:val="002F147E"/>
    <w:rsid w:val="002F1EB9"/>
    <w:rsid w:val="002F2350"/>
    <w:rsid w:val="002F28B7"/>
    <w:rsid w:val="002F47CA"/>
    <w:rsid w:val="002F49FB"/>
    <w:rsid w:val="0030073F"/>
    <w:rsid w:val="00301329"/>
    <w:rsid w:val="00303220"/>
    <w:rsid w:val="00303B48"/>
    <w:rsid w:val="00307760"/>
    <w:rsid w:val="00307C9E"/>
    <w:rsid w:val="003143FB"/>
    <w:rsid w:val="003163FF"/>
    <w:rsid w:val="00320925"/>
    <w:rsid w:val="00321AF4"/>
    <w:rsid w:val="003222F0"/>
    <w:rsid w:val="00322B4B"/>
    <w:rsid w:val="00322E33"/>
    <w:rsid w:val="00323025"/>
    <w:rsid w:val="0032314A"/>
    <w:rsid w:val="003261EB"/>
    <w:rsid w:val="00326C8D"/>
    <w:rsid w:val="003311A3"/>
    <w:rsid w:val="00331A4C"/>
    <w:rsid w:val="00331CEE"/>
    <w:rsid w:val="003330B6"/>
    <w:rsid w:val="0033661B"/>
    <w:rsid w:val="00337304"/>
    <w:rsid w:val="00341A04"/>
    <w:rsid w:val="00344C37"/>
    <w:rsid w:val="0034674E"/>
    <w:rsid w:val="00346BE5"/>
    <w:rsid w:val="00352810"/>
    <w:rsid w:val="003544E7"/>
    <w:rsid w:val="0035593A"/>
    <w:rsid w:val="0035672A"/>
    <w:rsid w:val="00356E8E"/>
    <w:rsid w:val="00361DCA"/>
    <w:rsid w:val="003665D7"/>
    <w:rsid w:val="00366751"/>
    <w:rsid w:val="00366929"/>
    <w:rsid w:val="003700C1"/>
    <w:rsid w:val="0037085F"/>
    <w:rsid w:val="00376E7F"/>
    <w:rsid w:val="00380CB7"/>
    <w:rsid w:val="00383FD0"/>
    <w:rsid w:val="003850A9"/>
    <w:rsid w:val="0038612A"/>
    <w:rsid w:val="0038711D"/>
    <w:rsid w:val="00390940"/>
    <w:rsid w:val="0039437F"/>
    <w:rsid w:val="00394EE3"/>
    <w:rsid w:val="003972FB"/>
    <w:rsid w:val="003A0558"/>
    <w:rsid w:val="003A45E3"/>
    <w:rsid w:val="003A5EE9"/>
    <w:rsid w:val="003A6586"/>
    <w:rsid w:val="003A7CAC"/>
    <w:rsid w:val="003B0CC8"/>
    <w:rsid w:val="003B25FD"/>
    <w:rsid w:val="003B2CF9"/>
    <w:rsid w:val="003B5916"/>
    <w:rsid w:val="003B6A1E"/>
    <w:rsid w:val="003C11BB"/>
    <w:rsid w:val="003C2DA6"/>
    <w:rsid w:val="003C6E10"/>
    <w:rsid w:val="003C742B"/>
    <w:rsid w:val="003D4957"/>
    <w:rsid w:val="003D5AB8"/>
    <w:rsid w:val="003D6151"/>
    <w:rsid w:val="003D7D48"/>
    <w:rsid w:val="003E0053"/>
    <w:rsid w:val="003E0567"/>
    <w:rsid w:val="003E2B7F"/>
    <w:rsid w:val="003E5911"/>
    <w:rsid w:val="003E5D43"/>
    <w:rsid w:val="003E754D"/>
    <w:rsid w:val="003F05DE"/>
    <w:rsid w:val="003F082C"/>
    <w:rsid w:val="003F0933"/>
    <w:rsid w:val="003F0CD0"/>
    <w:rsid w:val="003F2F14"/>
    <w:rsid w:val="003F5825"/>
    <w:rsid w:val="00402ABF"/>
    <w:rsid w:val="00407A91"/>
    <w:rsid w:val="004114DF"/>
    <w:rsid w:val="00412534"/>
    <w:rsid w:val="004148D5"/>
    <w:rsid w:val="00414A9C"/>
    <w:rsid w:val="004150F4"/>
    <w:rsid w:val="00415B0C"/>
    <w:rsid w:val="0042182F"/>
    <w:rsid w:val="00422041"/>
    <w:rsid w:val="0042724F"/>
    <w:rsid w:val="00431D1E"/>
    <w:rsid w:val="0043213E"/>
    <w:rsid w:val="00432ECF"/>
    <w:rsid w:val="00445457"/>
    <w:rsid w:val="00450ECD"/>
    <w:rsid w:val="00452828"/>
    <w:rsid w:val="004554A0"/>
    <w:rsid w:val="004611D6"/>
    <w:rsid w:val="00462D1B"/>
    <w:rsid w:val="00462FAD"/>
    <w:rsid w:val="00463285"/>
    <w:rsid w:val="00463820"/>
    <w:rsid w:val="00466422"/>
    <w:rsid w:val="00471E19"/>
    <w:rsid w:val="004727D9"/>
    <w:rsid w:val="004732BF"/>
    <w:rsid w:val="0047476E"/>
    <w:rsid w:val="00474E8E"/>
    <w:rsid w:val="004750B4"/>
    <w:rsid w:val="00475CC3"/>
    <w:rsid w:val="004768B7"/>
    <w:rsid w:val="004778DF"/>
    <w:rsid w:val="004818FA"/>
    <w:rsid w:val="004824A7"/>
    <w:rsid w:val="00483DE3"/>
    <w:rsid w:val="00484EAC"/>
    <w:rsid w:val="00491229"/>
    <w:rsid w:val="00491AA5"/>
    <w:rsid w:val="00497C21"/>
    <w:rsid w:val="004A18EB"/>
    <w:rsid w:val="004A500D"/>
    <w:rsid w:val="004A5622"/>
    <w:rsid w:val="004A5626"/>
    <w:rsid w:val="004B07B8"/>
    <w:rsid w:val="004B158F"/>
    <w:rsid w:val="004B4C85"/>
    <w:rsid w:val="004B5C68"/>
    <w:rsid w:val="004B64D1"/>
    <w:rsid w:val="004B75C2"/>
    <w:rsid w:val="004C266B"/>
    <w:rsid w:val="004C2F80"/>
    <w:rsid w:val="004C3A26"/>
    <w:rsid w:val="004C6BCC"/>
    <w:rsid w:val="004C7A29"/>
    <w:rsid w:val="004D117F"/>
    <w:rsid w:val="004D2345"/>
    <w:rsid w:val="004D5F41"/>
    <w:rsid w:val="004D6489"/>
    <w:rsid w:val="004E1508"/>
    <w:rsid w:val="004E52F4"/>
    <w:rsid w:val="004E5313"/>
    <w:rsid w:val="004E6677"/>
    <w:rsid w:val="004E7135"/>
    <w:rsid w:val="004F02FD"/>
    <w:rsid w:val="004F1E7A"/>
    <w:rsid w:val="004F281C"/>
    <w:rsid w:val="004F47CD"/>
    <w:rsid w:val="004F734A"/>
    <w:rsid w:val="005006D8"/>
    <w:rsid w:val="0050147C"/>
    <w:rsid w:val="00501920"/>
    <w:rsid w:val="00503C9A"/>
    <w:rsid w:val="005058ED"/>
    <w:rsid w:val="00505D66"/>
    <w:rsid w:val="005116BE"/>
    <w:rsid w:val="00511D8F"/>
    <w:rsid w:val="00514B94"/>
    <w:rsid w:val="00524675"/>
    <w:rsid w:val="005272EB"/>
    <w:rsid w:val="00527886"/>
    <w:rsid w:val="00530626"/>
    <w:rsid w:val="00531143"/>
    <w:rsid w:val="00534ED9"/>
    <w:rsid w:val="005356AF"/>
    <w:rsid w:val="00541157"/>
    <w:rsid w:val="00542E7F"/>
    <w:rsid w:val="00544A06"/>
    <w:rsid w:val="00547E7E"/>
    <w:rsid w:val="00551BBB"/>
    <w:rsid w:val="00555819"/>
    <w:rsid w:val="00555D45"/>
    <w:rsid w:val="00555EC7"/>
    <w:rsid w:val="00556080"/>
    <w:rsid w:val="005664AD"/>
    <w:rsid w:val="0057139C"/>
    <w:rsid w:val="005737DB"/>
    <w:rsid w:val="005747C8"/>
    <w:rsid w:val="00577471"/>
    <w:rsid w:val="00577751"/>
    <w:rsid w:val="00582DAC"/>
    <w:rsid w:val="00582EAD"/>
    <w:rsid w:val="00583966"/>
    <w:rsid w:val="0058404E"/>
    <w:rsid w:val="0058429A"/>
    <w:rsid w:val="00590357"/>
    <w:rsid w:val="00590CF0"/>
    <w:rsid w:val="00591564"/>
    <w:rsid w:val="005953CB"/>
    <w:rsid w:val="005A0CBE"/>
    <w:rsid w:val="005A100F"/>
    <w:rsid w:val="005A2BF3"/>
    <w:rsid w:val="005A40A1"/>
    <w:rsid w:val="005A5754"/>
    <w:rsid w:val="005B212D"/>
    <w:rsid w:val="005B226C"/>
    <w:rsid w:val="005B3216"/>
    <w:rsid w:val="005B3934"/>
    <w:rsid w:val="005B6FB0"/>
    <w:rsid w:val="005B7CEB"/>
    <w:rsid w:val="005B7FB8"/>
    <w:rsid w:val="005C025D"/>
    <w:rsid w:val="005C06B7"/>
    <w:rsid w:val="005C17F5"/>
    <w:rsid w:val="005C1AE7"/>
    <w:rsid w:val="005C1ED9"/>
    <w:rsid w:val="005C4A04"/>
    <w:rsid w:val="005C6904"/>
    <w:rsid w:val="005D01A5"/>
    <w:rsid w:val="005D05BE"/>
    <w:rsid w:val="005D1042"/>
    <w:rsid w:val="005E2B8A"/>
    <w:rsid w:val="005E611E"/>
    <w:rsid w:val="005F2177"/>
    <w:rsid w:val="005F3114"/>
    <w:rsid w:val="006002CF"/>
    <w:rsid w:val="00600E5D"/>
    <w:rsid w:val="00602E6C"/>
    <w:rsid w:val="00604273"/>
    <w:rsid w:val="00606126"/>
    <w:rsid w:val="0060772A"/>
    <w:rsid w:val="006103F6"/>
    <w:rsid w:val="00610C62"/>
    <w:rsid w:val="00611042"/>
    <w:rsid w:val="0061284B"/>
    <w:rsid w:val="00616D8F"/>
    <w:rsid w:val="00620BD4"/>
    <w:rsid w:val="00626576"/>
    <w:rsid w:val="00626D97"/>
    <w:rsid w:val="00630305"/>
    <w:rsid w:val="00631279"/>
    <w:rsid w:val="006339F4"/>
    <w:rsid w:val="006430D4"/>
    <w:rsid w:val="006453B2"/>
    <w:rsid w:val="00645988"/>
    <w:rsid w:val="00651525"/>
    <w:rsid w:val="0065305B"/>
    <w:rsid w:val="00653EE1"/>
    <w:rsid w:val="006628D4"/>
    <w:rsid w:val="006633A6"/>
    <w:rsid w:val="00663471"/>
    <w:rsid w:val="00666C3F"/>
    <w:rsid w:val="00672EDF"/>
    <w:rsid w:val="006754E6"/>
    <w:rsid w:val="00677625"/>
    <w:rsid w:val="0068279D"/>
    <w:rsid w:val="0068550A"/>
    <w:rsid w:val="006858B4"/>
    <w:rsid w:val="006908A6"/>
    <w:rsid w:val="00696A9C"/>
    <w:rsid w:val="00697196"/>
    <w:rsid w:val="006A0B34"/>
    <w:rsid w:val="006A0FFB"/>
    <w:rsid w:val="006A2627"/>
    <w:rsid w:val="006A3EB0"/>
    <w:rsid w:val="006A4D58"/>
    <w:rsid w:val="006A4FA2"/>
    <w:rsid w:val="006A5ACA"/>
    <w:rsid w:val="006B1375"/>
    <w:rsid w:val="006B1E88"/>
    <w:rsid w:val="006B2FAD"/>
    <w:rsid w:val="006B3D6E"/>
    <w:rsid w:val="006B473B"/>
    <w:rsid w:val="006C005B"/>
    <w:rsid w:val="006C0381"/>
    <w:rsid w:val="006C62BA"/>
    <w:rsid w:val="006C6B97"/>
    <w:rsid w:val="006D198E"/>
    <w:rsid w:val="006D206A"/>
    <w:rsid w:val="006D297D"/>
    <w:rsid w:val="006E70DC"/>
    <w:rsid w:val="006F043F"/>
    <w:rsid w:val="0070392F"/>
    <w:rsid w:val="007041C7"/>
    <w:rsid w:val="007070EF"/>
    <w:rsid w:val="00710D20"/>
    <w:rsid w:val="0071198E"/>
    <w:rsid w:val="007119EC"/>
    <w:rsid w:val="00711B64"/>
    <w:rsid w:val="007131CA"/>
    <w:rsid w:val="00715119"/>
    <w:rsid w:val="0071716C"/>
    <w:rsid w:val="00721B21"/>
    <w:rsid w:val="007238C4"/>
    <w:rsid w:val="00723F55"/>
    <w:rsid w:val="0072407A"/>
    <w:rsid w:val="00724C8C"/>
    <w:rsid w:val="00727197"/>
    <w:rsid w:val="007308E7"/>
    <w:rsid w:val="00730B71"/>
    <w:rsid w:val="00731079"/>
    <w:rsid w:val="00732207"/>
    <w:rsid w:val="00732FAC"/>
    <w:rsid w:val="00733B18"/>
    <w:rsid w:val="007340DB"/>
    <w:rsid w:val="00736265"/>
    <w:rsid w:val="007367B2"/>
    <w:rsid w:val="00736FAE"/>
    <w:rsid w:val="00745E40"/>
    <w:rsid w:val="00746B39"/>
    <w:rsid w:val="007475F2"/>
    <w:rsid w:val="00747D9C"/>
    <w:rsid w:val="00750C55"/>
    <w:rsid w:val="00751971"/>
    <w:rsid w:val="0075278B"/>
    <w:rsid w:val="007535B6"/>
    <w:rsid w:val="00755792"/>
    <w:rsid w:val="00756084"/>
    <w:rsid w:val="00756E7A"/>
    <w:rsid w:val="0075707B"/>
    <w:rsid w:val="007573A5"/>
    <w:rsid w:val="00757A53"/>
    <w:rsid w:val="00757AF9"/>
    <w:rsid w:val="00757D84"/>
    <w:rsid w:val="007604B9"/>
    <w:rsid w:val="00760BD0"/>
    <w:rsid w:val="00760F6C"/>
    <w:rsid w:val="0076192D"/>
    <w:rsid w:val="00763D5E"/>
    <w:rsid w:val="00770233"/>
    <w:rsid w:val="007766E3"/>
    <w:rsid w:val="00776BAF"/>
    <w:rsid w:val="00780893"/>
    <w:rsid w:val="00780C31"/>
    <w:rsid w:val="0078299B"/>
    <w:rsid w:val="00783382"/>
    <w:rsid w:val="00783745"/>
    <w:rsid w:val="00783E30"/>
    <w:rsid w:val="00784FAA"/>
    <w:rsid w:val="0078566B"/>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6CC4"/>
    <w:rsid w:val="007D7A1D"/>
    <w:rsid w:val="007E2A11"/>
    <w:rsid w:val="007E3D09"/>
    <w:rsid w:val="007E4406"/>
    <w:rsid w:val="007F13A6"/>
    <w:rsid w:val="007F7D8E"/>
    <w:rsid w:val="0080083F"/>
    <w:rsid w:val="00805130"/>
    <w:rsid w:val="008053EF"/>
    <w:rsid w:val="00805764"/>
    <w:rsid w:val="0081329E"/>
    <w:rsid w:val="00821425"/>
    <w:rsid w:val="00821DAD"/>
    <w:rsid w:val="00822165"/>
    <w:rsid w:val="00822AAF"/>
    <w:rsid w:val="008237B0"/>
    <w:rsid w:val="008243AB"/>
    <w:rsid w:val="0083009A"/>
    <w:rsid w:val="008303DA"/>
    <w:rsid w:val="008311F1"/>
    <w:rsid w:val="008326D1"/>
    <w:rsid w:val="00833658"/>
    <w:rsid w:val="008351A1"/>
    <w:rsid w:val="00843714"/>
    <w:rsid w:val="00847F8E"/>
    <w:rsid w:val="00850C62"/>
    <w:rsid w:val="00852C2B"/>
    <w:rsid w:val="00852DBA"/>
    <w:rsid w:val="0085403A"/>
    <w:rsid w:val="00854B81"/>
    <w:rsid w:val="00856401"/>
    <w:rsid w:val="00861777"/>
    <w:rsid w:val="00861AA6"/>
    <w:rsid w:val="00862531"/>
    <w:rsid w:val="00862DBE"/>
    <w:rsid w:val="00862F8B"/>
    <w:rsid w:val="008644AC"/>
    <w:rsid w:val="008648D3"/>
    <w:rsid w:val="00865291"/>
    <w:rsid w:val="00865BA9"/>
    <w:rsid w:val="00865BB0"/>
    <w:rsid w:val="00866458"/>
    <w:rsid w:val="00866B99"/>
    <w:rsid w:val="00867007"/>
    <w:rsid w:val="0087014B"/>
    <w:rsid w:val="00872162"/>
    <w:rsid w:val="00873EF3"/>
    <w:rsid w:val="00874EF9"/>
    <w:rsid w:val="0087588F"/>
    <w:rsid w:val="008758DE"/>
    <w:rsid w:val="00882769"/>
    <w:rsid w:val="008845AD"/>
    <w:rsid w:val="008846EF"/>
    <w:rsid w:val="00885841"/>
    <w:rsid w:val="0088592B"/>
    <w:rsid w:val="00885ADE"/>
    <w:rsid w:val="0088708F"/>
    <w:rsid w:val="008908D6"/>
    <w:rsid w:val="0089461B"/>
    <w:rsid w:val="0089462C"/>
    <w:rsid w:val="008955F8"/>
    <w:rsid w:val="0089589B"/>
    <w:rsid w:val="008A022F"/>
    <w:rsid w:val="008A0347"/>
    <w:rsid w:val="008A3140"/>
    <w:rsid w:val="008A62BF"/>
    <w:rsid w:val="008A74EE"/>
    <w:rsid w:val="008B0A5A"/>
    <w:rsid w:val="008B3081"/>
    <w:rsid w:val="008B3762"/>
    <w:rsid w:val="008B4DCA"/>
    <w:rsid w:val="008B541B"/>
    <w:rsid w:val="008B79C4"/>
    <w:rsid w:val="008C0D49"/>
    <w:rsid w:val="008C1791"/>
    <w:rsid w:val="008C2AD9"/>
    <w:rsid w:val="008C40EF"/>
    <w:rsid w:val="008C6419"/>
    <w:rsid w:val="008C7438"/>
    <w:rsid w:val="008C7C6C"/>
    <w:rsid w:val="008D3EA4"/>
    <w:rsid w:val="008D4B06"/>
    <w:rsid w:val="008D4D33"/>
    <w:rsid w:val="008D623C"/>
    <w:rsid w:val="008E4369"/>
    <w:rsid w:val="008E58CB"/>
    <w:rsid w:val="008E72BA"/>
    <w:rsid w:val="008E7E95"/>
    <w:rsid w:val="008F2626"/>
    <w:rsid w:val="008F5575"/>
    <w:rsid w:val="008F5E49"/>
    <w:rsid w:val="008F7B77"/>
    <w:rsid w:val="009011D4"/>
    <w:rsid w:val="0090674D"/>
    <w:rsid w:val="0090680E"/>
    <w:rsid w:val="00911F1A"/>
    <w:rsid w:val="00915A25"/>
    <w:rsid w:val="0091777E"/>
    <w:rsid w:val="009225ED"/>
    <w:rsid w:val="00923EB5"/>
    <w:rsid w:val="009241E2"/>
    <w:rsid w:val="00924BE6"/>
    <w:rsid w:val="00927BD3"/>
    <w:rsid w:val="009302AB"/>
    <w:rsid w:val="00933B77"/>
    <w:rsid w:val="009371D5"/>
    <w:rsid w:val="00940692"/>
    <w:rsid w:val="00940B93"/>
    <w:rsid w:val="00947EB5"/>
    <w:rsid w:val="00951335"/>
    <w:rsid w:val="009517D3"/>
    <w:rsid w:val="00953EA5"/>
    <w:rsid w:val="00955710"/>
    <w:rsid w:val="0096089F"/>
    <w:rsid w:val="00961AEF"/>
    <w:rsid w:val="00970232"/>
    <w:rsid w:val="009740A4"/>
    <w:rsid w:val="00980E3C"/>
    <w:rsid w:val="009860D3"/>
    <w:rsid w:val="00987F5E"/>
    <w:rsid w:val="00990F6E"/>
    <w:rsid w:val="009921FC"/>
    <w:rsid w:val="009A17B0"/>
    <w:rsid w:val="009A6621"/>
    <w:rsid w:val="009B202E"/>
    <w:rsid w:val="009B50E5"/>
    <w:rsid w:val="009C213E"/>
    <w:rsid w:val="009C2F45"/>
    <w:rsid w:val="009C31DF"/>
    <w:rsid w:val="009C50AB"/>
    <w:rsid w:val="009C666B"/>
    <w:rsid w:val="009C68E1"/>
    <w:rsid w:val="009D11E9"/>
    <w:rsid w:val="009D29B4"/>
    <w:rsid w:val="009D4F6F"/>
    <w:rsid w:val="009E28B1"/>
    <w:rsid w:val="009E2A59"/>
    <w:rsid w:val="009E2A8D"/>
    <w:rsid w:val="009E4B2A"/>
    <w:rsid w:val="009E751F"/>
    <w:rsid w:val="009E75BC"/>
    <w:rsid w:val="009F00E0"/>
    <w:rsid w:val="009F1E68"/>
    <w:rsid w:val="009F2391"/>
    <w:rsid w:val="009F24CA"/>
    <w:rsid w:val="009F26F1"/>
    <w:rsid w:val="009F2CE0"/>
    <w:rsid w:val="00A005AB"/>
    <w:rsid w:val="00A02890"/>
    <w:rsid w:val="00A054DA"/>
    <w:rsid w:val="00A105E3"/>
    <w:rsid w:val="00A11986"/>
    <w:rsid w:val="00A1286F"/>
    <w:rsid w:val="00A13AC1"/>
    <w:rsid w:val="00A14783"/>
    <w:rsid w:val="00A174E5"/>
    <w:rsid w:val="00A21B53"/>
    <w:rsid w:val="00A25133"/>
    <w:rsid w:val="00A31699"/>
    <w:rsid w:val="00A360FF"/>
    <w:rsid w:val="00A40988"/>
    <w:rsid w:val="00A42D75"/>
    <w:rsid w:val="00A44B8C"/>
    <w:rsid w:val="00A508FC"/>
    <w:rsid w:val="00A51ABA"/>
    <w:rsid w:val="00A526C7"/>
    <w:rsid w:val="00A55DA5"/>
    <w:rsid w:val="00A575A3"/>
    <w:rsid w:val="00A602F6"/>
    <w:rsid w:val="00A641F2"/>
    <w:rsid w:val="00A651B0"/>
    <w:rsid w:val="00A673DD"/>
    <w:rsid w:val="00A67FE2"/>
    <w:rsid w:val="00A71D38"/>
    <w:rsid w:val="00A73D93"/>
    <w:rsid w:val="00A7755B"/>
    <w:rsid w:val="00A82A60"/>
    <w:rsid w:val="00A83CEF"/>
    <w:rsid w:val="00A871CE"/>
    <w:rsid w:val="00A90603"/>
    <w:rsid w:val="00A90612"/>
    <w:rsid w:val="00A910E5"/>
    <w:rsid w:val="00A94D2F"/>
    <w:rsid w:val="00A96BCB"/>
    <w:rsid w:val="00AA0009"/>
    <w:rsid w:val="00AA1AA9"/>
    <w:rsid w:val="00AA306C"/>
    <w:rsid w:val="00AA428F"/>
    <w:rsid w:val="00AA4414"/>
    <w:rsid w:val="00AB20C3"/>
    <w:rsid w:val="00AB5463"/>
    <w:rsid w:val="00AC075C"/>
    <w:rsid w:val="00AC3399"/>
    <w:rsid w:val="00AC39BE"/>
    <w:rsid w:val="00AD250E"/>
    <w:rsid w:val="00AD50D8"/>
    <w:rsid w:val="00AE009F"/>
    <w:rsid w:val="00AE253B"/>
    <w:rsid w:val="00AF2EBA"/>
    <w:rsid w:val="00AF374C"/>
    <w:rsid w:val="00AF6478"/>
    <w:rsid w:val="00B01D5B"/>
    <w:rsid w:val="00B037B1"/>
    <w:rsid w:val="00B05F67"/>
    <w:rsid w:val="00B06010"/>
    <w:rsid w:val="00B06B22"/>
    <w:rsid w:val="00B07E00"/>
    <w:rsid w:val="00B10C8B"/>
    <w:rsid w:val="00B11565"/>
    <w:rsid w:val="00B13C3C"/>
    <w:rsid w:val="00B1495D"/>
    <w:rsid w:val="00B16B56"/>
    <w:rsid w:val="00B17651"/>
    <w:rsid w:val="00B210C4"/>
    <w:rsid w:val="00B21544"/>
    <w:rsid w:val="00B24675"/>
    <w:rsid w:val="00B26A7A"/>
    <w:rsid w:val="00B30BBD"/>
    <w:rsid w:val="00B40A9C"/>
    <w:rsid w:val="00B41A5C"/>
    <w:rsid w:val="00B43536"/>
    <w:rsid w:val="00B44504"/>
    <w:rsid w:val="00B45349"/>
    <w:rsid w:val="00B46616"/>
    <w:rsid w:val="00B46A0A"/>
    <w:rsid w:val="00B47496"/>
    <w:rsid w:val="00B47A45"/>
    <w:rsid w:val="00B47CBB"/>
    <w:rsid w:val="00B5387C"/>
    <w:rsid w:val="00B546FA"/>
    <w:rsid w:val="00B56462"/>
    <w:rsid w:val="00B60F9C"/>
    <w:rsid w:val="00B61C6E"/>
    <w:rsid w:val="00B628C7"/>
    <w:rsid w:val="00B62B0E"/>
    <w:rsid w:val="00B634AC"/>
    <w:rsid w:val="00B640D6"/>
    <w:rsid w:val="00B65F1C"/>
    <w:rsid w:val="00B66506"/>
    <w:rsid w:val="00B66AB6"/>
    <w:rsid w:val="00B66C72"/>
    <w:rsid w:val="00B677EF"/>
    <w:rsid w:val="00B748B6"/>
    <w:rsid w:val="00B811D1"/>
    <w:rsid w:val="00B81C0B"/>
    <w:rsid w:val="00B8222F"/>
    <w:rsid w:val="00B84321"/>
    <w:rsid w:val="00B85002"/>
    <w:rsid w:val="00B86217"/>
    <w:rsid w:val="00B91514"/>
    <w:rsid w:val="00B92BA9"/>
    <w:rsid w:val="00B96435"/>
    <w:rsid w:val="00B96AC2"/>
    <w:rsid w:val="00B9717E"/>
    <w:rsid w:val="00BA196A"/>
    <w:rsid w:val="00BA2EC8"/>
    <w:rsid w:val="00BA412D"/>
    <w:rsid w:val="00BA60C1"/>
    <w:rsid w:val="00BA6C40"/>
    <w:rsid w:val="00BB0D2E"/>
    <w:rsid w:val="00BB3761"/>
    <w:rsid w:val="00BB3810"/>
    <w:rsid w:val="00BB3C64"/>
    <w:rsid w:val="00BB3DF1"/>
    <w:rsid w:val="00BB431D"/>
    <w:rsid w:val="00BB43BF"/>
    <w:rsid w:val="00BB44E3"/>
    <w:rsid w:val="00BC524F"/>
    <w:rsid w:val="00BC6148"/>
    <w:rsid w:val="00BC70E1"/>
    <w:rsid w:val="00BC7CFD"/>
    <w:rsid w:val="00BD06E3"/>
    <w:rsid w:val="00BD2301"/>
    <w:rsid w:val="00BD5420"/>
    <w:rsid w:val="00BE40EC"/>
    <w:rsid w:val="00BE62CD"/>
    <w:rsid w:val="00BF3211"/>
    <w:rsid w:val="00BF4E7A"/>
    <w:rsid w:val="00BF5E63"/>
    <w:rsid w:val="00BF6386"/>
    <w:rsid w:val="00C0064E"/>
    <w:rsid w:val="00C0508C"/>
    <w:rsid w:val="00C06640"/>
    <w:rsid w:val="00C102C1"/>
    <w:rsid w:val="00C11787"/>
    <w:rsid w:val="00C11A71"/>
    <w:rsid w:val="00C12C57"/>
    <w:rsid w:val="00C1688F"/>
    <w:rsid w:val="00C1745D"/>
    <w:rsid w:val="00C17B52"/>
    <w:rsid w:val="00C216DE"/>
    <w:rsid w:val="00C2193F"/>
    <w:rsid w:val="00C2257A"/>
    <w:rsid w:val="00C238EF"/>
    <w:rsid w:val="00C23B4A"/>
    <w:rsid w:val="00C277E4"/>
    <w:rsid w:val="00C27D1F"/>
    <w:rsid w:val="00C32C47"/>
    <w:rsid w:val="00C33335"/>
    <w:rsid w:val="00C3519D"/>
    <w:rsid w:val="00C3552F"/>
    <w:rsid w:val="00C37390"/>
    <w:rsid w:val="00C437D1"/>
    <w:rsid w:val="00C44318"/>
    <w:rsid w:val="00C4756D"/>
    <w:rsid w:val="00C51357"/>
    <w:rsid w:val="00C520EF"/>
    <w:rsid w:val="00C52CB7"/>
    <w:rsid w:val="00C57ECE"/>
    <w:rsid w:val="00C612DF"/>
    <w:rsid w:val="00C61B8D"/>
    <w:rsid w:val="00C62270"/>
    <w:rsid w:val="00C6321D"/>
    <w:rsid w:val="00C65261"/>
    <w:rsid w:val="00C6653B"/>
    <w:rsid w:val="00C7119F"/>
    <w:rsid w:val="00C77355"/>
    <w:rsid w:val="00C77AC5"/>
    <w:rsid w:val="00C817C6"/>
    <w:rsid w:val="00C83A86"/>
    <w:rsid w:val="00C85503"/>
    <w:rsid w:val="00C903F7"/>
    <w:rsid w:val="00C90BB3"/>
    <w:rsid w:val="00C92660"/>
    <w:rsid w:val="00C93394"/>
    <w:rsid w:val="00C947B9"/>
    <w:rsid w:val="00CA5240"/>
    <w:rsid w:val="00CB1131"/>
    <w:rsid w:val="00CB1C0E"/>
    <w:rsid w:val="00CB63E5"/>
    <w:rsid w:val="00CB6825"/>
    <w:rsid w:val="00CB7477"/>
    <w:rsid w:val="00CC03A3"/>
    <w:rsid w:val="00CC3DF7"/>
    <w:rsid w:val="00CC69EB"/>
    <w:rsid w:val="00CC6F55"/>
    <w:rsid w:val="00CC76C7"/>
    <w:rsid w:val="00CD1121"/>
    <w:rsid w:val="00CD1DDB"/>
    <w:rsid w:val="00CD2007"/>
    <w:rsid w:val="00CD4F58"/>
    <w:rsid w:val="00CE1D5B"/>
    <w:rsid w:val="00CE468D"/>
    <w:rsid w:val="00CE67B4"/>
    <w:rsid w:val="00CF0A41"/>
    <w:rsid w:val="00CF13F7"/>
    <w:rsid w:val="00CF1D82"/>
    <w:rsid w:val="00CF2C8D"/>
    <w:rsid w:val="00CF5AFB"/>
    <w:rsid w:val="00CF6406"/>
    <w:rsid w:val="00CF7979"/>
    <w:rsid w:val="00D01F2C"/>
    <w:rsid w:val="00D02631"/>
    <w:rsid w:val="00D122C8"/>
    <w:rsid w:val="00D12BA5"/>
    <w:rsid w:val="00D14D16"/>
    <w:rsid w:val="00D15A05"/>
    <w:rsid w:val="00D21787"/>
    <w:rsid w:val="00D2198B"/>
    <w:rsid w:val="00D24097"/>
    <w:rsid w:val="00D2503F"/>
    <w:rsid w:val="00D25DB0"/>
    <w:rsid w:val="00D25ECC"/>
    <w:rsid w:val="00D27D3B"/>
    <w:rsid w:val="00D3345B"/>
    <w:rsid w:val="00D34454"/>
    <w:rsid w:val="00D3525D"/>
    <w:rsid w:val="00D36174"/>
    <w:rsid w:val="00D430C2"/>
    <w:rsid w:val="00D43A3B"/>
    <w:rsid w:val="00D43A4A"/>
    <w:rsid w:val="00D43C41"/>
    <w:rsid w:val="00D4423D"/>
    <w:rsid w:val="00D46BB5"/>
    <w:rsid w:val="00D46E79"/>
    <w:rsid w:val="00D47002"/>
    <w:rsid w:val="00D51336"/>
    <w:rsid w:val="00D55458"/>
    <w:rsid w:val="00D56C4D"/>
    <w:rsid w:val="00D5765A"/>
    <w:rsid w:val="00D57E80"/>
    <w:rsid w:val="00D60EB2"/>
    <w:rsid w:val="00D64CC7"/>
    <w:rsid w:val="00D65D67"/>
    <w:rsid w:val="00D70677"/>
    <w:rsid w:val="00D70988"/>
    <w:rsid w:val="00D70B4B"/>
    <w:rsid w:val="00D71883"/>
    <w:rsid w:val="00D77EA0"/>
    <w:rsid w:val="00D81549"/>
    <w:rsid w:val="00D81983"/>
    <w:rsid w:val="00D844AC"/>
    <w:rsid w:val="00D85736"/>
    <w:rsid w:val="00D87CCE"/>
    <w:rsid w:val="00D924FC"/>
    <w:rsid w:val="00D94185"/>
    <w:rsid w:val="00D9442A"/>
    <w:rsid w:val="00DA043F"/>
    <w:rsid w:val="00DA0665"/>
    <w:rsid w:val="00DA2ED8"/>
    <w:rsid w:val="00DA45E3"/>
    <w:rsid w:val="00DA4A2A"/>
    <w:rsid w:val="00DA4B7E"/>
    <w:rsid w:val="00DA7326"/>
    <w:rsid w:val="00DB0F29"/>
    <w:rsid w:val="00DB3238"/>
    <w:rsid w:val="00DB3BB9"/>
    <w:rsid w:val="00DB595C"/>
    <w:rsid w:val="00DB5A90"/>
    <w:rsid w:val="00DB5DA8"/>
    <w:rsid w:val="00DC1329"/>
    <w:rsid w:val="00DC198C"/>
    <w:rsid w:val="00DC3063"/>
    <w:rsid w:val="00DC6F86"/>
    <w:rsid w:val="00DD2D61"/>
    <w:rsid w:val="00DD38C7"/>
    <w:rsid w:val="00DD3D54"/>
    <w:rsid w:val="00DD49F3"/>
    <w:rsid w:val="00DD4A26"/>
    <w:rsid w:val="00DE1211"/>
    <w:rsid w:val="00DE24D8"/>
    <w:rsid w:val="00DE3EC6"/>
    <w:rsid w:val="00DF0621"/>
    <w:rsid w:val="00DF15BE"/>
    <w:rsid w:val="00DF1A51"/>
    <w:rsid w:val="00DF22CB"/>
    <w:rsid w:val="00DF65EA"/>
    <w:rsid w:val="00DF6F8E"/>
    <w:rsid w:val="00DF7FA2"/>
    <w:rsid w:val="00E0071D"/>
    <w:rsid w:val="00E02AC2"/>
    <w:rsid w:val="00E03E99"/>
    <w:rsid w:val="00E10EFD"/>
    <w:rsid w:val="00E122C9"/>
    <w:rsid w:val="00E12319"/>
    <w:rsid w:val="00E152AB"/>
    <w:rsid w:val="00E1651E"/>
    <w:rsid w:val="00E176F2"/>
    <w:rsid w:val="00E17EE6"/>
    <w:rsid w:val="00E2561F"/>
    <w:rsid w:val="00E27476"/>
    <w:rsid w:val="00E32F0D"/>
    <w:rsid w:val="00E3305D"/>
    <w:rsid w:val="00E346E8"/>
    <w:rsid w:val="00E367D0"/>
    <w:rsid w:val="00E375F7"/>
    <w:rsid w:val="00E37C21"/>
    <w:rsid w:val="00E418A5"/>
    <w:rsid w:val="00E42690"/>
    <w:rsid w:val="00E42AE0"/>
    <w:rsid w:val="00E43A3D"/>
    <w:rsid w:val="00E447C0"/>
    <w:rsid w:val="00E44F09"/>
    <w:rsid w:val="00E47B48"/>
    <w:rsid w:val="00E5057E"/>
    <w:rsid w:val="00E5193D"/>
    <w:rsid w:val="00E5341D"/>
    <w:rsid w:val="00E55833"/>
    <w:rsid w:val="00E5688B"/>
    <w:rsid w:val="00E5753A"/>
    <w:rsid w:val="00E57CB0"/>
    <w:rsid w:val="00E62224"/>
    <w:rsid w:val="00E627D0"/>
    <w:rsid w:val="00E664BE"/>
    <w:rsid w:val="00E70CBF"/>
    <w:rsid w:val="00E73FC4"/>
    <w:rsid w:val="00E744E4"/>
    <w:rsid w:val="00E74D60"/>
    <w:rsid w:val="00E75593"/>
    <w:rsid w:val="00E75FF8"/>
    <w:rsid w:val="00E76E41"/>
    <w:rsid w:val="00E80F1A"/>
    <w:rsid w:val="00E82CB2"/>
    <w:rsid w:val="00E84329"/>
    <w:rsid w:val="00E845C6"/>
    <w:rsid w:val="00E856FE"/>
    <w:rsid w:val="00E87E53"/>
    <w:rsid w:val="00E926AA"/>
    <w:rsid w:val="00E93641"/>
    <w:rsid w:val="00EA07D1"/>
    <w:rsid w:val="00EA0E46"/>
    <w:rsid w:val="00EA3989"/>
    <w:rsid w:val="00EA4443"/>
    <w:rsid w:val="00EB04AC"/>
    <w:rsid w:val="00EB1F90"/>
    <w:rsid w:val="00EB2DAE"/>
    <w:rsid w:val="00EB2F76"/>
    <w:rsid w:val="00EB32CF"/>
    <w:rsid w:val="00EB3715"/>
    <w:rsid w:val="00EB5B0B"/>
    <w:rsid w:val="00EB5E3B"/>
    <w:rsid w:val="00EB6513"/>
    <w:rsid w:val="00EB6580"/>
    <w:rsid w:val="00EC041E"/>
    <w:rsid w:val="00EC1FDD"/>
    <w:rsid w:val="00EC49C6"/>
    <w:rsid w:val="00EC7589"/>
    <w:rsid w:val="00ED3B90"/>
    <w:rsid w:val="00ED3F00"/>
    <w:rsid w:val="00ED719C"/>
    <w:rsid w:val="00EE7828"/>
    <w:rsid w:val="00EE7FE5"/>
    <w:rsid w:val="00EF1767"/>
    <w:rsid w:val="00EF17EC"/>
    <w:rsid w:val="00EF43E0"/>
    <w:rsid w:val="00EF51BA"/>
    <w:rsid w:val="00EF6715"/>
    <w:rsid w:val="00F01D48"/>
    <w:rsid w:val="00F04E87"/>
    <w:rsid w:val="00F07470"/>
    <w:rsid w:val="00F11B8D"/>
    <w:rsid w:val="00F1258A"/>
    <w:rsid w:val="00F205DD"/>
    <w:rsid w:val="00F232DD"/>
    <w:rsid w:val="00F26153"/>
    <w:rsid w:val="00F264F3"/>
    <w:rsid w:val="00F27267"/>
    <w:rsid w:val="00F30CA5"/>
    <w:rsid w:val="00F318E4"/>
    <w:rsid w:val="00F3449F"/>
    <w:rsid w:val="00F34787"/>
    <w:rsid w:val="00F352AE"/>
    <w:rsid w:val="00F36008"/>
    <w:rsid w:val="00F37E5C"/>
    <w:rsid w:val="00F41228"/>
    <w:rsid w:val="00F425FB"/>
    <w:rsid w:val="00F43108"/>
    <w:rsid w:val="00F4467B"/>
    <w:rsid w:val="00F540BB"/>
    <w:rsid w:val="00F57514"/>
    <w:rsid w:val="00F61A26"/>
    <w:rsid w:val="00F62B1A"/>
    <w:rsid w:val="00F70C16"/>
    <w:rsid w:val="00F72189"/>
    <w:rsid w:val="00F739D9"/>
    <w:rsid w:val="00F74D56"/>
    <w:rsid w:val="00F75FB5"/>
    <w:rsid w:val="00F819D6"/>
    <w:rsid w:val="00F835EE"/>
    <w:rsid w:val="00F84B82"/>
    <w:rsid w:val="00F8540D"/>
    <w:rsid w:val="00F85BB4"/>
    <w:rsid w:val="00F86419"/>
    <w:rsid w:val="00F86CE0"/>
    <w:rsid w:val="00F91A47"/>
    <w:rsid w:val="00F929E9"/>
    <w:rsid w:val="00F93636"/>
    <w:rsid w:val="00F937AD"/>
    <w:rsid w:val="00F96AEF"/>
    <w:rsid w:val="00F97230"/>
    <w:rsid w:val="00F975DF"/>
    <w:rsid w:val="00F978A8"/>
    <w:rsid w:val="00FA0581"/>
    <w:rsid w:val="00FA0B50"/>
    <w:rsid w:val="00FA357B"/>
    <w:rsid w:val="00FA3ACC"/>
    <w:rsid w:val="00FA4A2B"/>
    <w:rsid w:val="00FA61E7"/>
    <w:rsid w:val="00FA7D63"/>
    <w:rsid w:val="00FA7F29"/>
    <w:rsid w:val="00FB177E"/>
    <w:rsid w:val="00FB1D37"/>
    <w:rsid w:val="00FB4230"/>
    <w:rsid w:val="00FB663B"/>
    <w:rsid w:val="00FB664C"/>
    <w:rsid w:val="00FB74D1"/>
    <w:rsid w:val="00FB7AA1"/>
    <w:rsid w:val="00FC3402"/>
    <w:rsid w:val="00FC5AE0"/>
    <w:rsid w:val="00FC5B4F"/>
    <w:rsid w:val="00FC5C6A"/>
    <w:rsid w:val="00FC6E83"/>
    <w:rsid w:val="00FC78FA"/>
    <w:rsid w:val="00FD1027"/>
    <w:rsid w:val="00FD12B1"/>
    <w:rsid w:val="00FD1E6B"/>
    <w:rsid w:val="00FD59CB"/>
    <w:rsid w:val="00FE0AFB"/>
    <w:rsid w:val="00FE4CD3"/>
    <w:rsid w:val="00FE4FD6"/>
    <w:rsid w:val="00FE5675"/>
    <w:rsid w:val="00FE68B4"/>
    <w:rsid w:val="00FE766C"/>
    <w:rsid w:val="00FF08FD"/>
    <w:rsid w:val="00FF6295"/>
    <w:rsid w:val="00FF63CA"/>
    <w:rsid w:val="124767C4"/>
    <w:rsid w:val="1AF119FB"/>
    <w:rsid w:val="1F692A03"/>
    <w:rsid w:val="35121DC5"/>
    <w:rsid w:val="3518359B"/>
    <w:rsid w:val="57897A67"/>
    <w:rsid w:val="60D23CEC"/>
    <w:rsid w:val="6A40334F"/>
    <w:rsid w:val="74D749C1"/>
    <w:rsid w:val="765B6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link w:val="47"/>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0"/>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9"/>
    <w:semiHidden/>
    <w:unhideWhenUsed/>
    <w:qFormat/>
    <w:uiPriority w:val="0"/>
    <w:pPr>
      <w:keepNext/>
      <w:keepLines/>
      <w:spacing w:before="280" w:after="290" w:line="376" w:lineRule="auto"/>
      <w:outlineLvl w:val="4"/>
    </w:pPr>
    <w:rPr>
      <w:b/>
      <w:bCs/>
      <w:sz w:val="28"/>
      <w:szCs w:val="28"/>
    </w:rPr>
  </w:style>
  <w:style w:type="character" w:default="1" w:styleId="14">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0"/>
    <w:pPr>
      <w:jc w:val="left"/>
    </w:pPr>
  </w:style>
  <w:style w:type="paragraph" w:styleId="8">
    <w:name w:val="Balloon Text"/>
    <w:basedOn w:val="1"/>
    <w:link w:val="43"/>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2">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5">
    <w:name w:val="Strong"/>
    <w:qFormat/>
    <w:uiPriority w:val="22"/>
    <w:rPr>
      <w:b/>
      <w:bCs/>
    </w:rPr>
  </w:style>
  <w:style w:type="character" w:styleId="16">
    <w:name w:val="FollowedHyperlink"/>
    <w:qFormat/>
    <w:uiPriority w:val="0"/>
    <w:rPr>
      <w:color w:val="800080"/>
      <w:u w:val="single"/>
    </w:rPr>
  </w:style>
  <w:style w:type="character" w:styleId="17">
    <w:name w:val="Emphasis"/>
    <w:qFormat/>
    <w:uiPriority w:val="20"/>
    <w:rPr>
      <w:i/>
      <w:iCs/>
    </w:rPr>
  </w:style>
  <w:style w:type="character" w:styleId="18">
    <w:name w:val="Hyperlink"/>
    <w:qFormat/>
    <w:uiPriority w:val="0"/>
    <w:rPr>
      <w:color w:val="0000FF"/>
      <w:u w:val="single"/>
    </w:rPr>
  </w:style>
  <w:style w:type="character" w:styleId="19">
    <w:name w:val="HTML Cite"/>
    <w:qFormat/>
    <w:uiPriority w:val="0"/>
    <w:rPr>
      <w:i/>
      <w:iCs/>
    </w:rPr>
  </w:style>
  <w:style w:type="character" w:customStyle="1" w:styleId="20">
    <w:name w:val="serif1"/>
    <w:qFormat/>
    <w:uiPriority w:val="0"/>
    <w:rPr>
      <w:rFonts w:hint="default" w:ascii="Times New Roman" w:hAnsi="Times New Roman" w:cs="Times New Roman"/>
      <w:sz w:val="24"/>
      <w:szCs w:val="24"/>
    </w:rPr>
  </w:style>
  <w:style w:type="paragraph" w:customStyle="1" w:styleId="21">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22">
    <w:name w:val="bookcopy1"/>
    <w:qFormat/>
    <w:uiPriority w:val="0"/>
    <w:rPr>
      <w:rFonts w:hint="default" w:ascii="Verdana" w:hAnsi="Verdana"/>
      <w:color w:val="000000"/>
      <w:spacing w:val="195"/>
      <w:sz w:val="17"/>
      <w:szCs w:val="17"/>
      <w:u w:val="none"/>
    </w:rPr>
  </w:style>
  <w:style w:type="character" w:customStyle="1" w:styleId="23">
    <w:name w:val="tiny1"/>
    <w:qFormat/>
    <w:uiPriority w:val="0"/>
    <w:rPr>
      <w:rFonts w:hint="default" w:ascii="Verdana" w:hAnsi="Verdana"/>
      <w:sz w:val="15"/>
      <w:szCs w:val="15"/>
    </w:rPr>
  </w:style>
  <w:style w:type="character" w:customStyle="1" w:styleId="24">
    <w:name w:val="smalltext1"/>
    <w:qFormat/>
    <w:uiPriority w:val="0"/>
    <w:rPr>
      <w:rFonts w:hint="default" w:ascii="Arial" w:hAnsi="Arial" w:cs="Arial"/>
      <w:color w:val="000000"/>
      <w:sz w:val="17"/>
      <w:szCs w:val="17"/>
    </w:rPr>
  </w:style>
  <w:style w:type="character" w:customStyle="1" w:styleId="25">
    <w:name w:val="regbold1"/>
    <w:qFormat/>
    <w:uiPriority w:val="0"/>
    <w:rPr>
      <w:rFonts w:hint="default" w:ascii="Arial" w:hAnsi="Arial" w:cs="Arial"/>
      <w:b/>
      <w:bCs/>
      <w:color w:val="000000"/>
      <w:sz w:val="18"/>
      <w:szCs w:val="18"/>
    </w:rPr>
  </w:style>
  <w:style w:type="character" w:customStyle="1" w:styleId="26">
    <w:name w:val="bookauthor1"/>
    <w:qFormat/>
    <w:uiPriority w:val="0"/>
    <w:rPr>
      <w:rFonts w:hint="default" w:ascii="Arial" w:hAnsi="Arial" w:cs="Arial"/>
      <w:color w:val="6699CC"/>
      <w:sz w:val="18"/>
      <w:szCs w:val="18"/>
      <w:u w:val="single"/>
    </w:rPr>
  </w:style>
  <w:style w:type="character" w:customStyle="1" w:styleId="27">
    <w:name w:val="title111"/>
    <w:qFormat/>
    <w:uiPriority w:val="0"/>
    <w:rPr>
      <w:rFonts w:hint="default" w:ascii="Tahoma" w:hAnsi="Tahoma" w:cs="Tahoma"/>
      <w:b/>
      <w:bCs/>
      <w:color w:val="000066"/>
      <w:sz w:val="22"/>
      <w:szCs w:val="22"/>
    </w:rPr>
  </w:style>
  <w:style w:type="character" w:customStyle="1" w:styleId="28">
    <w:name w:val="bstitle1"/>
    <w:qFormat/>
    <w:uiPriority w:val="0"/>
    <w:rPr>
      <w:b/>
      <w:bCs/>
      <w:color w:val="000000"/>
      <w:sz w:val="24"/>
      <w:szCs w:val="24"/>
    </w:rPr>
  </w:style>
  <w:style w:type="character" w:customStyle="1" w:styleId="29">
    <w:name w:val="bssubtitle1"/>
    <w:qFormat/>
    <w:uiPriority w:val="0"/>
    <w:rPr>
      <w:rFonts w:hint="default" w:ascii="Arial" w:hAnsi="Arial" w:cs="Arial"/>
      <w:b/>
      <w:bCs/>
      <w:color w:val="000000"/>
      <w:sz w:val="18"/>
      <w:szCs w:val="18"/>
    </w:rPr>
  </w:style>
  <w:style w:type="character" w:customStyle="1" w:styleId="30">
    <w:name w:val="bsauthor1"/>
    <w:qFormat/>
    <w:uiPriority w:val="0"/>
    <w:rPr>
      <w:b/>
      <w:bCs/>
      <w:color w:val="000000"/>
      <w:sz w:val="18"/>
      <w:szCs w:val="18"/>
    </w:rPr>
  </w:style>
  <w:style w:type="character" w:customStyle="1" w:styleId="31">
    <w:name w:val="bsauthorlink1"/>
    <w:qFormat/>
    <w:uiPriority w:val="0"/>
    <w:rPr>
      <w:color w:val="000000"/>
      <w:u w:val="single"/>
    </w:rPr>
  </w:style>
  <w:style w:type="character" w:customStyle="1" w:styleId="32">
    <w:name w:val="redsubtitle1"/>
    <w:uiPriority w:val="0"/>
    <w:rPr>
      <w:rFonts w:hint="default" w:ascii="Trebuchet MS" w:hAnsi="Trebuchet MS"/>
      <w:b/>
      <w:bCs/>
      <w:caps/>
      <w:color w:val="CC0000"/>
      <w:sz w:val="18"/>
      <w:szCs w:val="18"/>
    </w:rPr>
  </w:style>
  <w:style w:type="paragraph" w:customStyle="1" w:styleId="33">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4">
    <w:name w:val="bold1"/>
    <w:qFormat/>
    <w:uiPriority w:val="0"/>
    <w:rPr>
      <w:rFonts w:hint="default" w:ascii="Verdana" w:hAnsi="Verdana"/>
      <w:b/>
      <w:bCs/>
      <w:color w:val="000000"/>
      <w:spacing w:val="30"/>
      <w:sz w:val="15"/>
      <w:szCs w:val="15"/>
    </w:rPr>
  </w:style>
  <w:style w:type="paragraph" w:customStyle="1" w:styleId="35">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6">
    <w:name w:val="book_copy1"/>
    <w:qFormat/>
    <w:uiPriority w:val="0"/>
    <w:rPr>
      <w:color w:val="000000"/>
      <w:sz w:val="18"/>
      <w:szCs w:val="18"/>
    </w:rPr>
  </w:style>
  <w:style w:type="paragraph" w:customStyle="1" w:styleId="37">
    <w:name w:val="text"/>
    <w:basedOn w:val="1"/>
    <w:uiPriority w:val="0"/>
    <w:pPr>
      <w:widowControl/>
    </w:pPr>
    <w:rPr>
      <w:rFonts w:ascii="Tahoma" w:hAnsi="Tahoma" w:cs="Tahoma"/>
      <w:color w:val="000000"/>
      <w:kern w:val="0"/>
      <w:sz w:val="16"/>
      <w:szCs w:val="16"/>
    </w:rPr>
  </w:style>
  <w:style w:type="character" w:customStyle="1" w:styleId="38">
    <w:name w:val="author"/>
    <w:basedOn w:val="14"/>
    <w:qFormat/>
    <w:uiPriority w:val="0"/>
  </w:style>
  <w:style w:type="paragraph" w:customStyle="1" w:styleId="39">
    <w:name w:val="book-text"/>
    <w:basedOn w:val="1"/>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40">
    <w:name w:val="book-title1"/>
    <w:uiPriority w:val="0"/>
    <w:rPr>
      <w:rFonts w:hint="default" w:ascii="Arial" w:hAnsi="Arial" w:cs="Arial"/>
      <w:b/>
      <w:bCs/>
      <w:color w:val="FF6600"/>
      <w:sz w:val="28"/>
      <w:szCs w:val="28"/>
    </w:rPr>
  </w:style>
  <w:style w:type="character" w:customStyle="1" w:styleId="41">
    <w:name w:val="apple-style-span"/>
    <w:basedOn w:val="14"/>
    <w:qFormat/>
    <w:uiPriority w:val="0"/>
  </w:style>
  <w:style w:type="character" w:customStyle="1" w:styleId="42">
    <w:name w:val="apple-converted-space"/>
    <w:basedOn w:val="14"/>
    <w:qFormat/>
    <w:uiPriority w:val="0"/>
  </w:style>
  <w:style w:type="character" w:customStyle="1" w:styleId="43">
    <w:name w:val="批注框文本 字符"/>
    <w:basedOn w:val="14"/>
    <w:link w:val="8"/>
    <w:uiPriority w:val="0"/>
    <w:rPr>
      <w:kern w:val="2"/>
      <w:sz w:val="18"/>
      <w:szCs w:val="18"/>
    </w:rPr>
  </w:style>
  <w:style w:type="paragraph" w:styleId="44">
    <w:name w:val="List Paragraph"/>
    <w:basedOn w:val="1"/>
    <w:qFormat/>
    <w:uiPriority w:val="34"/>
    <w:pPr>
      <w:ind w:firstLine="420" w:firstLineChars="200"/>
    </w:pPr>
  </w:style>
  <w:style w:type="character" w:customStyle="1" w:styleId="45">
    <w:name w:val="未处理的提及1"/>
    <w:basedOn w:val="14"/>
    <w:semiHidden/>
    <w:unhideWhenUsed/>
    <w:uiPriority w:val="99"/>
    <w:rPr>
      <w:color w:val="605E5C"/>
      <w:shd w:val="clear" w:color="auto" w:fill="E1DFDD"/>
    </w:rPr>
  </w:style>
  <w:style w:type="character" w:customStyle="1" w:styleId="46">
    <w:name w:val="未处理的提及2"/>
    <w:basedOn w:val="14"/>
    <w:semiHidden/>
    <w:unhideWhenUsed/>
    <w:qFormat/>
    <w:uiPriority w:val="99"/>
    <w:rPr>
      <w:color w:val="605E5C"/>
      <w:shd w:val="clear" w:color="auto" w:fill="E1DFDD"/>
    </w:rPr>
  </w:style>
  <w:style w:type="character" w:customStyle="1" w:styleId="47">
    <w:name w:val="标题 2 字符"/>
    <w:basedOn w:val="14"/>
    <w:link w:val="3"/>
    <w:semiHidden/>
    <w:qFormat/>
    <w:uiPriority w:val="0"/>
    <w:rPr>
      <w:rFonts w:asciiTheme="majorHAnsi" w:hAnsiTheme="majorHAnsi" w:eastAsiaTheme="majorEastAsia" w:cstheme="majorBidi"/>
      <w:b/>
      <w:bCs/>
      <w:kern w:val="2"/>
      <w:sz w:val="32"/>
      <w:szCs w:val="32"/>
    </w:rPr>
  </w:style>
  <w:style w:type="character" w:customStyle="1" w:styleId="48">
    <w:name w:val="未处理的提及3"/>
    <w:basedOn w:val="14"/>
    <w:semiHidden/>
    <w:unhideWhenUsed/>
    <w:qFormat/>
    <w:uiPriority w:val="99"/>
    <w:rPr>
      <w:color w:val="605E5C"/>
      <w:shd w:val="clear" w:color="auto" w:fill="E1DFDD"/>
    </w:rPr>
  </w:style>
  <w:style w:type="character" w:customStyle="1" w:styleId="49">
    <w:name w:val="标题 5 字符"/>
    <w:basedOn w:val="14"/>
    <w:link w:val="6"/>
    <w:semiHidden/>
    <w:qFormat/>
    <w:uiPriority w:val="0"/>
    <w:rPr>
      <w:b/>
      <w:bCs/>
      <w:kern w:val="2"/>
      <w:sz w:val="28"/>
      <w:szCs w:val="28"/>
    </w:rPr>
  </w:style>
  <w:style w:type="character" w:customStyle="1" w:styleId="50">
    <w:name w:val="标题 4 字符"/>
    <w:basedOn w:val="14"/>
    <w:link w:val="5"/>
    <w:semiHidden/>
    <w:qFormat/>
    <w:uiPriority w:val="0"/>
    <w:rPr>
      <w:rFonts w:asciiTheme="majorHAnsi" w:hAnsiTheme="majorHAnsi" w:eastAsiaTheme="majorEastAsia" w:cstheme="majorBidi"/>
      <w:b/>
      <w:bCs/>
      <w:kern w:val="2"/>
      <w:sz w:val="28"/>
      <w:szCs w:val="28"/>
    </w:rPr>
  </w:style>
  <w:style w:type="character" w:customStyle="1" w:styleId="51">
    <w:name w:val="标题 3 字符"/>
    <w:basedOn w:val="14"/>
    <w:link w:val="4"/>
    <w:semiHidden/>
    <w:uiPriority w:val="0"/>
    <w:rPr>
      <w:b/>
      <w:bCs/>
      <w:kern w:val="2"/>
      <w:sz w:val="32"/>
      <w:szCs w:val="32"/>
    </w:rPr>
  </w:style>
  <w:style w:type="character" w:customStyle="1" w:styleId="52">
    <w:name w:val="ref_content_circle"/>
    <w:basedOn w:val="14"/>
    <w:qFormat/>
    <w:uiPriority w:val="0"/>
  </w:style>
  <w:style w:type="character" w:customStyle="1" w:styleId="53">
    <w:name w:val="Unresolved Mention"/>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38C24-B36B-44AB-84D9-80B8D22DB555}">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5</Pages>
  <Words>1770</Words>
  <Characters>2419</Characters>
  <Lines>16</Lines>
  <Paragraphs>4</Paragraphs>
  <TotalTime>5</TotalTime>
  <ScaleCrop>false</ScaleCrop>
  <LinksUpToDate>false</LinksUpToDate>
  <CharactersWithSpaces>2528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2025-03-14T03:50:00Z</dcterms:created>
  <dc:creator>Image</dc:creator>
  <cp:lastModifiedBy>LEAD</cp:lastModifiedBy>
  <cp:lastPrinted>2025-01-13T00:58:00Z</cp:lastPrinted>
  <dcterms:modified xsi:type="dcterms:W3CDTF">2025-10-27T07:33:11Z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y fmtid="{D5CDD505-2E9C-101B-9397-08002B2CF9AE}" pid="5" name="KSOTemplateDocerSaveRecord">
    <vt:lpwstr>eyJoZGlkIjoiM2FiZDIzMjBhYjY3YjcwYmIxYWI1NjM4YzVmYjEyMDMiLCJ1c2VySWQiOiI0NTY2NjYyOTAifQ==</vt:lpwstr>
  </property>
</Properties>
</file>