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rPr>
          <w:rFonts w:ascii="Helvetica" w:hAnsi="Helvetica" w:eastAsia="Helvetica" w:cs="Helvetica"/>
          <w:i w:val="0"/>
          <w:iCs w:val="0"/>
          <w:caps w:val="0"/>
          <w:color w:val="0A0A0A"/>
          <w:spacing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97155</wp:posOffset>
            </wp:positionV>
            <wp:extent cx="1471295" cy="2008505"/>
            <wp:effectExtent l="0" t="0" r="14605" b="10795"/>
            <wp:wrapTight wrapText="bothSides">
              <wp:wrapPolygon>
                <wp:start x="0" y="0"/>
                <wp:lineTo x="0" y="21306"/>
                <wp:lineTo x="21255" y="21306"/>
                <wp:lineTo x="21255" y="0"/>
                <wp:lineTo x="0" y="0"/>
              </wp:wrapPolygon>
            </wp:wrapTight>
            <wp:docPr id="3" name="图片 1" descr="The Gift of Anx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The Gift of Anxiet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E612C8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</w:rPr>
        <w:t>焦虑的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馈赠</w:t>
      </w:r>
      <w:r>
        <w:rPr>
          <w:rFonts w:hint="eastAsia"/>
          <w:b/>
          <w:bCs/>
          <w:color w:val="000000"/>
          <w:szCs w:val="21"/>
        </w:rPr>
        <w:t>：将内心混乱转化为日常超能力的实践手册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i w:val="0"/>
          <w:iCs w:val="0"/>
          <w:color w:val="000000"/>
          <w:szCs w:val="21"/>
        </w:rPr>
        <w:t>THE GIFT OF ANXIETY</w:t>
      </w:r>
      <w:bookmarkEnd w:id="2"/>
      <w:r>
        <w:rPr>
          <w:rFonts w:hint="eastAsia"/>
          <w:b/>
          <w:bCs/>
          <w:i w:val="0"/>
          <w:iCs w:val="0"/>
          <w:color w:val="000000"/>
          <w:szCs w:val="21"/>
        </w:rPr>
        <w:t xml:space="preserve">: A Workbook for Turning Your Inner </w:t>
      </w:r>
      <w:r>
        <w:rPr>
          <w:rFonts w:hint="eastAsia"/>
          <w:b/>
          <w:bCs/>
          <w:i w:val="0"/>
          <w:iCs w:val="0"/>
          <w:color w:val="000000"/>
          <w:szCs w:val="21"/>
          <w:lang w:val="en-US" w:eastAsia="zh-CN"/>
        </w:rPr>
        <w:t>Chaos</w:t>
      </w:r>
      <w:r>
        <w:rPr>
          <w:rFonts w:hint="eastAsia"/>
          <w:b/>
          <w:bCs/>
          <w:i w:val="0"/>
          <w:iCs w:val="0"/>
          <w:color w:val="000000"/>
          <w:szCs w:val="21"/>
        </w:rPr>
        <w:t xml:space="preserve"> into Everyday Superpowers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T.L. Walsh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Bluestone</w:t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Biagi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128页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2月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心灵励志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1DA69906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焦虑的人一直被视为软弱的象征，尽管他们每天都在与内心的恶魔作斗争。是时候转变视角了，是时候向那些数以百万计的“</w:t>
      </w:r>
      <w:r>
        <w:rPr>
          <w:rFonts w:hint="eastAsia" w:ascii="宋体" w:hAnsi="宋体"/>
          <w:color w:val="000000"/>
          <w:szCs w:val="21"/>
          <w:lang w:val="en-US" w:eastAsia="zh-CN"/>
        </w:rPr>
        <w:t>焦虑</w:t>
      </w:r>
      <w:r>
        <w:rPr>
          <w:rFonts w:hint="eastAsia" w:ascii="宋体" w:hAnsi="宋体"/>
          <w:color w:val="000000"/>
          <w:szCs w:val="21"/>
        </w:rPr>
        <w:t>战士”致敬了。</w:t>
      </w:r>
    </w:p>
    <w:p w14:paraId="733F4279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</w:p>
    <w:p w14:paraId="6BC7128E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《焦虑的</w:t>
      </w:r>
      <w:r>
        <w:rPr>
          <w:rFonts w:hint="eastAsia" w:ascii="宋体" w:hAnsi="宋体"/>
          <w:color w:val="000000"/>
          <w:szCs w:val="21"/>
          <w:lang w:val="en-US" w:eastAsia="zh-CN"/>
        </w:rPr>
        <w:t>馈赠</w:t>
      </w:r>
      <w:r>
        <w:rPr>
          <w:rFonts w:hint="eastAsia" w:ascii="宋体" w:hAnsi="宋体"/>
          <w:color w:val="000000"/>
          <w:szCs w:val="21"/>
        </w:rPr>
        <w:t>》鼓励今天的读者接受并拥抱他们的压力，同时强调与自己的感受和恐惧保持一致的好处。研究表明，焦虑的人更能与自己的情绪保持联系，善于听从直觉，并且随时准备应对一切——这都要归功于他们一生的内心斗争。</w:t>
      </w:r>
    </w:p>
    <w:p w14:paraId="5FBB0602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</w:p>
    <w:p w14:paraId="65B0B18C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该书</w:t>
      </w:r>
      <w:r>
        <w:rPr>
          <w:rFonts w:hint="eastAsia" w:ascii="宋体" w:hAnsi="宋体"/>
          <w:color w:val="000000"/>
          <w:szCs w:val="21"/>
        </w:rPr>
        <w:t>以全新视角切入热门自助话题，其引导语既能激发焦虑的积极面，又彻底消除羞耻感。这本支持性日记本专为厌倦自我苛责的读者设计，提供赋能式自我反思、将焦虑转化为优势的技巧，并帮助我们为真实的自我——连同焦虑在内——以及未来可能成为的个体感到自豪。</w:t>
      </w:r>
    </w:p>
    <w:p w14:paraId="7AD15E96">
      <w:pPr>
        <w:shd w:val="clear" w:color="auto" w:fill="FFFFFF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34F1F529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T.L. 沃尔什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T.L. Walsh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拥有心理学硕士学位，是备受好评的心理悬疑小说作家（代表作《月之姐妹》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（The Moon Sisters）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与</w:t>
      </w:r>
      <w:r>
        <w:rPr>
          <w:rFonts w:hint="eastAsia"/>
          <w:b w:val="0"/>
          <w:bCs w:val="0"/>
          <w:color w:val="000000"/>
          <w:szCs w:val="21"/>
        </w:rPr>
        <w:t>《莫伊拉·莱希的遗嘱》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The Last Will of Moira Leahy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）。她最初担任《预防》杂志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（Prevention Magazine）</w:t>
      </w:r>
      <w:r>
        <w:rPr>
          <w:rFonts w:hint="eastAsia"/>
          <w:b w:val="0"/>
          <w:bCs w:val="0"/>
          <w:color w:val="000000"/>
          <w:szCs w:val="21"/>
        </w:rPr>
        <w:t>的研究员兼撰稿人，后联合创办了“作家解密”网站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（Writer Unboxed）</w:t>
      </w:r>
      <w:r>
        <w:rPr>
          <w:rFonts w:hint="eastAsia"/>
          <w:b w:val="0"/>
          <w:bCs w:val="0"/>
          <w:color w:val="000000"/>
          <w:szCs w:val="21"/>
        </w:rPr>
        <w:t>，该平台为成长中的作家提供赋能内容。</w:t>
      </w:r>
    </w:p>
    <w:p w14:paraId="006898F7">
      <w:pPr>
        <w:shd w:val="clear" w:color="auto" w:fill="FFFFFF"/>
        <w:rPr>
          <w:b/>
          <w:bCs/>
          <w:color w:val="000000"/>
          <w:szCs w:val="21"/>
        </w:rPr>
      </w:pPr>
    </w:p>
    <w:p w14:paraId="416351F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内页：</w:t>
      </w:r>
    </w:p>
    <w:p w14:paraId="463260AF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2317115" cy="2962910"/>
            <wp:effectExtent l="0" t="0" r="698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7A7F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2376170" cy="3003550"/>
            <wp:effectExtent l="0" t="0" r="5080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1614EB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927</Words>
  <Characters>1322</Characters>
  <Lines>41</Lines>
  <Paragraphs>34</Paragraphs>
  <TotalTime>10</TotalTime>
  <ScaleCrop>false</ScaleCrop>
  <LinksUpToDate>false</LinksUpToDate>
  <CharactersWithSpaces>1370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2025-11-03T10:03:07Z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705984C00DFA4E2BAEE44A729523F210_13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