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727B9814">
      <w:pPr>
        <w:jc w:val="center"/>
        <w:rPr>
          <w:rFonts w:hint="eastAsia" w:eastAsia="宋体"/>
          <w:b/>
          <w:color w:val="000000"/>
          <w:sz w:val="36"/>
          <w:szCs w:val="36"/>
          <w:lang w:val="en-US" w:eastAsia="zh-CN"/>
        </w:rPr>
      </w:pPr>
      <w:r>
        <w:rPr>
          <w:rFonts w:hint="eastAsia"/>
          <w:b/>
          <w:color w:val="000000"/>
          <w:sz w:val="36"/>
          <w:szCs w:val="36"/>
        </w:rPr>
        <w:t>《埃拉·琼斯</w:t>
      </w:r>
      <w:r>
        <w:rPr>
          <w:rFonts w:hint="eastAsia"/>
          <w:b/>
          <w:color w:val="000000"/>
          <w:sz w:val="36"/>
          <w:szCs w:val="36"/>
          <w:lang w:eastAsia="zh-CN"/>
        </w:rPr>
        <w:t>》</w:t>
      </w:r>
      <w:r>
        <w:rPr>
          <w:rFonts w:hint="eastAsia"/>
          <w:b/>
          <w:color w:val="000000"/>
          <w:sz w:val="36"/>
          <w:szCs w:val="36"/>
          <w:lang w:val="en-US" w:eastAsia="zh-CN"/>
        </w:rPr>
        <w:t>系列</w:t>
      </w:r>
      <w:r>
        <w:rPr>
          <w:rFonts w:hint="eastAsia"/>
          <w:b/>
          <w:color w:val="000000"/>
          <w:sz w:val="36"/>
          <w:szCs w:val="36"/>
          <w:lang w:eastAsia="zh-CN"/>
        </w:rPr>
        <w:t>（</w:t>
      </w:r>
      <w:r>
        <w:rPr>
          <w:rFonts w:hint="eastAsia"/>
          <w:b/>
          <w:color w:val="000000"/>
          <w:sz w:val="36"/>
          <w:szCs w:val="36"/>
          <w:lang w:val="en-US" w:eastAsia="zh-CN"/>
        </w:rPr>
        <w:t>2册</w:t>
      </w:r>
      <w:r>
        <w:rPr>
          <w:rFonts w:hint="eastAsia"/>
          <w:b/>
          <w:color w:val="000000"/>
          <w:sz w:val="36"/>
          <w:szCs w:val="36"/>
          <w:lang w:eastAsia="zh-CN"/>
        </w:rPr>
        <w:t>）</w:t>
      </w:r>
    </w:p>
    <w:p w14:paraId="2CE191FB">
      <w:pPr>
        <w:jc w:val="center"/>
        <w:rPr>
          <w:rFonts w:hint="default" w:eastAsia="宋体"/>
          <w:sz w:val="36"/>
          <w:szCs w:val="36"/>
          <w:lang w:val="en-US" w:eastAsia="zh-CN"/>
        </w:rPr>
      </w:pPr>
      <w:r>
        <w:rPr>
          <w:b/>
          <w:bCs/>
          <w:i w:val="0"/>
          <w:iCs w:val="0"/>
          <w:color w:val="000000"/>
          <w:sz w:val="36"/>
          <w:szCs w:val="36"/>
        </w:rPr>
        <w:t>Ella Jones</w:t>
      </w:r>
      <w:r>
        <w:rPr>
          <w:rFonts w:hint="eastAsia"/>
          <w:b/>
          <w:bCs/>
          <w:i w:val="0"/>
          <w:iCs w:val="0"/>
          <w:color w:val="000000"/>
          <w:sz w:val="36"/>
          <w:szCs w:val="36"/>
          <w:lang w:val="en-US" w:eastAsia="zh-CN"/>
        </w:rPr>
        <w:t xml:space="preserve"> Series (2 books)</w:t>
      </w:r>
    </w:p>
    <w:p w14:paraId="27B8954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drawing>
          <wp:inline distT="0" distB="0" distL="114300" distR="114300">
            <wp:extent cx="2647950" cy="20510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9E7B">
      <w:pPr>
        <w:jc w:val="center"/>
        <w:rPr>
          <w:rFonts w:hint="eastAsia" w:ascii="Segoe UI Emoji" w:hAnsi="Segoe UI Emoji" w:cs="Segoe UI Emoji"/>
          <w:b/>
          <w:bCs/>
          <w:color w:val="C00000"/>
          <w:szCs w:val="21"/>
          <w:lang w:val="en-US" w:eastAsia="zh-CN"/>
        </w:rPr>
      </w:pPr>
      <w:r>
        <w:rPr>
          <w:rFonts w:hint="eastAsia" w:ascii="Segoe UI Emoji" w:hAnsi="Segoe UI Emoji" w:cs="Segoe UI Emoji"/>
          <w:b/>
          <w:bCs/>
          <w:color w:val="C00000"/>
          <w:szCs w:val="21"/>
          <w:lang w:val="en-US" w:eastAsia="zh-CN"/>
        </w:rPr>
        <w:t>【系列亮点】</w:t>
      </w:r>
    </w:p>
    <w:p w14:paraId="1DFE1F7F">
      <w:pPr>
        <w:jc w:val="center"/>
        <w:rPr>
          <w:rFonts w:hint="eastAsia" w:ascii="Segoe UI Emoji" w:hAnsi="Segoe UI Emoji" w:eastAsia="宋体" w:cs="Segoe UI Emoji"/>
          <w:b/>
          <w:bCs/>
          <w:color w:val="C00000"/>
          <w:szCs w:val="21"/>
          <w:lang w:eastAsia="zh-CN"/>
        </w:rPr>
      </w:pPr>
      <w:r>
        <w:rPr>
          <w:rFonts w:hint="eastAsia" w:ascii="Segoe UI Emoji" w:hAnsi="Segoe UI Emoji" w:cs="Segoe UI Emoji"/>
          <w:b/>
          <w:bCs/>
          <w:color w:val="C00000"/>
          <w:szCs w:val="21"/>
          <w:lang w:val="en-US" w:eastAsia="zh-CN"/>
        </w:rPr>
        <w:t>由</w:t>
      </w:r>
      <w:r>
        <w:rPr>
          <w:rFonts w:ascii="Segoe UI Emoji" w:hAnsi="Segoe UI Emoji" w:cs="Segoe UI Emoji"/>
          <w:b/>
          <w:bCs/>
          <w:color w:val="C00000"/>
          <w:szCs w:val="21"/>
        </w:rPr>
        <w:t>盲人权益先锋</w:t>
      </w:r>
      <w:r>
        <w:rPr>
          <w:rFonts w:hint="default" w:ascii="Times New Roman" w:hAnsi="Times New Roman" w:cs="Times New Roman"/>
          <w:b/>
          <w:bCs/>
          <w:color w:val="C00000"/>
          <w:szCs w:val="21"/>
        </w:rPr>
        <w:t>Lucy Edwards</w:t>
      </w:r>
      <w:r>
        <w:rPr>
          <w:rFonts w:hint="default" w:ascii="Times New Roman" w:hAnsi="Times New Roman" w:cs="Times New Roman"/>
          <w:b/>
          <w:bCs/>
          <w:color w:val="C00000"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color w:val="C00000"/>
          <w:szCs w:val="21"/>
        </w:rPr>
        <w:t>TikTok 180万粉丝</w:t>
      </w:r>
      <w:r>
        <w:rPr>
          <w:rFonts w:hint="default" w:ascii="Times New Roman" w:hAnsi="Times New Roman" w:cs="Times New Roman"/>
          <w:b/>
          <w:bCs/>
          <w:color w:val="C00000"/>
          <w:szCs w:val="21"/>
          <w:lang w:eastAsia="zh-CN"/>
        </w:rPr>
        <w:t xml:space="preserve">) </w:t>
      </w:r>
      <w:r>
        <w:rPr>
          <w:rFonts w:ascii="Segoe UI Emoji" w:hAnsi="Segoe UI Emoji" w:cs="Segoe UI Emoji"/>
          <w:b/>
          <w:bCs/>
          <w:color w:val="C00000"/>
          <w:szCs w:val="21"/>
        </w:rPr>
        <w:t>亲笔打造</w:t>
      </w:r>
    </w:p>
    <w:p w14:paraId="5AE8596F">
      <w:pPr>
        <w:tabs>
          <w:tab w:val="center" w:pos="4252"/>
        </w:tabs>
        <w:jc w:val="center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</w:t>
      </w:r>
      <w:r>
        <w:rPr>
          <w:b/>
          <w:bCs/>
          <w:color w:val="000000"/>
          <w:szCs w:val="21"/>
        </w:rPr>
        <w:t>惊险刺激的奇幻冒险</w:t>
      </w:r>
      <w:r>
        <w:rPr>
          <w:color w:val="000000"/>
          <w:szCs w:val="21"/>
        </w:rPr>
        <w:t>：媲美《波西</w:t>
      </w:r>
      <w:r>
        <w:rPr>
          <w:rFonts w:hint="eastAsia"/>
          <w:b/>
          <w:bCs/>
          <w:color w:val="000000"/>
          <w:szCs w:val="21"/>
          <w:lang w:val="en-US" w:eastAsia="zh-CN"/>
        </w:rPr>
        <w:t>·</w:t>
      </w:r>
      <w:r>
        <w:rPr>
          <w:color w:val="000000"/>
          <w:szCs w:val="21"/>
        </w:rPr>
        <w:t>杰克逊》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i/>
          <w:iCs/>
          <w:color w:val="000000"/>
          <w:szCs w:val="21"/>
        </w:rPr>
        <w:t>Percy Jackson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与《斯卡达尔》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i/>
          <w:iCs/>
          <w:color w:val="000000"/>
          <w:szCs w:val="21"/>
        </w:rPr>
        <w:t>Skandar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的悬疑之旅，情节曲折，扣人心弦。</w:t>
      </w:r>
    </w:p>
    <w:p w14:paraId="3CC32D60">
      <w:pPr>
        <w:tabs>
          <w:tab w:val="center" w:pos="4252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b/>
          <w:bCs/>
          <w:color w:val="000000"/>
          <w:szCs w:val="21"/>
        </w:rPr>
        <w:t>赋能力量的成长故事</w:t>
      </w:r>
      <w:r>
        <w:rPr>
          <w:color w:val="000000"/>
          <w:szCs w:val="21"/>
        </w:rPr>
        <w:t>：传递包容信念，向年轻读者证明——残障绝非人生的枷锁。</w:t>
      </w:r>
    </w:p>
    <w:p w14:paraId="53060293">
      <w:pPr>
        <w:tabs>
          <w:tab w:val="center" w:pos="4252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b/>
          <w:bCs/>
          <w:color w:val="000000"/>
          <w:szCs w:val="21"/>
        </w:rPr>
        <w:t>中年级奇幻新标杆</w:t>
      </w:r>
      <w:r>
        <w:rPr>
          <w:color w:val="000000"/>
          <w:szCs w:val="21"/>
        </w:rPr>
        <w:t>：由高人气残障权益倡导者露西</w:t>
      </w: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color w:val="000000"/>
          <w:szCs w:val="21"/>
        </w:rPr>
        <w:t>爱德华兹重磅打造。作者社交媒体影响力巨大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TikTok粉丝180万，Instagram粉丝20万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，致力推动社会变革。</w:t>
      </w:r>
    </w:p>
    <w:p w14:paraId="5DA047DE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color w:val="000000"/>
          <w:szCs w:val="21"/>
        </w:rPr>
        <w:t> </w:t>
      </w:r>
      <w:r>
        <w:rPr>
          <w:rFonts w:hint="eastAsia"/>
          <w:b/>
          <w:bCs/>
          <w:color w:val="000000"/>
          <w:szCs w:val="21"/>
        </w:rPr>
        <w:t>媒体宣传数据喜人：</w:t>
      </w:r>
    </w:p>
    <w:p w14:paraId="1FE1B7AA">
      <w:pPr>
        <w:numPr>
          <w:numId w:val="0"/>
        </w:numPr>
        <w:tabs>
          <w:tab w:val="center" w:pos="4252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1.</w:t>
      </w:r>
      <w:r>
        <w:rPr>
          <w:b/>
          <w:bCs/>
          <w:color w:val="000000"/>
          <w:szCs w:val="21"/>
        </w:rPr>
        <w:t>封面揭幕视频</w:t>
      </w:r>
      <w:r>
        <w:rPr>
          <w:color w:val="000000"/>
          <w:szCs w:val="21"/>
        </w:rPr>
        <w:t>：TikTok播放量超1.7万</w:t>
      </w:r>
      <w:r>
        <w:rPr>
          <w:rFonts w:hint="eastAsia"/>
          <w:color w:val="000000"/>
          <w:szCs w:val="21"/>
          <w:lang w:eastAsia="zh-CN"/>
        </w:rPr>
        <w:t>(</w:t>
      </w:r>
      <w:r>
        <w:fldChar w:fldCharType="begin"/>
      </w:r>
      <w:r>
        <w:instrText xml:space="preserve"> HYPERLINK "https://www.tiktok.com/@lucyedwards/video/7464992485597515040?lang=en" </w:instrText>
      </w:r>
      <w:r>
        <w:fldChar w:fldCharType="separate"/>
      </w:r>
      <w:r>
        <w:rPr>
          <w:rStyle w:val="16"/>
          <w:szCs w:val="21"/>
        </w:rPr>
        <w:t>https://www.tiktok.com/@lucyedwards/video/7464992485597515040?lang=en</w:t>
      </w:r>
      <w:r>
        <w:rPr>
          <w:rStyle w:val="16"/>
          <w:szCs w:val="21"/>
        </w:rPr>
        <w:fldChar w:fldCharType="end"/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，Instagram点赞破千</w:t>
      </w:r>
      <w:r>
        <w:rPr>
          <w:rFonts w:hint="eastAsia"/>
          <w:color w:val="000000"/>
          <w:szCs w:val="21"/>
        </w:rPr>
        <w:t>，仅Instagram 卷轴就获得了超过一万的浏览量，并在社交平台和新闻网站上得到了推广。</w:t>
      </w:r>
      <w:r>
        <w:rPr>
          <w:rFonts w:hint="eastAsia"/>
          <w:color w:val="000000"/>
          <w:szCs w:val="21"/>
          <w:lang w:eastAsia="zh-CN"/>
        </w:rPr>
        <w:t>(</w:t>
      </w:r>
      <w:r>
        <w:fldChar w:fldCharType="begin"/>
      </w:r>
      <w:r>
        <w:instrText xml:space="preserve"> HYPERLINK "https://www.instagram.com/reel/DGEAG5JvOBN/" </w:instrText>
      </w:r>
      <w:r>
        <w:fldChar w:fldCharType="separate"/>
      </w:r>
      <w:r>
        <w:rPr>
          <w:rStyle w:val="16"/>
          <w:szCs w:val="21"/>
        </w:rPr>
        <w:t>https://www.instagram.com/reel/DGEAG5JvOBN/</w:t>
      </w:r>
      <w:r>
        <w:rPr>
          <w:rStyle w:val="16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。</w:t>
      </w:r>
    </w:p>
    <w:p w14:paraId="6DDACE30">
      <w:pPr>
        <w:numPr>
          <w:numId w:val="0"/>
        </w:numPr>
        <w:tabs>
          <w:tab w:val="center" w:pos="4252"/>
        </w:tabs>
        <w:jc w:val="center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2.</w:t>
      </w:r>
      <w:r>
        <w:rPr>
          <w:b/>
          <w:bCs/>
          <w:color w:val="000000"/>
          <w:szCs w:val="21"/>
        </w:rPr>
        <w:t>天空新闻直播</w:t>
      </w:r>
      <w:r>
        <w:rPr>
          <w:color w:val="000000"/>
          <w:szCs w:val="21"/>
        </w:rPr>
        <w:t>：露西现身《天空新闻早间节目》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Sky News Breakfast，日均观众6.67万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https://x.com/SkyNews/status/1889978170532573380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，探讨《埃拉</w:t>
      </w: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color w:val="000000"/>
          <w:szCs w:val="21"/>
        </w:rPr>
        <w:t>琼斯》如何打破对盲人的刻板印象，并宣布出任皇家盲人协会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RNIB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大使。</w:t>
      </w:r>
    </w:p>
    <w:p w14:paraId="0761163F">
      <w:pPr>
        <w:numPr>
          <w:numId w:val="0"/>
        </w:numPr>
        <w:tabs>
          <w:tab w:val="center" w:pos="4252"/>
        </w:tabs>
        <w:jc w:val="center"/>
        <w:rPr>
          <w:color w:val="000000"/>
          <w:szCs w:val="21"/>
        </w:rPr>
      </w:pPr>
      <w:r>
        <w:rPr>
          <w:rFonts w:hint="eastAsia"/>
          <w:b/>
          <w:bCs/>
          <w:i/>
          <w:iCs/>
          <w:color w:val="000000"/>
          <w:szCs w:val="21"/>
          <w:lang w:val="en-US" w:eastAsia="zh-CN"/>
        </w:rPr>
        <w:t>3.</w:t>
      </w:r>
      <w:r>
        <w:rPr>
          <w:b/>
          <w:bCs/>
          <w:color w:val="000000"/>
          <w:szCs w:val="21"/>
        </w:rPr>
        <w:t>媒体专题</w:t>
      </w:r>
      <w:r>
        <w:rPr>
          <w:color w:val="000000"/>
          <w:szCs w:val="21"/>
        </w:rPr>
        <w:t>：</w:t>
      </w:r>
    </w:p>
    <w:p w14:paraId="6EFEAD33">
      <w:pPr>
        <w:numPr>
          <w:numId w:val="0"/>
        </w:numPr>
        <w:tabs>
          <w:tab w:val="center" w:pos="4252"/>
        </w:tabs>
        <w:jc w:val="center"/>
        <w:rPr>
          <w:rFonts w:hint="eastAsia"/>
          <w:b w:val="0"/>
          <w:bCs w:val="0"/>
          <w:color w:val="000000"/>
          <w:szCs w:val="21"/>
        </w:rPr>
      </w:pPr>
      <w:r>
        <w:rPr>
          <w:b w:val="0"/>
          <w:bCs w:val="0"/>
          <w:i/>
          <w:iCs/>
          <w:color w:val="000000"/>
          <w:szCs w:val="21"/>
        </w:rPr>
        <w:t>Primary Times </w:t>
      </w:r>
      <w:r>
        <w:rPr>
          <w:rFonts w:hint="eastAsia"/>
          <w:b w:val="0"/>
          <w:bCs w:val="0"/>
          <w:color w:val="000000"/>
          <w:szCs w:val="21"/>
        </w:rPr>
        <w:t>专访：</w:t>
      </w:r>
    </w:p>
    <w:p w14:paraId="7757AB90">
      <w:pPr>
        <w:numPr>
          <w:numId w:val="0"/>
        </w:numPr>
        <w:tabs>
          <w:tab w:val="center" w:pos="4252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HYPERLINK "https://www.primarytimes.co.uk/news/2025/02/representation-in-storytelling-and-exploring-self-belief-with-lucy-edwards" </w:instrText>
      </w:r>
      <w:r>
        <w:rPr>
          <w:color w:val="000000"/>
          <w:szCs w:val="21"/>
        </w:rPr>
        <w:fldChar w:fldCharType="separate"/>
      </w:r>
      <w:r>
        <w:rPr>
          <w:rStyle w:val="16"/>
          <w:szCs w:val="21"/>
        </w:rPr>
        <w:t>https://www.primarytimes.co.uk/news/2025/02/representation-in-storytelling-and-exploring-self-belief-with-lucy-edwards</w:t>
      </w:r>
      <w:r>
        <w:rPr>
          <w:color w:val="000000"/>
          <w:szCs w:val="21"/>
        </w:rPr>
        <w:fldChar w:fldCharType="end"/>
      </w:r>
    </w:p>
    <w:p w14:paraId="307BB9DA">
      <w:pPr>
        <w:numPr>
          <w:numId w:val="0"/>
        </w:numPr>
        <w:tabs>
          <w:tab w:val="center" w:pos="4252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《朱诺杂志》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i/>
          <w:iCs/>
          <w:color w:val="000000"/>
          <w:szCs w:val="21"/>
        </w:rPr>
        <w:t>Juno Magazine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2月刊3页深度报道</w:t>
      </w:r>
    </w:p>
    <w:p w14:paraId="09FFBCFE">
      <w:pPr>
        <w:numPr>
          <w:numId w:val="0"/>
        </w:numPr>
        <w:tabs>
          <w:tab w:val="center" w:pos="4252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《能力杂志》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i/>
          <w:iCs/>
          <w:color w:val="000000"/>
          <w:szCs w:val="21"/>
        </w:rPr>
        <w:t>Able Magazine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1/2月合刊双页特稿</w:t>
      </w:r>
    </w:p>
    <w:p w14:paraId="4CC13549">
      <w:pPr>
        <w:numPr>
          <w:numId w:val="0"/>
        </w:numPr>
        <w:tabs>
          <w:tab w:val="center" w:pos="4252"/>
        </w:tabs>
        <w:jc w:val="center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《伦敦标准晚报》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i/>
          <w:iCs/>
          <w:color w:val="000000"/>
          <w:szCs w:val="21"/>
        </w:rPr>
        <w:t>The London Standard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发布专题短片，展示露西探访书中伦敦地标，探讨城市无障碍设施及儿童文学中盲人英雄的必要性。</w:t>
      </w:r>
    </w:p>
    <w:p w14:paraId="677F4758">
      <w:pPr>
        <w:numPr>
          <w:numId w:val="0"/>
        </w:numPr>
        <w:tabs>
          <w:tab w:val="center" w:pos="4252"/>
        </w:tabs>
        <w:jc w:val="center"/>
        <w:rPr>
          <w:rFonts w:hint="eastAsia" w:ascii="宋体" w:hAnsi="宋体" w:eastAsia="宋体" w:cs="宋体"/>
          <w:b w:val="0"/>
          <w:bCs w:val="0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《第一新闻》儿童报：刊发露西专访，讲述创作背后的故事。</w:t>
      </w:r>
    </w:p>
    <w:p w14:paraId="598DDCBC">
      <w:pPr>
        <w:rPr>
          <w:b/>
          <w:color w:val="000000"/>
          <w:szCs w:val="21"/>
        </w:rPr>
      </w:pPr>
    </w:p>
    <w:p w14:paraId="10C309F4">
      <w:pPr>
        <w:rPr>
          <w:b/>
          <w:color w:val="000000"/>
          <w:szCs w:val="21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154305</wp:posOffset>
            </wp:positionV>
            <wp:extent cx="1209040" cy="1878330"/>
            <wp:effectExtent l="0" t="0" r="0" b="7620"/>
            <wp:wrapSquare wrapText="bothSides"/>
            <wp:docPr id="35739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9623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1913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《埃拉·琼斯与太阳窃贼》</w:t>
      </w:r>
    </w:p>
    <w:p w14:paraId="4CF18688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  <w:i w:val="0"/>
          <w:iCs w:val="0"/>
          <w:color w:val="000000"/>
          <w:szCs w:val="21"/>
        </w:rPr>
        <w:t>Ella Jones vs The Sun Stealer</w:t>
      </w:r>
    </w:p>
    <w:p w14:paraId="1ABB079F">
      <w:pPr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>Lucy Edwards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and Katy Birchall</w:t>
      </w:r>
    </w:p>
    <w:p w14:paraId="14202F16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社：Scholastic UK</w:t>
      </w:r>
    </w:p>
    <w:p w14:paraId="695B6FC0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代理公司：Scholastic UK/ANA</w:t>
      </w:r>
    </w:p>
    <w:p w14:paraId="74E227AC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352</w:t>
      </w:r>
      <w:r>
        <w:rPr>
          <w:rFonts w:hint="eastAsia"/>
          <w:b/>
          <w:bCs/>
          <w:kern w:val="0"/>
          <w:szCs w:val="21"/>
        </w:rPr>
        <w:t>页</w:t>
      </w:r>
    </w:p>
    <w:p w14:paraId="2318DCDC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2月</w:t>
      </w:r>
    </w:p>
    <w:p w14:paraId="0BDDA2A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154D1CB0">
      <w:pPr>
        <w:widowControl/>
        <w:rPr>
          <w:rFonts w:ascii="Segoe UI Emoji" w:hAnsi="Segoe UI Emoji" w:cs="Segoe UI Emoji"/>
          <w:b/>
          <w:bCs/>
          <w:color w:val="FF000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儿童文学</w:t>
      </w:r>
      <w:r>
        <w:rPr>
          <w:rFonts w:ascii="Segoe UI Emoji" w:hAnsi="Segoe UI Emoji" w:cs="Segoe UI Emoji"/>
          <w:b/>
          <w:bCs/>
          <w:color w:val="FF0000"/>
          <w:szCs w:val="21"/>
        </w:rPr>
        <w:br w:type="textWrapping"/>
      </w:r>
    </w:p>
    <w:p w14:paraId="538AE7B3">
      <w:pPr>
        <w:tabs>
          <w:tab w:val="center" w:pos="4252"/>
        </w:tabs>
        <w:ind w:firstLine="422" w:firstLineChars="200"/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</w:rPr>
        <w:t>本书视频介绍：</w:t>
      </w:r>
    </w:p>
    <w:p w14:paraId="222211FA">
      <w:pPr>
        <w:tabs>
          <w:tab w:val="center" w:pos="4252"/>
        </w:tabs>
        <w:ind w:firstLine="420" w:firstLineChars="200"/>
        <w:rPr>
          <w:rFonts w:hint="default" w:eastAsia="宋体"/>
          <w:color w:val="000000"/>
          <w:szCs w:val="21"/>
          <w:lang w:val="en-US" w:eastAsia="zh-CN"/>
        </w:rPr>
      </w:pPr>
      <w:r>
        <w:fldChar w:fldCharType="begin"/>
      </w:r>
      <w:r>
        <w:instrText xml:space="preserve"> HYPERLINK "https://www.dropbox.com/scl/fi/0g1vjlki6sqlskhp5e3ws/Ella-Jones-No-Retailer-Mention.mp4?rlkey=4qluiot21a9n4dz31s3b0k8fw&amp;st=lweq5acd&amp;dl=0" </w:instrText>
      </w:r>
      <w:r>
        <w:fldChar w:fldCharType="separate"/>
      </w:r>
      <w:r>
        <w:rPr>
          <w:rStyle w:val="16"/>
          <w:szCs w:val="21"/>
        </w:rPr>
        <w:t>https://www.dropbox.com/scl/fi/0g1vjlki6sqlskhp5e3ws/Ella-Jones-No-Retailer-Mention.mp4?rlkey=4qluiot21a9n4dz31s3b0k8fw&amp;st=lweq5acd&amp;dl=0</w:t>
      </w:r>
      <w:r>
        <w:rPr>
          <w:rStyle w:val="16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</w:t>
      </w:r>
    </w:p>
    <w:p w14:paraId="7D465E31">
      <w:pPr>
        <w:widowControl/>
        <w:rPr>
          <w:b/>
          <w:bCs/>
          <w:kern w:val="0"/>
          <w:szCs w:val="21"/>
        </w:rPr>
      </w:pPr>
    </w:p>
    <w:p w14:paraId="51399725">
      <w:pPr>
        <w:rPr>
          <w:rFonts w:ascii="Segoe UI Emoji" w:hAnsi="Segoe UI Emoji" w:cs="Segoe UI Emoji"/>
          <w:b/>
          <w:bCs/>
          <w:color w:val="BF9000" w:themeColor="accent4" w:themeShade="BF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8135916">
      <w:pPr>
        <w:tabs>
          <w:tab w:val="center" w:pos="4252"/>
        </w:tabs>
        <w:ind w:firstLine="422" w:firstLineChars="200"/>
        <w:rPr>
          <w:rFonts w:ascii="Segoe UI Emoji" w:hAnsi="Segoe UI Emoji" w:cs="Segoe UI Emoji"/>
          <w:b/>
          <w:bCs/>
          <w:color w:val="548235" w:themeColor="accent6" w:themeShade="BF"/>
          <w:szCs w:val="21"/>
        </w:rPr>
      </w:pPr>
    </w:p>
    <w:p w14:paraId="5A4AF6CD">
      <w:pPr>
        <w:tabs>
          <w:tab w:val="center" w:pos="4252"/>
        </w:tabs>
        <w:ind w:firstLine="420" w:firstLineChars="200"/>
        <w:rPr>
          <w:b w:val="0"/>
          <w:bCs w:val="0"/>
          <w:color w:val="000000"/>
          <w:szCs w:val="21"/>
        </w:rPr>
      </w:pPr>
      <w:r>
        <w:rPr>
          <w:b w:val="0"/>
          <w:bCs w:val="0"/>
          <w:color w:val="000000"/>
          <w:szCs w:val="21"/>
        </w:rPr>
        <w:t>12岁的埃拉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·</w:t>
      </w:r>
      <w:bookmarkStart w:id="2" w:name="_GoBack"/>
      <w:bookmarkEnd w:id="2"/>
      <w:r>
        <w:rPr>
          <w:b w:val="0"/>
          <w:bCs w:val="0"/>
          <w:color w:val="000000"/>
          <w:szCs w:val="21"/>
        </w:rPr>
        <w:t>琼斯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b w:val="0"/>
          <w:bCs w:val="0"/>
          <w:color w:val="000000"/>
          <w:szCs w:val="21"/>
        </w:rPr>
        <w:t>Ella Jones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b w:val="0"/>
          <w:bCs w:val="0"/>
          <w:color w:val="000000"/>
          <w:szCs w:val="21"/>
        </w:rPr>
        <w:t>失明已有两年，在导盲犬梅西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b w:val="0"/>
          <w:bCs w:val="0"/>
          <w:color w:val="000000"/>
          <w:szCs w:val="21"/>
        </w:rPr>
        <w:t>Maisie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b w:val="0"/>
          <w:bCs w:val="0"/>
          <w:color w:val="000000"/>
          <w:szCs w:val="21"/>
        </w:rPr>
        <w:t>、姐姐波比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b w:val="0"/>
          <w:bCs w:val="0"/>
          <w:color w:val="000000"/>
          <w:szCs w:val="21"/>
        </w:rPr>
        <w:t>Poppy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b w:val="0"/>
          <w:bCs w:val="0"/>
          <w:color w:val="000000"/>
          <w:szCs w:val="21"/>
        </w:rPr>
        <w:t>和好友芬恩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b w:val="0"/>
          <w:bCs w:val="0"/>
          <w:color w:val="000000"/>
          <w:szCs w:val="21"/>
        </w:rPr>
        <w:t>Finn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b w:val="0"/>
          <w:bCs w:val="0"/>
          <w:color w:val="000000"/>
          <w:szCs w:val="21"/>
        </w:rPr>
        <w:t>的帮助下，她正努力适应新世界。</w:t>
      </w:r>
    </w:p>
    <w:p w14:paraId="409E3ED0">
      <w:pPr>
        <w:tabs>
          <w:tab w:val="center" w:pos="4252"/>
        </w:tabs>
        <w:ind w:firstLine="420" w:firstLineChars="200"/>
        <w:rPr>
          <w:color w:val="000000"/>
          <w:szCs w:val="21"/>
        </w:rPr>
      </w:pPr>
    </w:p>
    <w:p w14:paraId="08EAF928">
      <w:pPr>
        <w:tabs>
          <w:tab w:val="center" w:pos="4252"/>
        </w:tabs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某日，埃拉与家人在伦敦市中心游览时，一道光芒骤然从世间消失，恐慌与混乱随之降临——黑暗吞噬了一切。原来，光明之神鲁格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Lugh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被神秘反派从千年囚禁中释放，为向人类复仇，他将世界拖入永夜。但埃拉正是世界需要的英雄：她早已习惯每日与黑暗共处，此刻唯有她能保持冷静，制定计划击败鲁格，夺回光明。</w:t>
      </w:r>
    </w:p>
    <w:p w14:paraId="1E2B65F0">
      <w:pPr>
        <w:numPr>
          <w:numId w:val="0"/>
        </w:numPr>
        <w:tabs>
          <w:tab w:val="center" w:pos="4252"/>
        </w:tabs>
        <w:rPr>
          <w:rFonts w:hint="eastAsia"/>
          <w:color w:val="000000"/>
          <w:szCs w:val="21"/>
        </w:rPr>
      </w:pPr>
    </w:p>
    <w:p w14:paraId="57BD9377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</w:t>
      </w:r>
      <w:r>
        <w:rPr>
          <w:rFonts w:hint="eastAsia"/>
          <w:b/>
          <w:bCs/>
          <w:color w:val="000000"/>
          <w:szCs w:val="21"/>
          <w:lang w:val="en-US" w:eastAsia="zh-CN"/>
        </w:rPr>
        <w:t>论</w:t>
      </w:r>
      <w:r>
        <w:rPr>
          <w:rFonts w:hint="eastAsia"/>
          <w:b/>
          <w:bCs/>
          <w:color w:val="000000"/>
          <w:szCs w:val="21"/>
        </w:rPr>
        <w:t>：</w:t>
      </w:r>
    </w:p>
    <w:p w14:paraId="3B7FCD08">
      <w:pPr>
        <w:numPr>
          <w:numId w:val="0"/>
        </w:numPr>
        <w:tabs>
          <w:tab w:val="center" w:pos="4252"/>
        </w:tabs>
        <w:rPr>
          <w:rFonts w:hint="eastAsia" w:ascii="宋体" w:hAnsi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ab/>
      </w:r>
    </w:p>
    <w:p w14:paraId="2D5E570D">
      <w:pPr>
        <w:numPr>
          <w:numId w:val="0"/>
        </w:numPr>
        <w:tabs>
          <w:tab w:val="center" w:pos="4252"/>
        </w:tabs>
        <w:rPr>
          <w:rFonts w:hint="eastAsia" w:ascii="宋体" w:hAnsi="宋体" w:eastAsia="宋体" w:cs="宋体"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t>“一场精彩绝伦的冒险，角色阵容强大——本周最佳图书。”</w:t>
      </w:r>
      <w:r>
        <w:rPr>
          <w:rFonts w:hint="eastAsia" w:ascii="宋体" w:hAnsi="宋体" w:cs="宋体"/>
          <w:color w:val="000000"/>
          <w:szCs w:val="21"/>
          <w:lang w:eastAsia="zh-CN"/>
        </w:rPr>
        <w:t>——《太阳报》五星推荐</w:t>
      </w:r>
    </w:p>
    <w:p w14:paraId="76E1DD79">
      <w:pPr>
        <w:tabs>
          <w:tab w:val="center" w:pos="4252"/>
        </w:tabs>
        <w:ind w:left="720"/>
        <w:rPr>
          <w:rFonts w:hint="eastAsia" w:ascii="宋体" w:hAnsi="宋体" w:eastAsia="宋体" w:cs="宋体"/>
          <w:color w:val="000000"/>
          <w:szCs w:val="21"/>
        </w:rPr>
      </w:pPr>
    </w:p>
    <w:p w14:paraId="173E6A7D">
      <w:pPr>
        <w:numPr>
          <w:numId w:val="0"/>
        </w:numPr>
        <w:tabs>
          <w:tab w:val="center" w:pos="4252"/>
        </w:tabs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“雷霆万钧的处女作！这部动作与赋能力量交织的悬疑惊悚片，赞颂了青少年的坚韧，证明残障绝非伟大的阻碍。”</w:t>
      </w:r>
      <w:r>
        <w:rPr>
          <w:rFonts w:hint="eastAsia" w:ascii="宋体" w:hAnsi="宋体" w:cs="宋体"/>
          <w:color w:val="000000"/>
          <w:szCs w:val="21"/>
          <w:lang w:eastAsia="zh-CN"/>
        </w:rPr>
        <w:t>——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《兰开夏邮报》</w:t>
      </w:r>
    </w:p>
    <w:p w14:paraId="40BEFD8F">
      <w:pPr>
        <w:tabs>
          <w:tab w:val="center" w:pos="4252"/>
        </w:tabs>
        <w:ind w:firstLine="422" w:firstLineChars="200"/>
        <w:jc w:val="center"/>
        <w:rPr>
          <w:rFonts w:ascii="Segoe UI Emoji" w:hAnsi="Segoe UI Emoji" w:cs="Segoe UI Emoji"/>
          <w:b/>
          <w:bCs/>
          <w:color w:val="FF0000"/>
          <w:szCs w:val="21"/>
        </w:rPr>
      </w:pPr>
    </w:p>
    <w:p w14:paraId="115BC7DC">
      <w:pPr>
        <w:tabs>
          <w:tab w:val="center" w:pos="4252"/>
        </w:tabs>
        <w:jc w:val="left"/>
        <w:rPr>
          <w:rFonts w:hint="eastAsia" w:ascii="宋体" w:hAnsi="宋体" w:eastAsia="宋体" w:cs="宋体"/>
          <w:b w:val="0"/>
          <w:bCs w:val="0"/>
          <w:color w:val="auto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“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Cs w:val="21"/>
        </w:rPr>
        <w:t>8+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读者必读！一场心跳加速的冒险，主角的勇敢无畏令人动容</w:t>
      </w:r>
      <w:r>
        <w:rPr>
          <w:rFonts w:hint="eastAsia" w:ascii="宋体" w:hAnsi="宋体" w:cs="宋体"/>
          <w:b w:val="0"/>
          <w:bCs w:val="0"/>
          <w:color w:val="auto"/>
          <w:szCs w:val="21"/>
          <w:lang w:eastAsia="zh-CN"/>
        </w:rPr>
        <w:t>！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”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eastAsia="zh-CN"/>
        </w:rPr>
        <w:t>——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《卫报》</w:t>
      </w:r>
    </w:p>
    <w:p w14:paraId="0C45A012">
      <w:pPr>
        <w:tabs>
          <w:tab w:val="center" w:pos="4252"/>
        </w:tabs>
        <w:jc w:val="left"/>
        <w:rPr>
          <w:rFonts w:hint="eastAsia" w:ascii="宋体" w:hAnsi="宋体" w:eastAsia="宋体" w:cs="宋体"/>
          <w:b w:val="0"/>
          <w:bCs w:val="0"/>
          <w:color w:val="auto"/>
          <w:szCs w:val="21"/>
        </w:rPr>
      </w:pPr>
    </w:p>
    <w:p w14:paraId="24B5A514">
      <w:pPr>
        <w:tabs>
          <w:tab w:val="center" w:pos="4252"/>
        </w:tabs>
        <w:jc w:val="left"/>
        <w:rPr>
          <w:rFonts w:hint="eastAsia" w:ascii="Segoe UI Emoji" w:hAnsi="Segoe UI Emoji" w:cs="Segoe UI Emoji"/>
          <w:b w:val="0"/>
          <w:bCs w:val="0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“集冒险、悬疑与奇幻于一体，塑造了一位光芒四射的励志少女形象”</w:t>
      </w:r>
      <w:r>
        <w:rPr>
          <w:rFonts w:hint="eastAsia" w:ascii="Segoe UI Emoji" w:hAnsi="Segoe UI Emoji" w:cs="Segoe UI Emoji"/>
          <w:b w:val="0"/>
          <w:bCs w:val="0"/>
          <w:color w:val="auto"/>
          <w:szCs w:val="21"/>
          <w:lang w:eastAsia="zh-CN"/>
        </w:rPr>
        <w:t>——</w:t>
      </w:r>
      <w:r>
        <w:rPr>
          <w:rFonts w:ascii="Segoe UI Emoji" w:hAnsi="Segoe UI Emoji" w:cs="Segoe UI Emoji"/>
          <w:b w:val="0"/>
          <w:bCs w:val="0"/>
          <w:color w:val="auto"/>
          <w:szCs w:val="21"/>
        </w:rPr>
        <w:t>《少年周刊</w:t>
      </w:r>
      <w:r>
        <w:rPr>
          <w:rFonts w:hint="eastAsia" w:ascii="Segoe UI Emoji" w:hAnsi="Segoe UI Emoji" w:cs="Segoe UI Emoji"/>
          <w:b w:val="0"/>
          <w:bCs w:val="0"/>
          <w:color w:val="auto"/>
          <w:szCs w:val="21"/>
          <w:lang w:eastAsia="zh-CN"/>
        </w:rPr>
        <w:t>》</w:t>
      </w:r>
    </w:p>
    <w:p w14:paraId="1F2FDBCF">
      <w:pPr>
        <w:tabs>
          <w:tab w:val="center" w:pos="4252"/>
        </w:tabs>
        <w:jc w:val="left"/>
        <w:rPr>
          <w:rFonts w:hint="eastAsia" w:ascii="Segoe UI Emoji" w:hAnsi="Segoe UI Emoji" w:cs="Segoe UI Emoji"/>
          <w:b w:val="0"/>
          <w:bCs w:val="0"/>
          <w:color w:val="auto"/>
          <w:szCs w:val="21"/>
          <w:lang w:eastAsia="zh-CN"/>
        </w:rPr>
      </w:pPr>
    </w:p>
    <w:p w14:paraId="0707526C">
      <w:pPr>
        <w:tabs>
          <w:tab w:val="center" w:pos="4252"/>
        </w:tabs>
        <w:jc w:val="left"/>
        <w:rPr>
          <w:rFonts w:hint="default" w:ascii="Times New Roman" w:hAnsi="Times New Roman" w:cs="Times New Roman"/>
          <w:b w:val="0"/>
          <w:bCs w:val="0"/>
          <w:i/>
          <w:iCs/>
          <w:color w:val="auto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“以坚韧为刃劈开黑暗，为年轻读者奉上勇气淬炼的极速成长之旅</w:t>
      </w:r>
      <w:r>
        <w:rPr>
          <w:rFonts w:hint="eastAsia" w:ascii="宋体" w:hAnsi="宋体" w:cs="宋体"/>
          <w:b w:val="0"/>
          <w:bCs w:val="0"/>
          <w:color w:val="auto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”</w:t>
      </w:r>
      <w:r>
        <w:rPr>
          <w:rFonts w:hint="eastAsia" w:ascii="宋体" w:hAnsi="宋体" w:cs="宋体"/>
          <w:b w:val="0"/>
          <w:bCs w:val="0"/>
          <w:color w:val="auto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Cs w:val="21"/>
        </w:rPr>
        <w:t>School Reading List</w:t>
      </w:r>
    </w:p>
    <w:p w14:paraId="65CC48D5">
      <w:pPr>
        <w:tabs>
          <w:tab w:val="center" w:pos="4252"/>
        </w:tabs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Cs w:val="21"/>
        </w:rPr>
      </w:pPr>
    </w:p>
    <w:p w14:paraId="0E1DAE6E">
      <w:pPr>
        <w:tabs>
          <w:tab w:val="center" w:pos="4252"/>
        </w:tabs>
        <w:jc w:val="left"/>
        <w:rPr>
          <w:rFonts w:hint="eastAsia" w:ascii="Segoe UI Emoji" w:hAnsi="Segoe UI Emoji" w:eastAsia="宋体" w:cs="Segoe UI Emoji"/>
          <w:b w:val="0"/>
          <w:bCs w:val="0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“惊心动魄的高压叙事</w:t>
      </w:r>
      <w:r>
        <w:rPr>
          <w:rFonts w:hint="eastAsia" w:ascii="宋体" w:hAnsi="宋体" w:cs="宋体"/>
          <w:b w:val="0"/>
          <w:bCs w:val="0"/>
          <w:color w:val="auto"/>
          <w:szCs w:val="21"/>
          <w:lang w:val="en-US" w:eastAsia="zh-CN"/>
        </w:rPr>
        <w:t>加上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慑人细节，成就令人屏息的沉浸式阅读体验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”</w:t>
      </w:r>
      <w:r>
        <w:rPr>
          <w:rFonts w:hint="eastAsia" w:ascii="Segoe UI Emoji" w:hAnsi="Segoe UI Emoji" w:cs="Segoe UI Emoji"/>
          <w:b w:val="0"/>
          <w:bCs w:val="0"/>
          <w:color w:val="auto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Cs w:val="21"/>
        </w:rPr>
        <w:t>Booktrust</w:t>
      </w:r>
      <w:r>
        <w:rPr>
          <w:rFonts w:ascii="Segoe UI Emoji" w:hAnsi="Segoe UI Emoji" w:cs="Segoe UI Emoji"/>
          <w:b w:val="0"/>
          <w:bCs w:val="0"/>
          <w:color w:val="auto"/>
          <w:szCs w:val="21"/>
        </w:rPr>
        <w:t>书评</w:t>
      </w:r>
    </w:p>
    <w:p w14:paraId="066ED820">
      <w:pPr>
        <w:rPr>
          <w:b/>
          <w:color w:val="000000"/>
          <w:szCs w:val="21"/>
        </w:rPr>
      </w:pPr>
    </w:p>
    <w:p w14:paraId="2F932E53">
      <w:pPr>
        <w:rPr>
          <w:b/>
          <w:color w:val="000000"/>
          <w:szCs w:val="21"/>
        </w:rPr>
      </w:pPr>
    </w:p>
    <w:p w14:paraId="633087F5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45085</wp:posOffset>
            </wp:positionV>
            <wp:extent cx="1207770" cy="1851025"/>
            <wp:effectExtent l="0" t="0" r="1905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r="1103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《埃拉·琼斯</w:t>
      </w:r>
      <w:r>
        <w:rPr>
          <w:rFonts w:hint="eastAsia"/>
          <w:b/>
          <w:color w:val="000000"/>
          <w:szCs w:val="21"/>
          <w:lang w:val="en-US" w:eastAsia="zh-CN"/>
        </w:rPr>
        <w:t>对抗</w:t>
      </w:r>
      <w:r>
        <w:rPr>
          <w:rFonts w:hint="eastAsia"/>
          <w:b/>
          <w:color w:val="000000"/>
          <w:szCs w:val="21"/>
        </w:rPr>
        <w:t>战斗噪音》</w:t>
      </w:r>
    </w:p>
    <w:p w14:paraId="59C21F01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Ella Jones vs the Battle Noise</w:t>
      </w:r>
    </w:p>
    <w:p w14:paraId="5513D47F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>Lucy Edwards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and Katy Birchall</w:t>
      </w:r>
    </w:p>
    <w:p w14:paraId="6DA8746A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社：Scholastic UK</w:t>
      </w:r>
    </w:p>
    <w:p w14:paraId="2AA9F33B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代理公司：Scholastic UK/ANA</w:t>
      </w:r>
    </w:p>
    <w:p w14:paraId="47B0F646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3</w:t>
      </w:r>
      <w:r>
        <w:rPr>
          <w:rFonts w:hint="eastAsia"/>
          <w:b/>
          <w:bCs/>
          <w:kern w:val="0"/>
          <w:szCs w:val="21"/>
          <w:lang w:val="en-US" w:eastAsia="zh-CN"/>
        </w:rPr>
        <w:t>36</w:t>
      </w:r>
      <w:r>
        <w:rPr>
          <w:rFonts w:hint="eastAsia"/>
          <w:b/>
          <w:bCs/>
          <w:kern w:val="0"/>
          <w:szCs w:val="21"/>
        </w:rPr>
        <w:t>页</w:t>
      </w:r>
    </w:p>
    <w:p w14:paraId="3D742E5F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2月</w:t>
      </w:r>
    </w:p>
    <w:p w14:paraId="75818818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7A909B82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87E03FF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儿童文学</w:t>
      </w:r>
    </w:p>
    <w:p w14:paraId="29356CDF">
      <w:pPr>
        <w:rPr>
          <w:b/>
          <w:bCs/>
          <w:color w:val="000000"/>
          <w:szCs w:val="21"/>
        </w:rPr>
      </w:pPr>
    </w:p>
    <w:p w14:paraId="779E8620">
      <w:pPr>
        <w:rPr>
          <w:rFonts w:ascii="Segoe UI Emoji" w:hAnsi="Segoe UI Emoji" w:cs="Segoe UI Emoji"/>
          <w:b/>
          <w:bCs/>
          <w:color w:val="BF9000" w:themeColor="accent4" w:themeShade="BF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097F21A">
      <w:pPr>
        <w:tabs>
          <w:tab w:val="center" w:pos="4252"/>
        </w:tabs>
        <w:rPr>
          <w:rFonts w:hint="eastAsia"/>
          <w:color w:val="000000"/>
          <w:szCs w:val="21"/>
        </w:rPr>
      </w:pPr>
    </w:p>
    <w:p w14:paraId="16A1BC5B">
      <w:pPr>
        <w:ind w:firstLine="420" w:firstLineChars="0"/>
        <w:rPr>
          <w:rFonts w:hint="eastAsia"/>
        </w:rPr>
      </w:pPr>
      <w:r>
        <w:rPr>
          <w:rFonts w:hint="eastAsia"/>
        </w:rPr>
        <w:t>一部由残障权益倡导者及TikTok名人露西·爱德华兹与凯蒂·伯查尔合著的颠覆性中级奇幻冒险。</w:t>
      </w:r>
    </w:p>
    <w:p w14:paraId="3F2E7A99">
      <w:pPr>
        <w:rPr>
          <w:rFonts w:hint="eastAsia"/>
        </w:rPr>
      </w:pPr>
    </w:p>
    <w:p w14:paraId="3BF19EBE">
      <w:pPr>
        <w:ind w:firstLine="420" w:firstLineChars="0"/>
        <w:rPr>
          <w:rFonts w:hint="eastAsia"/>
        </w:rPr>
      </w:pPr>
      <w:r>
        <w:rPr>
          <w:rFonts w:hint="eastAsia"/>
        </w:rPr>
        <w:t>艾拉·琼斯必须面对神祇霍马多斯</w:t>
      </w:r>
      <w:r>
        <w:rPr>
          <w:rFonts w:hint="eastAsia"/>
          <w:lang w:eastAsia="zh-CN"/>
        </w:rPr>
        <w:t>(</w:t>
      </w:r>
      <w:r>
        <w:rPr>
          <w:rFonts w:hint="eastAsia"/>
        </w:rPr>
        <w:t>Homados</w:t>
      </w:r>
      <w:r>
        <w:rPr>
          <w:rFonts w:hint="eastAsia"/>
          <w:lang w:val="en-US" w:eastAsia="zh-CN"/>
        </w:rPr>
        <w:t xml:space="preserve">) </w:t>
      </w:r>
      <w:r>
        <w:rPr>
          <w:rFonts w:hint="eastAsia"/>
        </w:rPr>
        <w:t>，后者正在追寻海格力斯</w:t>
      </w:r>
      <w:r>
        <w:rPr>
          <w:rFonts w:hint="eastAsia"/>
          <w:lang w:eastAsia="zh-CN"/>
        </w:rPr>
        <w:t>(</w:t>
      </w:r>
      <w:r>
        <w:rPr>
          <w:rFonts w:hint="eastAsia"/>
        </w:rPr>
        <w:t>Hercules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著名的盾牌。霍马多斯的计划是通过不断增加“战斗噪音”</w:t>
      </w:r>
      <w:r>
        <w:rPr>
          <w:rFonts w:hint="eastAsia"/>
          <w:lang w:eastAsia="zh-CN"/>
        </w:rPr>
        <w:t>(</w:t>
      </w:r>
      <w:r>
        <w:rPr>
          <w:rFonts w:hint="eastAsia"/>
        </w:rPr>
        <w:t>battle-noise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，把世界逐步推入无法忍受的混乱之中——唯一可以淹没这种噪音的东西是什么？那就是人们自己的愤怒、狂怒与仇恨。</w:t>
      </w:r>
    </w:p>
    <w:p w14:paraId="08546952">
      <w:pPr>
        <w:ind w:firstLine="420" w:firstLineChars="0"/>
        <w:rPr>
          <w:rFonts w:hint="eastAsia"/>
        </w:rPr>
      </w:pPr>
    </w:p>
    <w:p w14:paraId="750A8079">
      <w:pPr>
        <w:ind w:firstLine="420" w:firstLineChars="0"/>
      </w:pPr>
      <w:r>
        <w:rPr>
          <w:rFonts w:hint="eastAsia"/>
        </w:rPr>
        <w:t>人们将开始互相厮打，直到世界陷入战争，而霍马多斯也因此变得更加强大。艾拉失明已两年，习惯在喧嚣中筛选出对她有用的信息，以冷静地辨认周围环境；正因如此，她正是这个世界所需要的英雄。她的冒险——在导盲犬梅西</w:t>
      </w:r>
      <w:r>
        <w:rPr>
          <w:rFonts w:hint="eastAsia"/>
          <w:lang w:eastAsia="zh-CN"/>
        </w:rPr>
        <w:t>(</w:t>
      </w:r>
      <w:r>
        <w:rPr>
          <w:rFonts w:hint="eastAsia"/>
        </w:rPr>
        <w:t>Maisie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、死党芬恩</w:t>
      </w:r>
      <w:r>
        <w:rPr>
          <w:rFonts w:hint="eastAsia"/>
          <w:lang w:eastAsia="zh-CN"/>
        </w:rPr>
        <w:t>(</w:t>
      </w:r>
      <w:r>
        <w:rPr>
          <w:rFonts w:hint="eastAsia"/>
        </w:rPr>
        <w:t>Finn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、妹妹波比</w:t>
      </w:r>
      <w:r>
        <w:rPr>
          <w:rFonts w:hint="eastAsia"/>
          <w:lang w:eastAsia="zh-CN"/>
        </w:rPr>
        <w:t>(</w:t>
      </w:r>
      <w:r>
        <w:rPr>
          <w:rFonts w:hint="eastAsia"/>
        </w:rPr>
        <w:t>Poppy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以及学校里一位神秘新生瑞弗</w:t>
      </w:r>
      <w:r>
        <w:rPr>
          <w:rFonts w:hint="eastAsia"/>
          <w:lang w:eastAsia="zh-CN"/>
        </w:rPr>
        <w:t>(</w:t>
      </w:r>
      <w:r>
        <w:rPr>
          <w:rFonts w:hint="eastAsia"/>
        </w:rPr>
        <w:t>River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的陪伴下——将把她带到一座偏远岛屿，与新旧反派相遇……</w:t>
      </w:r>
    </w:p>
    <w:p w14:paraId="365BEC32">
      <w:pPr>
        <w:tabs>
          <w:tab w:val="center" w:pos="4252"/>
        </w:tabs>
        <w:rPr>
          <w:rFonts w:hint="eastAsia"/>
          <w:color w:val="000000"/>
          <w:szCs w:val="21"/>
        </w:rPr>
      </w:pPr>
    </w:p>
    <w:p w14:paraId="107D7BB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16EB5E5">
      <w:pPr>
        <w:ind w:firstLine="422" w:firstLineChars="20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170180</wp:posOffset>
            </wp:positionV>
            <wp:extent cx="843280" cy="838835"/>
            <wp:effectExtent l="0" t="0" r="0" b="0"/>
            <wp:wrapSquare wrapText="bothSides"/>
            <wp:docPr id="1733649739" name="图片 2" descr="Lucy Ed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49739" name="图片 2" descr="Lucy Edwar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r="6226" b="15212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A0564">
      <w:pPr>
        <w:ind w:firstLine="422" w:firstLineChars="20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露西</w:t>
      </w:r>
      <w:r>
        <w:rPr>
          <w:rFonts w:hint="eastAsia"/>
          <w:b/>
          <w:bCs/>
          <w:color w:val="000000"/>
          <w:szCs w:val="21"/>
          <w:lang w:val="en-US" w:eastAsia="zh-CN"/>
        </w:rPr>
        <w:t>·</w:t>
      </w:r>
      <w:r>
        <w:rPr>
          <w:b/>
          <w:bCs/>
          <w:color w:val="000000"/>
          <w:szCs w:val="21"/>
        </w:rPr>
        <w:t>爱德华兹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b/>
          <w:bCs/>
          <w:color w:val="000000"/>
          <w:szCs w:val="21"/>
        </w:rPr>
        <w:t>Lucy Edwards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，盲人主播、内容创作者、残障权益活动家，常与导盲犬莫莉</w:t>
      </w:r>
      <w:r>
        <w:rPr>
          <w:rFonts w:hint="eastAsia"/>
          <w:color w:val="000000"/>
          <w:szCs w:val="21"/>
          <w:lang w:val="en-US" w:eastAsia="zh-CN"/>
        </w:rPr>
        <w:t>(</w:t>
      </w:r>
      <w:r>
        <w:rPr>
          <w:color w:val="000000"/>
          <w:szCs w:val="21"/>
        </w:rPr>
        <w:t>Molly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相伴。17岁时，她因罕见疾病</w:t>
      </w:r>
      <w:r>
        <w:rPr>
          <w:rFonts w:hint="eastAsia" w:ascii="宋体" w:hAnsi="宋体" w:eastAsia="宋体" w:cs="宋体"/>
          <w:color w:val="000000"/>
          <w:szCs w:val="21"/>
        </w:rPr>
        <w:t>“色素失调症”</w:t>
      </w:r>
      <w:r>
        <w:rPr>
          <w:color w:val="000000"/>
          <w:szCs w:val="21"/>
        </w:rPr>
        <w:t>失明，却始终坚信</w:t>
      </w:r>
      <w:r>
        <w:rPr>
          <w:rFonts w:hint="eastAsia" w:ascii="宋体" w:hAnsi="宋体" w:eastAsia="宋体" w:cs="宋体"/>
          <w:color w:val="000000"/>
          <w:szCs w:val="21"/>
        </w:rPr>
        <w:t>自己“只是失明，并未破碎”。</w:t>
      </w:r>
      <w:r>
        <w:rPr>
          <w:color w:val="000000"/>
          <w:szCs w:val="21"/>
        </w:rPr>
        <w:t>她在YouTube与TikTok分享生活经历，成为英国首位通过社媒推动变革的盲人创作者。</w:t>
      </w:r>
    </w:p>
    <w:p w14:paraId="6D69EE0D">
      <w:pPr>
        <w:ind w:firstLine="420" w:firstLineChars="200"/>
        <w:rPr>
          <w:color w:val="000000"/>
          <w:szCs w:val="21"/>
        </w:rPr>
      </w:pPr>
    </w:p>
    <w:p w14:paraId="4D55C71E">
      <w:pPr>
        <w:ind w:firstLine="420" w:firstLineChars="200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如今，露西是首位盲人潘婷品牌大使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Pantene Ambassador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，参演电视广告；亦为美泰公司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Mattel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近期推</w:t>
      </w:r>
      <w:r>
        <w:rPr>
          <w:rFonts w:hint="eastAsia" w:ascii="宋体" w:hAnsi="宋体" w:eastAsia="宋体" w:cs="宋体"/>
          <w:color w:val="000000"/>
          <w:szCs w:val="21"/>
        </w:rPr>
        <w:t>出的“盲人芭比”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Blind Barbie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color w:val="000000"/>
          <w:szCs w:val="21"/>
        </w:rPr>
        <w:t>担任宣传大使。她持续为美妆行业及更广泛领域的包容性发声。</w:t>
      </w:r>
      <w:bookmarkStart w:id="0" w:name="OLE_LINK43"/>
      <w:bookmarkStart w:id="1" w:name="OLE_LINK38"/>
    </w:p>
    <w:p w14:paraId="3927017C">
      <w:pPr>
        <w:shd w:val="clear" w:color="auto" w:fill="FFFFFF"/>
        <w:rPr>
          <w:rFonts w:hint="eastAsia" w:eastAsia="宋体"/>
          <w:b/>
          <w:bCs/>
          <w:color w:val="000000"/>
          <w:szCs w:val="21"/>
          <w:lang w:val="en-US" w:eastAsia="zh-CN"/>
        </w:rPr>
      </w:pPr>
    </w:p>
    <w:p w14:paraId="3CC5CF0D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1270</wp:posOffset>
            </wp:positionV>
            <wp:extent cx="906145" cy="900430"/>
            <wp:effectExtent l="0" t="0" r="8255" b="444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凯蒂·伯切尔(Katy Birchall) 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是一位多产的青少年文学作家，创作了多部广受欢迎的小说系列，包括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It Girl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系列、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Hotel Royale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系列以及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Morgan Charmley: Teen Witch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。她同时也是中级读物系列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Lightning Girl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及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Star Switch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的合著者，以及与 YouTube 明星Lucy 和Lydia Connell共同创作的青少年小说系列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Find the Girl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的合著者。此外，凯蒂曾受邀为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Awesomely Austen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撰写简·奥斯汀名著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Emma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的少儿改写版，使奥斯汀的经典文学以更适合年轻读者的方式焕发新生。她还创作了一本非虚构作品——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How to be a Princess: Real-Life Fairy Tales for Modern Heroines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。目前，凯蒂与伴侣Ben及他们收养的狗狗Bono共同居住在伦敦。</w:t>
      </w:r>
    </w:p>
    <w:p w14:paraId="30A31FA2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0740C84A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7F485A99">
      <w:pPr>
        <w:shd w:val="clear" w:color="auto" w:fill="FFFFFF"/>
        <w:rPr>
          <w:rFonts w:hint="eastAsia" w:eastAsia="宋体"/>
          <w:b/>
          <w:bCs/>
          <w:color w:val="000000"/>
          <w:szCs w:val="21"/>
          <w:lang w:val="en-US" w:eastAsia="zh-CN"/>
        </w:rPr>
      </w:pPr>
    </w:p>
    <w:bookmarkEnd w:id="0"/>
    <w:bookmarkEnd w:id="1"/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839CF8F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Roboto Slab ExtraLight">
    <w:panose1 w:val="00000000000000000000"/>
    <w:charset w:val="00"/>
    <w:family w:val="auto"/>
    <w:pitch w:val="default"/>
    <w:sig w:usb0="000000FF" w:usb1="0000005B" w:usb2="0000002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0B2C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4E8A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97CDC"/>
    <w:rsid w:val="001A34F9"/>
    <w:rsid w:val="001B2196"/>
    <w:rsid w:val="001B679D"/>
    <w:rsid w:val="001C495D"/>
    <w:rsid w:val="001C6D65"/>
    <w:rsid w:val="001D0115"/>
    <w:rsid w:val="001D0FAF"/>
    <w:rsid w:val="001D2371"/>
    <w:rsid w:val="001D345D"/>
    <w:rsid w:val="001D4E4F"/>
    <w:rsid w:val="001E1431"/>
    <w:rsid w:val="001E23CB"/>
    <w:rsid w:val="001E3F71"/>
    <w:rsid w:val="001E4875"/>
    <w:rsid w:val="001E5B0A"/>
    <w:rsid w:val="001F0F15"/>
    <w:rsid w:val="001F61B6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666A4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1C73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A65DC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46E4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E60EF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703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A5A8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5F8F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D73A4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0D3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2D946DD"/>
    <w:rsid w:val="044B7594"/>
    <w:rsid w:val="04B21E8E"/>
    <w:rsid w:val="055F1B46"/>
    <w:rsid w:val="065742DF"/>
    <w:rsid w:val="0806583D"/>
    <w:rsid w:val="091A3CEE"/>
    <w:rsid w:val="0AA822B2"/>
    <w:rsid w:val="0C1B0437"/>
    <w:rsid w:val="1264528F"/>
    <w:rsid w:val="12AC266A"/>
    <w:rsid w:val="12D17378"/>
    <w:rsid w:val="12D81E34"/>
    <w:rsid w:val="13635644"/>
    <w:rsid w:val="14117386"/>
    <w:rsid w:val="14410444"/>
    <w:rsid w:val="14C12F5A"/>
    <w:rsid w:val="162057B7"/>
    <w:rsid w:val="162A0A67"/>
    <w:rsid w:val="17594F22"/>
    <w:rsid w:val="19377C8F"/>
    <w:rsid w:val="1CAA533B"/>
    <w:rsid w:val="1EBC2425"/>
    <w:rsid w:val="1ED50531"/>
    <w:rsid w:val="21DC5EE4"/>
    <w:rsid w:val="25105940"/>
    <w:rsid w:val="256B5BB0"/>
    <w:rsid w:val="273146EB"/>
    <w:rsid w:val="27321C92"/>
    <w:rsid w:val="28640286"/>
    <w:rsid w:val="286A24EC"/>
    <w:rsid w:val="287303E4"/>
    <w:rsid w:val="28FD455E"/>
    <w:rsid w:val="291C72C0"/>
    <w:rsid w:val="294F1F48"/>
    <w:rsid w:val="2BD1187D"/>
    <w:rsid w:val="2C5142E1"/>
    <w:rsid w:val="2EB729DC"/>
    <w:rsid w:val="2FBB5323"/>
    <w:rsid w:val="30DC13F0"/>
    <w:rsid w:val="362D6CBA"/>
    <w:rsid w:val="368055A2"/>
    <w:rsid w:val="36B36BBA"/>
    <w:rsid w:val="36B97AE5"/>
    <w:rsid w:val="38A547BD"/>
    <w:rsid w:val="38D64782"/>
    <w:rsid w:val="38EA0260"/>
    <w:rsid w:val="3A133C1C"/>
    <w:rsid w:val="3C563F4C"/>
    <w:rsid w:val="3C70398D"/>
    <w:rsid w:val="3CEE6CF0"/>
    <w:rsid w:val="3DAC00D1"/>
    <w:rsid w:val="3F9F58C4"/>
    <w:rsid w:val="434A0702"/>
    <w:rsid w:val="45083B8C"/>
    <w:rsid w:val="4603463C"/>
    <w:rsid w:val="46364E41"/>
    <w:rsid w:val="468C3169"/>
    <w:rsid w:val="494B7BFF"/>
    <w:rsid w:val="49A300C4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1B3584B"/>
    <w:rsid w:val="621F6849"/>
    <w:rsid w:val="625642AF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4E53A6E"/>
    <w:rsid w:val="77E96C58"/>
    <w:rsid w:val="7922703F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1668</Words>
  <Characters>2626</Characters>
  <Lines>107</Lines>
  <Paragraphs>82</Paragraphs>
  <TotalTime>6</TotalTime>
  <ScaleCrop>false</ScaleCrop>
  <LinksUpToDate>false</LinksUpToDate>
  <CharactersWithSpaces>2686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2025-04-21T13:49:00Z</dcterms:created>
  <dc:creator>Image</dc:creator>
  <cp:lastModifiedBy>LEAD</cp:lastModifiedBy>
  <cp:lastPrinted>2005-06-10T06:33:00Z</cp:lastPrinted>
  <dcterms:modified xsi:type="dcterms:W3CDTF">2025-11-03T06:17:17Z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