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35180446">
      <w:pPr>
        <w:ind w:firstLine="422" w:firstLineChars="200"/>
        <w:rPr>
          <w:b/>
          <w:bCs/>
          <w:color w:val="000000"/>
          <w:szCs w:val="21"/>
        </w:rPr>
      </w:pPr>
    </w:p>
    <w:p w14:paraId="13B280C0">
      <w:pPr>
        <w:ind w:firstLine="422" w:firstLineChars="20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168275</wp:posOffset>
            </wp:positionV>
            <wp:extent cx="1256030" cy="1800225"/>
            <wp:effectExtent l="0" t="0" r="1905" b="0"/>
            <wp:wrapSquare wrapText="bothSides"/>
            <wp:docPr id="21039617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6179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2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91AB6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bookmarkStart w:id="0" w:name="_Hlk213669272"/>
      <w:r>
        <w:rPr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至清之水</w:t>
      </w:r>
      <w:r>
        <w:rPr>
          <w:b/>
          <w:bCs/>
          <w:color w:val="000000"/>
          <w:szCs w:val="21"/>
        </w:rPr>
        <w:t>》</w:t>
      </w:r>
      <w:bookmarkEnd w:id="0"/>
    </w:p>
    <w:p w14:paraId="70015427">
      <w:pPr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b/>
          <w:bCs/>
          <w:i/>
          <w:iCs/>
          <w:color w:val="000000"/>
          <w:szCs w:val="21"/>
        </w:rPr>
        <w:t>CLEAR WATER</w:t>
      </w:r>
    </w:p>
    <w:p w14:paraId="55CADF7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　　者：Gabrielle Lucille Fuentes</w:t>
      </w:r>
    </w:p>
    <w:p w14:paraId="26147C3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社：Flatiron Books</w:t>
      </w:r>
    </w:p>
    <w:p w14:paraId="3A202914">
      <w:pPr>
        <w:rPr>
          <w:b/>
          <w:bCs/>
        </w:rPr>
      </w:pPr>
      <w:r>
        <w:rPr>
          <w:b/>
          <w:bCs/>
        </w:rPr>
        <w:t>代理公司：</w:t>
      </w:r>
      <w:r>
        <w:rPr>
          <w:rFonts w:hint="eastAsia"/>
          <w:b/>
          <w:bCs/>
        </w:rPr>
        <w:t>St. Martin</w:t>
      </w:r>
      <w:r>
        <w:rPr>
          <w:b/>
          <w:bCs/>
        </w:rPr>
        <w:t xml:space="preserve"> /ANA</w:t>
      </w:r>
      <w:r>
        <w:rPr>
          <w:rFonts w:hint="eastAsia"/>
          <w:b/>
          <w:bCs/>
        </w:rPr>
        <w:t>/Winney</w:t>
      </w:r>
    </w:p>
    <w:p w14:paraId="24760307">
      <w:pPr>
        <w:rPr>
          <w:b/>
          <w:bCs/>
        </w:rPr>
      </w:pPr>
      <w:r>
        <w:rPr>
          <w:rFonts w:hint="eastAsia"/>
          <w:b/>
          <w:bCs/>
        </w:rPr>
        <w:t>页    数：待定</w:t>
      </w:r>
    </w:p>
    <w:p w14:paraId="41BA9AFD">
      <w:pPr>
        <w:rPr>
          <w:b/>
          <w:bCs/>
        </w:rPr>
      </w:pPr>
      <w:r>
        <w:rPr>
          <w:b/>
          <w:bCs/>
          <w:color w:val="000000"/>
          <w:szCs w:val="21"/>
        </w:rPr>
        <w:t>出版时间：2026年11月</w:t>
      </w:r>
    </w:p>
    <w:p w14:paraId="08AE91F5">
      <w:pPr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14:paraId="2C2220D9">
      <w:pPr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14:paraId="58921B41">
      <w:pPr>
        <w:rPr>
          <w:b/>
          <w:bCs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型：</w:t>
      </w:r>
      <w:r>
        <w:rPr>
          <w:rFonts w:hint="eastAsia"/>
          <w:b/>
          <w:bCs/>
        </w:rPr>
        <w:t>女性小说</w:t>
      </w:r>
      <w:bookmarkStart w:id="3" w:name="_GoBack"/>
      <w:bookmarkEnd w:id="3"/>
    </w:p>
    <w:p w14:paraId="6BAD0AA5">
      <w:pPr>
        <w:rPr>
          <w:b/>
          <w:bCs/>
        </w:rPr>
      </w:pPr>
    </w:p>
    <w:p w14:paraId="5D4A966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3E3F723">
      <w:pPr>
        <w:ind w:firstLine="422" w:firstLineChars="200"/>
        <w:rPr>
          <w:b/>
          <w:bCs/>
          <w:color w:val="000000"/>
          <w:szCs w:val="21"/>
        </w:rPr>
      </w:pPr>
    </w:p>
    <w:p w14:paraId="637C7FC5">
      <w:pPr>
        <w:ind w:firstLine="422" w:firstLineChars="20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一部引人入胜的氛围小说，讲述一个女人重返小镇后揭开萦绕往事的秘密，完美契合莉兹·摩尔（Liz Moore）与萨曼莎·施维布林（Samantha Schweblin）的书迷期待。</w:t>
      </w:r>
    </w:p>
    <w:p w14:paraId="4C4C7927">
      <w:pPr>
        <w:ind w:firstLine="420" w:firstLineChars="200"/>
        <w:rPr>
          <w:color w:val="000000"/>
          <w:szCs w:val="21"/>
        </w:rPr>
      </w:pPr>
    </w:p>
    <w:p w14:paraId="3A3E94B0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阿尔玛·菲格罗亚（Alma Figueroa）刚因律师助理工作被停职，仍在离婚后的生活中寻找方向。某个夜晚，她开车回家时，一个白衣女孩突然凭空出现。担心女孩受伤的阿尔玛将她送往医院。女孩虽未受伤，却始终沉默不语且没有任何身份证明。正当阿尔玛决心帮助她时，女孩竟消失得无影无踪。而这并非唯一出现的白衣少女——陆续有报告称，雪地、森林与道路中央都出现了类似身影。尽管她们的容貌与镇上四处张贴的寻人启事照片无一吻合，</w:t>
      </w:r>
      <w:r>
        <w:rPr>
          <w:b/>
          <w:bCs/>
          <w:color w:val="000000"/>
          <w:szCs w:val="21"/>
        </w:rPr>
        <w:t>但那固执的沉默中却回荡着被忽视的痕迹。</w:t>
      </w:r>
    </w:p>
    <w:p w14:paraId="5A0E7BA2">
      <w:pPr>
        <w:ind w:firstLine="420" w:firstLineChars="200"/>
        <w:rPr>
          <w:color w:val="000000"/>
          <w:szCs w:val="21"/>
        </w:rPr>
      </w:pPr>
    </w:p>
    <w:p w14:paraId="0DDB01E7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随着阿尔玛展开调查，她逐渐</w:t>
      </w:r>
      <w:r>
        <w:rPr>
          <w:b/>
          <w:bCs/>
          <w:color w:val="000000"/>
          <w:szCs w:val="21"/>
        </w:rPr>
        <w:t>揭开了小镇刻意回避的更大秘密</w:t>
      </w:r>
      <w:r>
        <w:rPr>
          <w:color w:val="000000"/>
          <w:szCs w:val="21"/>
        </w:rPr>
        <w:t>——这个秘密或许正连接着她高中时期姐姐凯拉（Kayla）的死亡真相，以及那个可怕夜晚真正发生的事。只要她能及时解读出这些女孩试图传递的讯息……</w:t>
      </w:r>
    </w:p>
    <w:p w14:paraId="2657E20D">
      <w:pPr>
        <w:ind w:firstLine="420" w:firstLineChars="200"/>
        <w:rPr>
          <w:color w:val="000000"/>
          <w:szCs w:val="21"/>
        </w:rPr>
      </w:pPr>
    </w:p>
    <w:p w14:paraId="25E4A5DB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加布里埃尔·露西尔·富恩特斯的</w:t>
      </w:r>
      <w:r>
        <w:rPr>
          <w:rFonts w:hint="eastAsia"/>
          <w:color w:val="000000"/>
          <w:szCs w:val="21"/>
        </w:rPr>
        <w:t>《至清之水》</w:t>
      </w:r>
      <w:r>
        <w:rPr>
          <w:color w:val="000000"/>
          <w:szCs w:val="21"/>
        </w:rPr>
        <w:t>在</w:t>
      </w:r>
      <w:r>
        <w:rPr>
          <w:b/>
          <w:bCs/>
          <w:color w:val="000000"/>
          <w:szCs w:val="21"/>
        </w:rPr>
        <w:t>三重时间线</w:t>
      </w:r>
      <w:r>
        <w:rPr>
          <w:color w:val="000000"/>
          <w:szCs w:val="21"/>
        </w:rPr>
        <w:t>中展开叙事：当下白衣女孩的频频现身、阿尔玛与旧日高中恋人重燃的情感纠葛，以及少女凯拉逐渐陷入成瘾深渊的青春岁月。这部</w:t>
      </w:r>
      <w:r>
        <w:rPr>
          <w:b/>
          <w:bCs/>
          <w:color w:val="000000"/>
          <w:szCs w:val="21"/>
        </w:rPr>
        <w:t>兼具文学质感与神秘黑色电影元素</w:t>
      </w:r>
      <w:r>
        <w:rPr>
          <w:color w:val="000000"/>
          <w:szCs w:val="21"/>
        </w:rPr>
        <w:t>的抒情之作，以萦绕不去的氛围讲述了一个关于姐妹情谊、隐秘往事与沉重哀悼的动人故事，深刻揭示了当权者持续忽视最脆弱群体时所带来的深刻含义。</w:t>
      </w:r>
    </w:p>
    <w:p w14:paraId="0F333461">
      <w:pPr>
        <w:ind w:firstLine="420" w:firstLineChars="200"/>
        <w:rPr>
          <w:color w:val="000000"/>
          <w:szCs w:val="21"/>
        </w:rPr>
      </w:pPr>
    </w:p>
    <w:p w14:paraId="60CE7739">
      <w:pPr>
        <w:tabs>
          <w:tab w:val="center" w:pos="4252"/>
        </w:tabs>
        <w:rPr>
          <w:b/>
          <w:bCs/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作者简介：</w:t>
      </w:r>
    </w:p>
    <w:p w14:paraId="456BC273">
      <w:pPr>
        <w:ind w:firstLine="422" w:firstLineChars="200"/>
        <w:rPr>
          <w:b/>
          <w:bCs/>
          <w:color w:val="000000"/>
          <w:szCs w:val="21"/>
        </w:rPr>
      </w:pPr>
    </w:p>
    <w:p w14:paraId="31D7A495">
      <w:pPr>
        <w:ind w:firstLine="422" w:firstLineChars="20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加布里埃尔·露西尔·富恩特斯（Gabrielle Lucille Fuentes）</w:t>
      </w:r>
      <w:r>
        <w:rPr>
          <w:color w:val="000000"/>
          <w:szCs w:val="21"/>
        </w:rPr>
        <w:t> 现任马里兰大学创意写作副教授，著有《我们可曾属于自己：故事集》（</w:t>
      </w:r>
      <w:r>
        <w:rPr>
          <w:i/>
          <w:iCs/>
          <w:color w:val="000000"/>
          <w:szCs w:val="21"/>
        </w:rPr>
        <w:t>Are We Ever Our Own: Stories</w:t>
      </w:r>
      <w:r>
        <w:rPr>
          <w:color w:val="000000"/>
          <w:szCs w:val="21"/>
        </w:rPr>
        <w:t>，获2022年BOA短篇小说奖）及《沉睡的世界》（</w:t>
      </w:r>
      <w:r>
        <w:rPr>
          <w:i/>
          <w:iCs/>
          <w:color w:val="000000"/>
          <w:szCs w:val="21"/>
        </w:rPr>
        <w:t>The Sleeping World</w:t>
      </w:r>
      <w:r>
        <w:rPr>
          <w:color w:val="000000"/>
          <w:szCs w:val="21"/>
        </w:rPr>
        <w:t>，Touchstone出版社2016年出版）。她曾受邀入驻雅多（Yaddo）、赫奇布鲁克（Hedgebrook）、威拉帕湾（Willapa Bay）等多个艺术家驻地，并成为面包 loaf作家会议伯纳德·奥基夫小说学者。</w:t>
      </w:r>
    </w:p>
    <w:p w14:paraId="11A417FA">
      <w:pPr>
        <w:rPr>
          <w:color w:val="000000"/>
          <w:szCs w:val="21"/>
        </w:rPr>
      </w:pPr>
    </w:p>
    <w:p w14:paraId="0C6EEACD">
      <w:pPr>
        <w:shd w:val="clear" w:color="auto" w:fill="FFFFFF"/>
        <w:rPr>
          <w:b/>
          <w:bCs/>
          <w:color w:val="000000"/>
          <w:szCs w:val="21"/>
        </w:rPr>
      </w:pPr>
    </w:p>
    <w:p w14:paraId="4AA2C89D">
      <w:pPr>
        <w:shd w:val="clear" w:color="auto" w:fill="FFFFFF"/>
        <w:rPr>
          <w:b/>
          <w:bCs/>
          <w:color w:val="000000"/>
          <w:szCs w:val="21"/>
        </w:rPr>
      </w:pPr>
    </w:p>
    <w:p w14:paraId="16327F09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1E4FA79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DCA73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5C07C9A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1CF5858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7A7CF18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64B6FF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712093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9F7E083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56CEC8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EBA3F2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B7581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5BC"/>
    <w:rsid w:val="001978B6"/>
    <w:rsid w:val="001A07C1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38E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46A6F"/>
    <w:rsid w:val="00446B8E"/>
    <w:rsid w:val="004560A1"/>
    <w:rsid w:val="004655CB"/>
    <w:rsid w:val="0047208E"/>
    <w:rsid w:val="0047482F"/>
    <w:rsid w:val="00480D9C"/>
    <w:rsid w:val="00485E2E"/>
    <w:rsid w:val="00486E31"/>
    <w:rsid w:val="0048702E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0870"/>
    <w:rsid w:val="004C2619"/>
    <w:rsid w:val="004C4664"/>
    <w:rsid w:val="004C7C37"/>
    <w:rsid w:val="004D3A33"/>
    <w:rsid w:val="004D5ADA"/>
    <w:rsid w:val="004E7DA1"/>
    <w:rsid w:val="004F4FBD"/>
    <w:rsid w:val="004F5896"/>
    <w:rsid w:val="004F6FDA"/>
    <w:rsid w:val="0050133A"/>
    <w:rsid w:val="00503923"/>
    <w:rsid w:val="00505137"/>
    <w:rsid w:val="00507886"/>
    <w:rsid w:val="005107C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2CE3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B5222"/>
    <w:rsid w:val="007B6993"/>
    <w:rsid w:val="007B7D81"/>
    <w:rsid w:val="007C3170"/>
    <w:rsid w:val="007C3A98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37F87"/>
    <w:rsid w:val="008428AA"/>
    <w:rsid w:val="008446F6"/>
    <w:rsid w:val="00845323"/>
    <w:rsid w:val="008455E2"/>
    <w:rsid w:val="00850370"/>
    <w:rsid w:val="008663B4"/>
    <w:rsid w:val="0087108B"/>
    <w:rsid w:val="00880D4E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E720F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30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3912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1B38"/>
    <w:rsid w:val="00AC3A05"/>
    <w:rsid w:val="00AC4138"/>
    <w:rsid w:val="00AC7610"/>
    <w:rsid w:val="00AC763A"/>
    <w:rsid w:val="00AD1193"/>
    <w:rsid w:val="00AD23A3"/>
    <w:rsid w:val="00AD2E2C"/>
    <w:rsid w:val="00AD447D"/>
    <w:rsid w:val="00AE02C6"/>
    <w:rsid w:val="00AE18E6"/>
    <w:rsid w:val="00AE1CE7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0753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109"/>
    <w:rsid w:val="00BC558C"/>
    <w:rsid w:val="00BD0698"/>
    <w:rsid w:val="00BD1A9C"/>
    <w:rsid w:val="00BD43A8"/>
    <w:rsid w:val="00BD4EC7"/>
    <w:rsid w:val="00BD57A4"/>
    <w:rsid w:val="00BD5974"/>
    <w:rsid w:val="00BE0CDC"/>
    <w:rsid w:val="00BE2F2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1DE2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1FC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B5AEC"/>
    <w:rsid w:val="00EC129D"/>
    <w:rsid w:val="00EC7CDC"/>
    <w:rsid w:val="00ED1D72"/>
    <w:rsid w:val="00ED3646"/>
    <w:rsid w:val="00ED5E43"/>
    <w:rsid w:val="00ED7082"/>
    <w:rsid w:val="00EE069F"/>
    <w:rsid w:val="00EE167B"/>
    <w:rsid w:val="00EE4676"/>
    <w:rsid w:val="00EF0DD9"/>
    <w:rsid w:val="00EF60DB"/>
    <w:rsid w:val="00F0073D"/>
    <w:rsid w:val="00F024E6"/>
    <w:rsid w:val="00F02FAC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370A"/>
    <w:rsid w:val="00F653F3"/>
    <w:rsid w:val="00F65F9C"/>
    <w:rsid w:val="00F668A4"/>
    <w:rsid w:val="00F73036"/>
    <w:rsid w:val="00F74295"/>
    <w:rsid w:val="00F80E8A"/>
    <w:rsid w:val="00F87C36"/>
    <w:rsid w:val="00F9538D"/>
    <w:rsid w:val="00F96B89"/>
    <w:rsid w:val="00FA2346"/>
    <w:rsid w:val="00FA4499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16677D2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40"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正文文本 字符"/>
    <w:basedOn w:val="12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921</Words>
  <Characters>1368</Characters>
  <Lines>49</Lines>
  <Paragraphs>40</Paragraphs>
  <TotalTime>3</TotalTime>
  <ScaleCrop>false</ScaleCrop>
  <LinksUpToDate>false</LinksUpToDate>
  <CharactersWithSpaces>1407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2025-11-10T04:15:00Z</dcterms:created>
  <dc:creator>Image</dc:creator>
  <cp:lastModifiedBy>SEER</cp:lastModifiedBy>
  <cp:lastPrinted>2005-06-10T06:33:00Z</cp:lastPrinted>
  <dcterms:modified xsi:type="dcterms:W3CDTF">2025-11-14T10:14:41Z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D4A6CEA935AB4F808A6AD46AF598DDF3_13</vt:lpwstr>
  </property>
</Properties>
</file>