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18426E6C" w:rsidR="00774233" w:rsidRPr="00774233" w:rsidRDefault="00D839B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F871E9E" wp14:editId="0A7015CF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98600" cy="2247900"/>
            <wp:effectExtent l="0" t="0" r="6350" b="0"/>
            <wp:wrapSquare wrapText="bothSides"/>
            <wp:docPr id="3" name="图片 3" descr="https://m.media-amazon.com/images/I/81YFHi3Ob5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YFHi3Ob5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半个犹太人的一生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从集中营到美国梦的传奇旅程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49632D6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839BF">
        <w:rPr>
          <w:b/>
          <w:bCs/>
          <w:color w:val="000000"/>
          <w:szCs w:val="21"/>
        </w:rPr>
        <w:t>HALF-JEW</w:t>
      </w:r>
      <w:r w:rsidR="00D839BF" w:rsidRPr="00D839BF">
        <w:rPr>
          <w:rFonts w:hint="eastAsia"/>
          <w:b/>
          <w:bCs/>
          <w:color w:val="000000"/>
          <w:szCs w:val="21"/>
        </w:rPr>
        <w:t>—</w:t>
      </w:r>
      <w:r w:rsidR="00D839BF">
        <w:rPr>
          <w:b/>
          <w:bCs/>
          <w:color w:val="000000"/>
          <w:szCs w:val="21"/>
        </w:rPr>
        <w:t>FULL LIFE</w:t>
      </w:r>
      <w:r w:rsidR="000F7650" w:rsidRPr="000F7650">
        <w:rPr>
          <w:b/>
          <w:bCs/>
          <w:color w:val="000000"/>
          <w:szCs w:val="21"/>
        </w:rPr>
        <w:t xml:space="preserve">: The </w:t>
      </w:r>
      <w:r w:rsidR="00D839BF">
        <w:rPr>
          <w:b/>
          <w:bCs/>
          <w:color w:val="000000"/>
          <w:szCs w:val="21"/>
        </w:rPr>
        <w:t>U</w:t>
      </w:r>
      <w:r w:rsidR="00D839BF">
        <w:rPr>
          <w:rFonts w:hint="eastAsia"/>
          <w:b/>
          <w:bCs/>
          <w:color w:val="000000"/>
          <w:szCs w:val="21"/>
        </w:rPr>
        <w:t>nlikely</w:t>
      </w:r>
      <w:r w:rsidR="00D839BF">
        <w:rPr>
          <w:b/>
          <w:bCs/>
          <w:color w:val="000000"/>
          <w:szCs w:val="21"/>
        </w:rPr>
        <w:t xml:space="preserve"> J</w:t>
      </w:r>
      <w:r w:rsidR="00D839BF">
        <w:rPr>
          <w:rFonts w:hint="eastAsia"/>
          <w:b/>
          <w:bCs/>
          <w:color w:val="000000"/>
          <w:szCs w:val="21"/>
        </w:rPr>
        <w:t>ourney</w:t>
      </w:r>
      <w:r w:rsidR="00D839BF">
        <w:rPr>
          <w:b/>
          <w:bCs/>
          <w:color w:val="000000"/>
          <w:szCs w:val="21"/>
        </w:rPr>
        <w:t xml:space="preserve"> </w:t>
      </w:r>
      <w:r w:rsidR="00D839BF">
        <w:rPr>
          <w:rFonts w:hint="eastAsia"/>
          <w:b/>
          <w:bCs/>
          <w:color w:val="000000"/>
          <w:szCs w:val="21"/>
        </w:rPr>
        <w:t>of</w:t>
      </w:r>
      <w:r w:rsidR="00D839BF">
        <w:rPr>
          <w:b/>
          <w:bCs/>
          <w:color w:val="000000"/>
          <w:szCs w:val="21"/>
        </w:rPr>
        <w:t xml:space="preserve"> </w:t>
      </w:r>
      <w:r w:rsidR="00D839BF">
        <w:rPr>
          <w:rFonts w:hint="eastAsia"/>
          <w:b/>
          <w:bCs/>
          <w:color w:val="000000"/>
          <w:szCs w:val="21"/>
        </w:rPr>
        <w:t>a</w:t>
      </w:r>
      <w:r w:rsidR="00D839BF">
        <w:rPr>
          <w:b/>
          <w:bCs/>
          <w:color w:val="000000"/>
          <w:szCs w:val="21"/>
        </w:rPr>
        <w:t xml:space="preserve"> </w:t>
      </w:r>
      <w:proofErr w:type="spellStart"/>
      <w:r w:rsidR="00D839BF">
        <w:rPr>
          <w:b/>
          <w:bCs/>
          <w:color w:val="000000"/>
          <w:szCs w:val="21"/>
        </w:rPr>
        <w:t>V</w:t>
      </w:r>
      <w:r w:rsidR="00D839BF">
        <w:rPr>
          <w:rFonts w:hint="eastAsia"/>
          <w:b/>
          <w:bCs/>
          <w:color w:val="000000"/>
          <w:szCs w:val="21"/>
        </w:rPr>
        <w:t>olunary</w:t>
      </w:r>
      <w:proofErr w:type="spellEnd"/>
      <w:r w:rsidR="00D839BF">
        <w:rPr>
          <w:b/>
          <w:bCs/>
          <w:color w:val="000000"/>
          <w:szCs w:val="21"/>
        </w:rPr>
        <w:t xml:space="preserve"> J</w:t>
      </w:r>
      <w:r w:rsidR="00D839BF">
        <w:rPr>
          <w:rFonts w:hint="eastAsia"/>
          <w:b/>
          <w:bCs/>
          <w:color w:val="000000"/>
          <w:szCs w:val="21"/>
        </w:rPr>
        <w:t>ew</w:t>
      </w:r>
      <w:r w:rsidR="00D839BF">
        <w:rPr>
          <w:b/>
          <w:bCs/>
          <w:color w:val="000000"/>
          <w:szCs w:val="21"/>
        </w:rPr>
        <w:t xml:space="preserve"> </w:t>
      </w:r>
      <w:r w:rsidR="00D839BF">
        <w:rPr>
          <w:rFonts w:hint="eastAsia"/>
          <w:b/>
          <w:bCs/>
          <w:color w:val="000000"/>
          <w:szCs w:val="21"/>
        </w:rPr>
        <w:t>from</w:t>
      </w:r>
      <w:r w:rsidR="00D839BF">
        <w:rPr>
          <w:b/>
          <w:bCs/>
          <w:color w:val="000000"/>
          <w:szCs w:val="21"/>
        </w:rPr>
        <w:t xml:space="preserve"> N</w:t>
      </w:r>
      <w:r w:rsidR="00D839BF">
        <w:rPr>
          <w:rFonts w:hint="eastAsia"/>
          <w:b/>
          <w:bCs/>
          <w:color w:val="000000"/>
          <w:szCs w:val="21"/>
        </w:rPr>
        <w:t>azi</w:t>
      </w:r>
      <w:bookmarkStart w:id="0" w:name="_GoBack"/>
      <w:bookmarkEnd w:id="0"/>
      <w:r w:rsidR="00D839BF">
        <w:rPr>
          <w:b/>
          <w:bCs/>
          <w:color w:val="000000"/>
          <w:szCs w:val="21"/>
        </w:rPr>
        <w:t xml:space="preserve"> P</w:t>
      </w:r>
      <w:r w:rsidR="00D839BF">
        <w:rPr>
          <w:rFonts w:hint="eastAsia"/>
          <w:b/>
          <w:bCs/>
          <w:color w:val="000000"/>
          <w:szCs w:val="21"/>
        </w:rPr>
        <w:t>ersecution</w:t>
      </w:r>
      <w:r w:rsidR="00D839BF">
        <w:rPr>
          <w:b/>
          <w:bCs/>
          <w:color w:val="000000"/>
          <w:szCs w:val="21"/>
        </w:rPr>
        <w:t xml:space="preserve"> </w:t>
      </w:r>
      <w:r w:rsidR="00D839BF">
        <w:rPr>
          <w:rFonts w:hint="eastAsia"/>
          <w:b/>
          <w:bCs/>
          <w:color w:val="000000"/>
          <w:szCs w:val="21"/>
        </w:rPr>
        <w:t>to</w:t>
      </w:r>
      <w:r w:rsidR="00D839BF">
        <w:rPr>
          <w:b/>
          <w:bCs/>
          <w:color w:val="000000"/>
          <w:szCs w:val="21"/>
        </w:rPr>
        <w:t xml:space="preserve"> </w:t>
      </w:r>
      <w:r w:rsidR="00D839BF">
        <w:rPr>
          <w:rFonts w:hint="eastAsia"/>
          <w:b/>
          <w:bCs/>
          <w:color w:val="000000"/>
          <w:szCs w:val="21"/>
        </w:rPr>
        <w:t>the</w:t>
      </w:r>
      <w:r w:rsidR="00D839BF">
        <w:rPr>
          <w:b/>
          <w:bCs/>
          <w:color w:val="000000"/>
          <w:szCs w:val="21"/>
        </w:rPr>
        <w:t xml:space="preserve"> A</w:t>
      </w:r>
      <w:r w:rsidR="00D839BF">
        <w:rPr>
          <w:rFonts w:hint="eastAsia"/>
          <w:b/>
          <w:bCs/>
          <w:color w:val="000000"/>
          <w:szCs w:val="21"/>
        </w:rPr>
        <w:t>merican</w:t>
      </w:r>
      <w:r w:rsidR="00D839BF">
        <w:rPr>
          <w:b/>
          <w:bCs/>
          <w:color w:val="000000"/>
          <w:szCs w:val="21"/>
        </w:rPr>
        <w:t xml:space="preserve"> D</w:t>
      </w:r>
      <w:r w:rsidR="00D839BF">
        <w:rPr>
          <w:rFonts w:hint="eastAsia"/>
          <w:b/>
          <w:bCs/>
          <w:color w:val="000000"/>
          <w:szCs w:val="21"/>
        </w:rPr>
        <w:t>ream</w:t>
      </w:r>
    </w:p>
    <w:p w14:paraId="39B7E419" w14:textId="5BF9DD57" w:rsidR="00774233" w:rsidRPr="00D839BF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D839BF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D839BF">
        <w:rPr>
          <w:b/>
          <w:bCs/>
          <w:color w:val="000000"/>
          <w:szCs w:val="21"/>
          <w:lang w:val="de-DE"/>
        </w:rPr>
        <w:t>：</w:t>
      </w:r>
      <w:r w:rsidR="00D839BF" w:rsidRPr="00D839BF">
        <w:rPr>
          <w:b/>
          <w:bCs/>
          <w:color w:val="000000"/>
          <w:szCs w:val="21"/>
          <w:lang w:val="de-DE"/>
        </w:rPr>
        <w:t>Georgette Bennett</w:t>
      </w:r>
      <w:r w:rsidR="008F5352">
        <w:fldChar w:fldCharType="begin"/>
      </w:r>
      <w:r w:rsidR="008F5352" w:rsidRPr="00D839BF">
        <w:rPr>
          <w:lang w:val="de-DE"/>
        </w:rPr>
        <w:instrText xml:space="preserve"> HYPERLINK "http://www.penguin.com.au/lookinside/spotlight.cfm?SBN=9780143009177&amp;AuthId=0000004220&amp;Page=Profile" </w:instrText>
      </w:r>
      <w:r w:rsidR="008F5352">
        <w:fldChar w:fldCharType="end"/>
      </w:r>
    </w:p>
    <w:p w14:paraId="5EB65684" w14:textId="71E0DB0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56593" w:rsidRPr="00D839BF">
        <w:rPr>
          <w:b/>
          <w:bCs/>
          <w:color w:val="000000"/>
          <w:szCs w:val="21"/>
        </w:rPr>
        <w:t>Skyhorse/Heresy Press</w:t>
      </w:r>
    </w:p>
    <w:p w14:paraId="1421F214" w14:textId="3CB9CF6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756593">
        <w:rPr>
          <w:b/>
          <w:bCs/>
          <w:color w:val="000000"/>
          <w:szCs w:val="21"/>
        </w:rPr>
        <w:t>ANA/Jessica</w:t>
      </w:r>
      <w:r w:rsidR="00756593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14F1762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D839BF">
        <w:rPr>
          <w:b/>
          <w:bCs/>
          <w:color w:val="000000"/>
          <w:szCs w:val="21"/>
        </w:rPr>
        <w:t>60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22D7A7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D839BF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839BF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B7CA06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839BF">
        <w:rPr>
          <w:rFonts w:hint="eastAsia"/>
          <w:b/>
          <w:bCs/>
          <w:szCs w:val="21"/>
        </w:rPr>
        <w:t>传记和回忆录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725B2319" w14:textId="77777777" w:rsidR="00D839BF" w:rsidRPr="00D839BF" w:rsidRDefault="00D839BF" w:rsidP="00D839BF">
      <w:pPr>
        <w:rPr>
          <w:b/>
          <w:bCs/>
          <w:color w:val="FF0000"/>
          <w:szCs w:val="21"/>
        </w:rPr>
      </w:pPr>
      <w:r w:rsidRPr="00D839BF">
        <w:rPr>
          <w:b/>
          <w:bCs/>
          <w:color w:val="FF0000"/>
          <w:szCs w:val="21"/>
        </w:rPr>
        <w:t>#481 in Jewish Biographies &amp; Memoirs</w:t>
      </w:r>
    </w:p>
    <w:p w14:paraId="048148F7" w14:textId="2D5E60A2" w:rsidR="0048541A" w:rsidRDefault="00D839BF" w:rsidP="00D839BF">
      <w:pPr>
        <w:rPr>
          <w:b/>
          <w:bCs/>
          <w:color w:val="000000"/>
          <w:szCs w:val="21"/>
        </w:rPr>
      </w:pPr>
      <w:r w:rsidRPr="00D839BF">
        <w:rPr>
          <w:b/>
          <w:bCs/>
          <w:color w:val="FF0000"/>
          <w:szCs w:val="21"/>
        </w:rPr>
        <w:t>#594 in Jewish Biographies</w:t>
      </w:r>
    </w:p>
    <w:p w14:paraId="6ED8D6D0" w14:textId="18ADE5B8" w:rsidR="006073CF" w:rsidRDefault="006073CF">
      <w:pPr>
        <w:rPr>
          <w:b/>
          <w:bCs/>
          <w:color w:val="000000"/>
          <w:szCs w:val="21"/>
        </w:rPr>
      </w:pPr>
    </w:p>
    <w:p w14:paraId="62528687" w14:textId="77777777" w:rsidR="00D839BF" w:rsidRPr="00626B30" w:rsidRDefault="00D839B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7737728" w14:textId="237263AA" w:rsidR="00253909" w:rsidRPr="00253909" w:rsidRDefault="00253909" w:rsidP="00253909">
      <w:pPr>
        <w:ind w:firstLineChars="200" w:firstLine="420"/>
        <w:rPr>
          <w:bCs/>
          <w:color w:val="000000"/>
          <w:szCs w:val="21"/>
        </w:rPr>
      </w:pPr>
      <w:r w:rsidRPr="00253909">
        <w:rPr>
          <w:rFonts w:hint="eastAsia"/>
          <w:bCs/>
          <w:color w:val="000000"/>
          <w:szCs w:val="21"/>
        </w:rPr>
        <w:t>从柏林到布朗克斯，从大屠杀幸存者到</w:t>
      </w:r>
      <w:r>
        <w:rPr>
          <w:rFonts w:hint="eastAsia"/>
          <w:bCs/>
          <w:color w:val="000000"/>
          <w:szCs w:val="21"/>
        </w:rPr>
        <w:t>美式成功故事</w:t>
      </w:r>
      <w:r w:rsidRPr="00253909">
        <w:rPr>
          <w:rFonts w:hint="eastAsia"/>
          <w:bCs/>
          <w:color w:val="000000"/>
          <w:szCs w:val="21"/>
        </w:rPr>
        <w:t>，这本引人入胜、</w:t>
      </w:r>
      <w:r>
        <w:rPr>
          <w:rFonts w:hint="eastAsia"/>
          <w:bCs/>
          <w:color w:val="000000"/>
          <w:szCs w:val="21"/>
        </w:rPr>
        <w:t>结构紧凑</w:t>
      </w:r>
      <w:r w:rsidRPr="00253909">
        <w:rPr>
          <w:rFonts w:hint="eastAsia"/>
          <w:bCs/>
          <w:color w:val="000000"/>
          <w:szCs w:val="21"/>
        </w:rPr>
        <w:t>的传记追溯了加里·“皮普斯”·菲利普斯</w:t>
      </w:r>
      <w:r>
        <w:rPr>
          <w:rFonts w:hint="eastAsia"/>
          <w:bCs/>
          <w:color w:val="000000"/>
          <w:szCs w:val="21"/>
        </w:rPr>
        <w:t>（</w:t>
      </w:r>
      <w:r>
        <w:t>Gary “Pips” Phillips</w:t>
      </w:r>
      <w:r>
        <w:rPr>
          <w:rFonts w:hint="eastAsia"/>
          <w:bCs/>
          <w:color w:val="000000"/>
          <w:szCs w:val="21"/>
        </w:rPr>
        <w:t>）</w:t>
      </w:r>
      <w:r w:rsidRPr="00253909">
        <w:rPr>
          <w:rFonts w:hint="eastAsia"/>
          <w:bCs/>
          <w:color w:val="000000"/>
          <w:szCs w:val="21"/>
        </w:rPr>
        <w:t>的非凡</w:t>
      </w:r>
      <w:r>
        <w:rPr>
          <w:rFonts w:hint="eastAsia"/>
          <w:bCs/>
          <w:color w:val="000000"/>
          <w:szCs w:val="21"/>
        </w:rPr>
        <w:t>一生。在人生中的每一个转折点，他都得以克服艰险</w:t>
      </w:r>
      <w:r w:rsidRPr="00253909">
        <w:rPr>
          <w:rFonts w:hint="eastAsia"/>
          <w:bCs/>
          <w:color w:val="000000"/>
          <w:szCs w:val="21"/>
        </w:rPr>
        <w:t>。皮普斯</w:t>
      </w:r>
      <w:r>
        <w:rPr>
          <w:rFonts w:hint="eastAsia"/>
          <w:bCs/>
          <w:color w:val="000000"/>
          <w:szCs w:val="21"/>
        </w:rPr>
        <w:t>的</w:t>
      </w:r>
      <w:r w:rsidRPr="00253909">
        <w:rPr>
          <w:rFonts w:hint="eastAsia"/>
          <w:bCs/>
          <w:color w:val="000000"/>
          <w:szCs w:val="21"/>
        </w:rPr>
        <w:t>母亲是雅利安人，父亲是犹太人，</w:t>
      </w:r>
      <w:r>
        <w:rPr>
          <w:rFonts w:hint="eastAsia"/>
          <w:bCs/>
          <w:color w:val="000000"/>
          <w:szCs w:val="21"/>
        </w:rPr>
        <w:t>因此他</w:t>
      </w:r>
      <w:r w:rsidRPr="00253909">
        <w:rPr>
          <w:rFonts w:hint="eastAsia"/>
          <w:bCs/>
          <w:color w:val="000000"/>
          <w:szCs w:val="21"/>
        </w:rPr>
        <w:t>本可以</w:t>
      </w:r>
      <w:r>
        <w:rPr>
          <w:rFonts w:hint="eastAsia"/>
          <w:bCs/>
          <w:color w:val="000000"/>
          <w:szCs w:val="21"/>
        </w:rPr>
        <w:t>免遭</w:t>
      </w:r>
      <w:r w:rsidRPr="00253909">
        <w:rPr>
          <w:rFonts w:hint="eastAsia"/>
          <w:bCs/>
          <w:color w:val="000000"/>
          <w:szCs w:val="21"/>
        </w:rPr>
        <w:t>大屠杀</w:t>
      </w:r>
      <w:r>
        <w:rPr>
          <w:rFonts w:hint="eastAsia"/>
          <w:bCs/>
          <w:color w:val="000000"/>
          <w:szCs w:val="21"/>
        </w:rPr>
        <w:t>中</w:t>
      </w:r>
      <w:r w:rsidRPr="00253909">
        <w:rPr>
          <w:rFonts w:hint="eastAsia"/>
          <w:bCs/>
          <w:color w:val="000000"/>
          <w:szCs w:val="21"/>
        </w:rPr>
        <w:t>的大部分</w:t>
      </w:r>
      <w:r>
        <w:rPr>
          <w:rFonts w:hint="eastAsia"/>
          <w:bCs/>
          <w:color w:val="000000"/>
          <w:szCs w:val="21"/>
        </w:rPr>
        <w:t>磨难</w:t>
      </w:r>
      <w:r w:rsidRPr="00253909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然而</w:t>
      </w:r>
      <w:r w:rsidRPr="00253909">
        <w:rPr>
          <w:rFonts w:hint="eastAsia"/>
          <w:bCs/>
          <w:color w:val="000000"/>
          <w:szCs w:val="21"/>
        </w:rPr>
        <w:t>，他在</w:t>
      </w:r>
      <w:r w:rsidRPr="00253909">
        <w:rPr>
          <w:rFonts w:hint="eastAsia"/>
          <w:bCs/>
          <w:color w:val="000000"/>
          <w:szCs w:val="21"/>
        </w:rPr>
        <w:t>13</w:t>
      </w:r>
      <w:r w:rsidRPr="00253909">
        <w:rPr>
          <w:rFonts w:hint="eastAsia"/>
          <w:bCs/>
          <w:color w:val="000000"/>
          <w:szCs w:val="21"/>
        </w:rPr>
        <w:t>岁时做出了一个</w:t>
      </w:r>
      <w:r>
        <w:rPr>
          <w:rFonts w:hint="eastAsia"/>
          <w:bCs/>
          <w:color w:val="000000"/>
          <w:szCs w:val="21"/>
        </w:rPr>
        <w:t>关键</w:t>
      </w:r>
      <w:r w:rsidRPr="00253909">
        <w:rPr>
          <w:rFonts w:hint="eastAsia"/>
          <w:bCs/>
          <w:color w:val="000000"/>
          <w:szCs w:val="21"/>
        </w:rPr>
        <w:t>决定，在纽伦堡</w:t>
      </w:r>
      <w:r>
        <w:rPr>
          <w:rFonts w:hint="eastAsia"/>
          <w:bCs/>
          <w:color w:val="000000"/>
          <w:szCs w:val="21"/>
        </w:rPr>
        <w:t>法令</w:t>
      </w:r>
      <w:r w:rsidRPr="00253909">
        <w:rPr>
          <w:rFonts w:hint="eastAsia"/>
          <w:bCs/>
          <w:color w:val="000000"/>
          <w:szCs w:val="21"/>
        </w:rPr>
        <w:t>颁布之际</w:t>
      </w:r>
      <w:r>
        <w:rPr>
          <w:rFonts w:hint="eastAsia"/>
          <w:bCs/>
          <w:color w:val="000000"/>
          <w:szCs w:val="21"/>
        </w:rPr>
        <w:t>接受犹太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受</w:t>
      </w:r>
      <w:proofErr w:type="gramStart"/>
      <w:r>
        <w:rPr>
          <w:rFonts w:ascii="Helvetica" w:hAnsi="Helvetica" w:cs="Helvetica"/>
          <w:color w:val="333333"/>
          <w:szCs w:val="21"/>
          <w:shd w:val="clear" w:color="auto" w:fill="FFFFFF"/>
        </w:rPr>
        <w:t>诫</w:t>
      </w:r>
      <w:proofErr w:type="gramEnd"/>
      <w:r>
        <w:rPr>
          <w:rFonts w:ascii="Helvetica" w:hAnsi="Helvetica" w:cs="Helvetica"/>
          <w:color w:val="333333"/>
          <w:szCs w:val="21"/>
          <w:shd w:val="clear" w:color="auto" w:fill="FFFFFF"/>
        </w:rPr>
        <w:t>礼</w:t>
      </w:r>
      <w:r w:rsidRPr="00253909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这</w:t>
      </w:r>
      <w:r w:rsidRPr="00253909">
        <w:rPr>
          <w:rFonts w:hint="eastAsia"/>
          <w:bCs/>
          <w:color w:val="000000"/>
          <w:szCs w:val="21"/>
        </w:rPr>
        <w:t>实际上是</w:t>
      </w:r>
      <w:r>
        <w:rPr>
          <w:rFonts w:hint="eastAsia"/>
          <w:bCs/>
          <w:color w:val="000000"/>
          <w:szCs w:val="21"/>
        </w:rPr>
        <w:t>主动</w:t>
      </w:r>
      <w:r w:rsidRPr="00253909">
        <w:rPr>
          <w:rFonts w:hint="eastAsia"/>
          <w:bCs/>
          <w:color w:val="000000"/>
          <w:szCs w:val="21"/>
        </w:rPr>
        <w:t>在纳粹统治下被贴上犹太人的标签。皮普斯的战时经历</w:t>
      </w:r>
      <w:r>
        <w:rPr>
          <w:rFonts w:hint="eastAsia"/>
          <w:bCs/>
          <w:color w:val="000000"/>
          <w:szCs w:val="21"/>
        </w:rPr>
        <w:t>颇为曲折，包含</w:t>
      </w:r>
      <w:r w:rsidRPr="00253909">
        <w:rPr>
          <w:rFonts w:hint="eastAsia"/>
          <w:bCs/>
          <w:color w:val="000000"/>
          <w:szCs w:val="21"/>
        </w:rPr>
        <w:t>大胆的</w:t>
      </w:r>
      <w:r w:rsidR="00444430">
        <w:rPr>
          <w:rFonts w:hint="eastAsia"/>
          <w:bCs/>
          <w:color w:val="000000"/>
          <w:szCs w:val="21"/>
        </w:rPr>
        <w:t>逃离</w:t>
      </w:r>
      <w:r w:rsidRPr="00253909">
        <w:rPr>
          <w:rFonts w:hint="eastAsia"/>
          <w:bCs/>
          <w:color w:val="000000"/>
          <w:szCs w:val="21"/>
        </w:rPr>
        <w:t>、不可思议的</w:t>
      </w:r>
      <w:r>
        <w:rPr>
          <w:rFonts w:hint="eastAsia"/>
          <w:bCs/>
          <w:color w:val="000000"/>
          <w:szCs w:val="21"/>
        </w:rPr>
        <w:t>营救</w:t>
      </w:r>
      <w:r w:rsidRPr="00253909">
        <w:rPr>
          <w:rFonts w:hint="eastAsia"/>
          <w:bCs/>
          <w:color w:val="000000"/>
          <w:szCs w:val="21"/>
        </w:rPr>
        <w:t>和</w:t>
      </w:r>
      <w:r w:rsidR="00444430">
        <w:rPr>
          <w:rFonts w:hint="eastAsia"/>
          <w:bCs/>
          <w:color w:val="000000"/>
          <w:szCs w:val="21"/>
        </w:rPr>
        <w:t>在</w:t>
      </w:r>
      <w:r w:rsidRPr="00253909">
        <w:rPr>
          <w:rFonts w:hint="eastAsia"/>
          <w:bCs/>
          <w:color w:val="000000"/>
          <w:szCs w:val="21"/>
        </w:rPr>
        <w:t>纳粹</w:t>
      </w:r>
      <w:r w:rsidR="00444430">
        <w:rPr>
          <w:rFonts w:hint="eastAsia"/>
          <w:bCs/>
          <w:color w:val="000000"/>
          <w:szCs w:val="21"/>
        </w:rPr>
        <w:t>治下</w:t>
      </w:r>
      <w:r w:rsidRPr="00253909">
        <w:rPr>
          <w:rFonts w:hint="eastAsia"/>
          <w:bCs/>
          <w:color w:val="000000"/>
          <w:szCs w:val="21"/>
        </w:rPr>
        <w:t>柏林深处</w:t>
      </w:r>
      <w:r w:rsidR="00444430">
        <w:rPr>
          <w:rFonts w:hint="eastAsia"/>
          <w:bCs/>
          <w:color w:val="000000"/>
          <w:szCs w:val="21"/>
        </w:rPr>
        <w:t>隐蔽求生</w:t>
      </w:r>
      <w:r w:rsidRPr="00253909">
        <w:rPr>
          <w:rFonts w:hint="eastAsia"/>
          <w:bCs/>
          <w:color w:val="000000"/>
          <w:szCs w:val="21"/>
        </w:rPr>
        <w:t>。他</w:t>
      </w:r>
      <w:r w:rsidR="00444430">
        <w:rPr>
          <w:rFonts w:hint="eastAsia"/>
          <w:bCs/>
          <w:color w:val="000000"/>
          <w:szCs w:val="21"/>
        </w:rPr>
        <w:t>四次被抓捕</w:t>
      </w:r>
      <w:r w:rsidRPr="00253909">
        <w:rPr>
          <w:rFonts w:hint="eastAsia"/>
          <w:bCs/>
          <w:color w:val="000000"/>
          <w:szCs w:val="21"/>
        </w:rPr>
        <w:t>，三次</w:t>
      </w:r>
      <w:r w:rsidR="00444430">
        <w:rPr>
          <w:rFonts w:hint="eastAsia"/>
          <w:bCs/>
          <w:color w:val="000000"/>
          <w:szCs w:val="21"/>
        </w:rPr>
        <w:t>成功逃脱</w:t>
      </w:r>
      <w:r w:rsidRPr="00253909">
        <w:rPr>
          <w:rFonts w:hint="eastAsia"/>
          <w:bCs/>
          <w:color w:val="000000"/>
          <w:szCs w:val="21"/>
        </w:rPr>
        <w:t>，第四次选择继续被纳粹拘留，因为在被轰炸的柏林无处可逃。在他的监禁地点，他遇到了未来的妻子奥尔加·霍瓦特</w:t>
      </w:r>
      <w:r w:rsidR="00444430">
        <w:rPr>
          <w:rFonts w:hint="eastAsia"/>
          <w:bCs/>
          <w:color w:val="000000"/>
          <w:szCs w:val="21"/>
        </w:rPr>
        <w:t>（</w:t>
      </w:r>
      <w:r w:rsidR="00444430" w:rsidRPr="00444430">
        <w:rPr>
          <w:bCs/>
          <w:color w:val="000000"/>
          <w:szCs w:val="21"/>
        </w:rPr>
        <w:t>Olga Horvath</w:t>
      </w:r>
      <w:r w:rsidR="00444430">
        <w:rPr>
          <w:rFonts w:hint="eastAsia"/>
          <w:bCs/>
          <w:color w:val="000000"/>
          <w:szCs w:val="21"/>
        </w:rPr>
        <w:t>）</w:t>
      </w:r>
      <w:r w:rsidRPr="00253909">
        <w:rPr>
          <w:rFonts w:hint="eastAsia"/>
          <w:bCs/>
          <w:color w:val="000000"/>
          <w:szCs w:val="21"/>
        </w:rPr>
        <w:t>，她在奥斯威辛集中营和前往卑尔根</w:t>
      </w:r>
      <w:r w:rsidRPr="00253909">
        <w:rPr>
          <w:rFonts w:hint="eastAsia"/>
          <w:bCs/>
          <w:color w:val="000000"/>
          <w:szCs w:val="21"/>
        </w:rPr>
        <w:t>-</w:t>
      </w:r>
      <w:r w:rsidRPr="00253909">
        <w:rPr>
          <w:rFonts w:hint="eastAsia"/>
          <w:bCs/>
          <w:color w:val="000000"/>
          <w:szCs w:val="21"/>
        </w:rPr>
        <w:t>贝尔森的死亡行军中幸存下来后被监禁</w:t>
      </w:r>
      <w:r w:rsidR="00444430">
        <w:rPr>
          <w:rFonts w:hint="eastAsia"/>
          <w:bCs/>
          <w:color w:val="000000"/>
          <w:szCs w:val="21"/>
        </w:rPr>
        <w:t>于此</w:t>
      </w:r>
      <w:r w:rsidRPr="00253909">
        <w:rPr>
          <w:rFonts w:hint="eastAsia"/>
          <w:bCs/>
          <w:color w:val="000000"/>
          <w:szCs w:val="21"/>
        </w:rPr>
        <w:t>。在战后混乱的柏林</w:t>
      </w:r>
      <w:r w:rsidR="00444430">
        <w:rPr>
          <w:rFonts w:hint="eastAsia"/>
          <w:bCs/>
          <w:color w:val="000000"/>
          <w:szCs w:val="21"/>
        </w:rPr>
        <w:t>，他们</w:t>
      </w:r>
      <w:r w:rsidRPr="00253909">
        <w:rPr>
          <w:rFonts w:hint="eastAsia"/>
          <w:bCs/>
          <w:color w:val="000000"/>
          <w:szCs w:val="21"/>
        </w:rPr>
        <w:t>结婚</w:t>
      </w:r>
      <w:r w:rsidR="00444430">
        <w:rPr>
          <w:rFonts w:hint="eastAsia"/>
          <w:bCs/>
          <w:color w:val="000000"/>
          <w:szCs w:val="21"/>
        </w:rPr>
        <w:t>，随后</w:t>
      </w:r>
      <w:r w:rsidRPr="00253909">
        <w:rPr>
          <w:rFonts w:hint="eastAsia"/>
          <w:bCs/>
          <w:color w:val="000000"/>
          <w:szCs w:val="21"/>
        </w:rPr>
        <w:t>移民到美国开始新的生活。</w:t>
      </w:r>
      <w:r w:rsidRPr="00253909">
        <w:rPr>
          <w:rFonts w:hint="eastAsia"/>
          <w:bCs/>
          <w:color w:val="000000"/>
          <w:szCs w:val="21"/>
        </w:rPr>
        <w:t xml:space="preserve"> </w:t>
      </w:r>
    </w:p>
    <w:p w14:paraId="32295B6C" w14:textId="77777777" w:rsidR="00444430" w:rsidRDefault="00444430" w:rsidP="00444430">
      <w:pPr>
        <w:ind w:firstLineChars="200" w:firstLine="420"/>
        <w:rPr>
          <w:bCs/>
          <w:color w:val="000000"/>
          <w:szCs w:val="21"/>
        </w:rPr>
      </w:pPr>
    </w:p>
    <w:p w14:paraId="6C974476" w14:textId="79AF27DE" w:rsidR="002D02DB" w:rsidRPr="00253909" w:rsidRDefault="00444430" w:rsidP="0044443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初到</w:t>
      </w:r>
      <w:r w:rsidR="00253909" w:rsidRPr="00253909">
        <w:rPr>
          <w:rFonts w:hint="eastAsia"/>
          <w:bCs/>
          <w:color w:val="000000"/>
          <w:szCs w:val="21"/>
        </w:rPr>
        <w:t>纽约</w:t>
      </w:r>
      <w:r>
        <w:rPr>
          <w:rFonts w:hint="eastAsia"/>
          <w:bCs/>
          <w:color w:val="000000"/>
          <w:szCs w:val="21"/>
        </w:rPr>
        <w:t>时</w:t>
      </w:r>
      <w:r w:rsidRPr="00253909">
        <w:rPr>
          <w:rFonts w:hint="eastAsia"/>
          <w:bCs/>
          <w:color w:val="000000"/>
          <w:szCs w:val="21"/>
        </w:rPr>
        <w:t>一无所有</w:t>
      </w:r>
      <w:r>
        <w:rPr>
          <w:rFonts w:hint="eastAsia"/>
          <w:bCs/>
          <w:color w:val="000000"/>
          <w:szCs w:val="21"/>
        </w:rPr>
        <w:t>的</w:t>
      </w:r>
      <w:r w:rsidRPr="00253909">
        <w:rPr>
          <w:rFonts w:hint="eastAsia"/>
          <w:bCs/>
          <w:color w:val="000000"/>
          <w:szCs w:val="21"/>
        </w:rPr>
        <w:t>皮普斯</w:t>
      </w:r>
      <w:r w:rsidR="00253909" w:rsidRPr="00253909">
        <w:rPr>
          <w:rFonts w:hint="eastAsia"/>
          <w:bCs/>
          <w:color w:val="000000"/>
          <w:szCs w:val="21"/>
        </w:rPr>
        <w:t>，从服务员</w:t>
      </w:r>
      <w:r>
        <w:rPr>
          <w:rFonts w:hint="eastAsia"/>
          <w:bCs/>
          <w:color w:val="000000"/>
          <w:szCs w:val="21"/>
        </w:rPr>
        <w:t>一路成为全球</w:t>
      </w:r>
      <w:r w:rsidR="00253909" w:rsidRPr="00253909">
        <w:rPr>
          <w:rFonts w:hint="eastAsia"/>
          <w:bCs/>
          <w:color w:val="000000"/>
          <w:szCs w:val="21"/>
        </w:rPr>
        <w:t>最大摄影公司的共同所有人，尽管他从未拥有过相机。与皮普斯不同，奥尔加无法摆脱大屠杀</w:t>
      </w:r>
      <w:r>
        <w:rPr>
          <w:rFonts w:hint="eastAsia"/>
          <w:bCs/>
          <w:color w:val="000000"/>
          <w:szCs w:val="21"/>
        </w:rPr>
        <w:t>带来</w:t>
      </w:r>
      <w:r w:rsidR="00253909" w:rsidRPr="00253909">
        <w:rPr>
          <w:rFonts w:hint="eastAsia"/>
          <w:bCs/>
          <w:color w:val="000000"/>
          <w:szCs w:val="21"/>
        </w:rPr>
        <w:t>的阴影，在</w:t>
      </w:r>
      <w:r w:rsidRPr="00253909">
        <w:rPr>
          <w:rFonts w:hint="eastAsia"/>
          <w:bCs/>
          <w:color w:val="000000"/>
          <w:szCs w:val="21"/>
        </w:rPr>
        <w:t>结婚</w:t>
      </w:r>
      <w:r w:rsidRPr="00253909">
        <w:rPr>
          <w:rFonts w:hint="eastAsia"/>
          <w:bCs/>
          <w:color w:val="000000"/>
          <w:szCs w:val="21"/>
        </w:rPr>
        <w:t>50</w:t>
      </w:r>
      <w:r w:rsidRPr="00253909">
        <w:rPr>
          <w:rFonts w:hint="eastAsia"/>
          <w:bCs/>
          <w:color w:val="000000"/>
          <w:szCs w:val="21"/>
        </w:rPr>
        <w:t>多年后</w:t>
      </w:r>
      <w:r>
        <w:rPr>
          <w:rFonts w:hint="eastAsia"/>
          <w:bCs/>
          <w:color w:val="000000"/>
          <w:szCs w:val="21"/>
        </w:rPr>
        <w:t>的</w:t>
      </w:r>
      <w:r w:rsidR="00253909" w:rsidRPr="00253909">
        <w:rPr>
          <w:rFonts w:hint="eastAsia"/>
          <w:bCs/>
          <w:color w:val="000000"/>
          <w:szCs w:val="21"/>
        </w:rPr>
        <w:t>一个可怕的转折中，她从他们</w:t>
      </w:r>
      <w:r>
        <w:rPr>
          <w:rFonts w:hint="eastAsia"/>
          <w:bCs/>
          <w:color w:val="000000"/>
          <w:szCs w:val="21"/>
        </w:rPr>
        <w:t>金碧辉煌</w:t>
      </w:r>
      <w:r w:rsidR="00253909" w:rsidRPr="00253909">
        <w:rPr>
          <w:rFonts w:hint="eastAsia"/>
          <w:bCs/>
          <w:color w:val="000000"/>
          <w:szCs w:val="21"/>
        </w:rPr>
        <w:t>的豪华高层建筑的屋顶上</w:t>
      </w:r>
      <w:r w:rsidR="00E07FE0">
        <w:rPr>
          <w:rFonts w:hint="eastAsia"/>
          <w:bCs/>
          <w:color w:val="000000"/>
          <w:szCs w:val="21"/>
        </w:rPr>
        <w:t>一跃而下</w:t>
      </w:r>
      <w:r>
        <w:rPr>
          <w:rFonts w:hint="eastAsia"/>
          <w:bCs/>
          <w:color w:val="000000"/>
          <w:szCs w:val="21"/>
        </w:rPr>
        <w:t>。这</w:t>
      </w:r>
      <w:r w:rsidR="00253909" w:rsidRPr="00253909">
        <w:rPr>
          <w:rFonts w:hint="eastAsia"/>
          <w:bCs/>
          <w:color w:val="000000"/>
          <w:szCs w:val="21"/>
        </w:rPr>
        <w:t>让皮普斯悲痛欲绝，但也</w:t>
      </w:r>
      <w:r w:rsidR="007D4D7B">
        <w:rPr>
          <w:rFonts w:hint="eastAsia"/>
          <w:bCs/>
          <w:color w:val="000000"/>
          <w:szCs w:val="21"/>
        </w:rPr>
        <w:t>让他</w:t>
      </w:r>
      <w:r w:rsidR="00253909" w:rsidRPr="00253909">
        <w:rPr>
          <w:rFonts w:hint="eastAsia"/>
          <w:bCs/>
          <w:color w:val="000000"/>
          <w:szCs w:val="21"/>
        </w:rPr>
        <w:t>能再次重塑</w:t>
      </w:r>
      <w:r w:rsidR="007D4D7B">
        <w:rPr>
          <w:rFonts w:hint="eastAsia"/>
          <w:bCs/>
          <w:color w:val="000000"/>
          <w:szCs w:val="21"/>
        </w:rPr>
        <w:t>自我</w:t>
      </w:r>
      <w:r w:rsidR="00253909" w:rsidRPr="00253909">
        <w:rPr>
          <w:rFonts w:hint="eastAsia"/>
          <w:bCs/>
          <w:color w:val="000000"/>
          <w:szCs w:val="21"/>
        </w:rPr>
        <w:t>。</w:t>
      </w:r>
      <w:r w:rsidR="007D4D7B">
        <w:rPr>
          <w:rFonts w:hint="eastAsia"/>
          <w:bCs/>
          <w:color w:val="000000"/>
          <w:szCs w:val="21"/>
        </w:rPr>
        <w:t>他</w:t>
      </w:r>
      <w:r w:rsidR="00253909" w:rsidRPr="00253909">
        <w:rPr>
          <w:rFonts w:hint="eastAsia"/>
          <w:bCs/>
          <w:color w:val="000000"/>
          <w:szCs w:val="21"/>
        </w:rPr>
        <w:t>电影</w:t>
      </w:r>
      <w:r w:rsidR="007D4D7B">
        <w:rPr>
          <w:rFonts w:hint="eastAsia"/>
          <w:bCs/>
          <w:color w:val="000000"/>
          <w:szCs w:val="21"/>
        </w:rPr>
        <w:t>般的</w:t>
      </w:r>
      <w:r w:rsidR="00253909" w:rsidRPr="00253909">
        <w:rPr>
          <w:rFonts w:hint="eastAsia"/>
          <w:bCs/>
          <w:color w:val="000000"/>
          <w:szCs w:val="21"/>
        </w:rPr>
        <w:t>生活充满了机遇、爱、失落、</w:t>
      </w:r>
      <w:r w:rsidR="007D4D7B">
        <w:rPr>
          <w:rFonts w:hint="eastAsia"/>
          <w:bCs/>
          <w:color w:val="000000"/>
          <w:szCs w:val="21"/>
        </w:rPr>
        <w:t>坚韧</w:t>
      </w:r>
      <w:r w:rsidR="00253909" w:rsidRPr="00253909">
        <w:rPr>
          <w:rFonts w:hint="eastAsia"/>
          <w:bCs/>
          <w:color w:val="000000"/>
          <w:szCs w:val="21"/>
        </w:rPr>
        <w:t>和重塑，最终</w:t>
      </w:r>
      <w:r w:rsidR="007D4D7B">
        <w:rPr>
          <w:rFonts w:hint="eastAsia"/>
          <w:bCs/>
          <w:color w:val="000000"/>
          <w:szCs w:val="21"/>
        </w:rPr>
        <w:t>在</w:t>
      </w:r>
      <w:r w:rsidR="00253909" w:rsidRPr="00253909">
        <w:rPr>
          <w:rFonts w:hint="eastAsia"/>
          <w:bCs/>
          <w:color w:val="000000"/>
          <w:szCs w:val="21"/>
        </w:rPr>
        <w:t>对犹太人身份、记忆和遗产的</w:t>
      </w:r>
      <w:proofErr w:type="gramStart"/>
      <w:r w:rsidR="00253909" w:rsidRPr="00253909">
        <w:rPr>
          <w:rFonts w:hint="eastAsia"/>
          <w:bCs/>
          <w:color w:val="000000"/>
          <w:szCs w:val="21"/>
        </w:rPr>
        <w:t>深刻探索</w:t>
      </w:r>
      <w:proofErr w:type="gramEnd"/>
      <w:r w:rsidR="007D4D7B">
        <w:rPr>
          <w:rFonts w:hint="eastAsia"/>
          <w:bCs/>
          <w:color w:val="000000"/>
          <w:szCs w:val="21"/>
        </w:rPr>
        <w:t>中</w:t>
      </w:r>
      <w:r w:rsidR="00253909" w:rsidRPr="00253909">
        <w:rPr>
          <w:rFonts w:hint="eastAsia"/>
          <w:bCs/>
          <w:color w:val="000000"/>
          <w:szCs w:val="21"/>
        </w:rPr>
        <w:t>达到高潮。皮普斯的故事是对选择的力量、</w:t>
      </w:r>
      <w:r w:rsidR="007D4D7B">
        <w:rPr>
          <w:rFonts w:hint="eastAsia"/>
          <w:bCs/>
          <w:color w:val="000000"/>
          <w:szCs w:val="21"/>
        </w:rPr>
        <w:t>坚持</w:t>
      </w:r>
      <w:r w:rsidR="00253909" w:rsidRPr="00253909">
        <w:rPr>
          <w:rFonts w:hint="eastAsia"/>
          <w:bCs/>
          <w:color w:val="000000"/>
          <w:szCs w:val="21"/>
        </w:rPr>
        <w:t>和人类归属感的致敬。</w:t>
      </w:r>
    </w:p>
    <w:p w14:paraId="022A5A75" w14:textId="6D8BA986" w:rsidR="00A5385A" w:rsidRDefault="00A5385A" w:rsidP="008167E8">
      <w:pPr>
        <w:rPr>
          <w:bCs/>
          <w:color w:val="000000"/>
          <w:szCs w:val="21"/>
        </w:rPr>
      </w:pPr>
    </w:p>
    <w:p w14:paraId="21F35DB6" w14:textId="77777777" w:rsidR="007D4D7B" w:rsidRDefault="007D4D7B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54D335C6" w:rsidR="003B16CC" w:rsidRDefault="0066715F" w:rsidP="007D7995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4EF3126" wp14:editId="3A7E95C7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259840" cy="944880"/>
            <wp:effectExtent l="0" t="0" r="0" b="7620"/>
            <wp:wrapSquare wrapText="bothSides"/>
            <wp:docPr id="4" name="图片 4" descr="Georgette Bennett | Speaker | 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rgette Bennett | Speaker | 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995" w:rsidRPr="007D7995">
        <w:rPr>
          <w:rFonts w:hint="eastAsia"/>
          <w:b/>
          <w:bCs/>
          <w:noProof/>
        </w:rPr>
        <w:t>乔吉特·本内特（</w:t>
      </w:r>
      <w:r w:rsidR="007D7995" w:rsidRPr="007D7995">
        <w:rPr>
          <w:rFonts w:hint="eastAsia"/>
          <w:b/>
          <w:bCs/>
          <w:noProof/>
        </w:rPr>
        <w:t>Georgette Bennett</w:t>
      </w:r>
      <w:r w:rsidR="007D7995" w:rsidRPr="007D7995">
        <w:rPr>
          <w:rFonts w:hint="eastAsia"/>
          <w:b/>
          <w:bCs/>
          <w:noProof/>
        </w:rPr>
        <w:t>）</w:t>
      </w:r>
      <w:r w:rsidR="007D7995" w:rsidRPr="007D7995">
        <w:rPr>
          <w:rFonts w:hint="eastAsia"/>
          <w:noProof/>
        </w:rPr>
        <w:t>是一位</w:t>
      </w:r>
      <w:r w:rsidR="007D7995" w:rsidRPr="007D7995">
        <w:rPr>
          <w:rFonts w:hint="eastAsia"/>
          <w:noProof/>
        </w:rPr>
        <w:t>TED</w:t>
      </w:r>
      <w:r w:rsidR="007D7995" w:rsidRPr="007D7995">
        <w:rPr>
          <w:rFonts w:hint="eastAsia"/>
          <w:noProof/>
        </w:rPr>
        <w:t>演讲者，一位屡获殊荣的社会学家，</w:t>
      </w:r>
      <w:r w:rsidR="007D7995">
        <w:rPr>
          <w:rFonts w:hint="eastAsia"/>
          <w:noProof/>
        </w:rPr>
        <w:t>笔耕不辍</w:t>
      </w:r>
      <w:r w:rsidR="007D7995" w:rsidRPr="007D7995">
        <w:rPr>
          <w:rFonts w:hint="eastAsia"/>
          <w:noProof/>
        </w:rPr>
        <w:t>的作家，</w:t>
      </w:r>
      <w:r w:rsidR="007D7995">
        <w:rPr>
          <w:rFonts w:hint="eastAsia"/>
          <w:noProof/>
        </w:rPr>
        <w:t>广</w:t>
      </w:r>
      <w:r w:rsidR="007D7995" w:rsidRPr="007D7995">
        <w:rPr>
          <w:rFonts w:hint="eastAsia"/>
          <w:noProof/>
        </w:rPr>
        <w:t>受欢迎的讲师和前广播记者。</w:t>
      </w:r>
      <w:r w:rsidR="007D7995" w:rsidRPr="007D7995">
        <w:rPr>
          <w:rFonts w:hint="eastAsia"/>
          <w:noProof/>
        </w:rPr>
        <w:t>2021</w:t>
      </w:r>
      <w:r w:rsidR="007D7995" w:rsidRPr="007D7995">
        <w:rPr>
          <w:rFonts w:hint="eastAsia"/>
          <w:noProof/>
        </w:rPr>
        <w:t>年，她被选为《福布斯》</w:t>
      </w:r>
      <w:r w:rsidR="007D7995" w:rsidRPr="007D7995">
        <w:rPr>
          <w:rFonts w:hint="eastAsia"/>
          <w:noProof/>
        </w:rPr>
        <w:t>50</w:t>
      </w:r>
      <w:r w:rsidR="007D7995" w:rsidRPr="007D7995">
        <w:rPr>
          <w:rFonts w:hint="eastAsia"/>
          <w:noProof/>
        </w:rPr>
        <w:t>位</w:t>
      </w:r>
      <w:r w:rsidR="007D7995" w:rsidRPr="007D7995">
        <w:rPr>
          <w:rFonts w:hint="eastAsia"/>
          <w:noProof/>
        </w:rPr>
        <w:t>50</w:t>
      </w:r>
      <w:r w:rsidR="007D7995" w:rsidRPr="007D7995">
        <w:rPr>
          <w:rFonts w:hint="eastAsia"/>
          <w:noProof/>
        </w:rPr>
        <w:t>岁以上有影响力的女性之一（“</w:t>
      </w:r>
      <w:r w:rsidR="007D7995">
        <w:rPr>
          <w:rFonts w:hint="eastAsia"/>
          <w:noProof/>
        </w:rPr>
        <w:t>本</w:t>
      </w:r>
      <w:r w:rsidR="007D7995" w:rsidRPr="007D7995">
        <w:rPr>
          <w:rFonts w:hint="eastAsia"/>
          <w:noProof/>
        </w:rPr>
        <w:t>内特与康多莉扎·赖斯</w:t>
      </w:r>
      <w:r w:rsidR="007D7995">
        <w:rPr>
          <w:rFonts w:hint="eastAsia"/>
          <w:noProof/>
        </w:rPr>
        <w:t>{</w:t>
      </w:r>
      <w:r w:rsidR="007D7995">
        <w:t>Condoleezza Rice</w:t>
      </w:r>
      <w:r w:rsidR="007D7995">
        <w:rPr>
          <w:rFonts w:hint="eastAsia"/>
          <w:noProof/>
        </w:rPr>
        <w:t>}</w:t>
      </w:r>
      <w:r w:rsidR="007D7995" w:rsidRPr="007D7995">
        <w:rPr>
          <w:rFonts w:hint="eastAsia"/>
          <w:noProof/>
        </w:rPr>
        <w:t>、纳贾特·阿拉法特·哈利勒</w:t>
      </w:r>
      <w:r w:rsidR="007D7995">
        <w:rPr>
          <w:rFonts w:hint="eastAsia"/>
          <w:noProof/>
        </w:rPr>
        <w:t>{</w:t>
      </w:r>
      <w:proofErr w:type="spellStart"/>
      <w:r w:rsidR="007D7995">
        <w:t>Najat</w:t>
      </w:r>
      <w:proofErr w:type="spellEnd"/>
      <w:r w:rsidR="007D7995">
        <w:t xml:space="preserve"> Arafat </w:t>
      </w:r>
      <w:proofErr w:type="spellStart"/>
      <w:r w:rsidR="007D7995">
        <w:t>Khelil</w:t>
      </w:r>
      <w:proofErr w:type="spellEnd"/>
      <w:r w:rsidR="007D7995">
        <w:rPr>
          <w:rFonts w:hint="eastAsia"/>
          <w:noProof/>
        </w:rPr>
        <w:t>}</w:t>
      </w:r>
      <w:r w:rsidR="007D7995" w:rsidRPr="007D7995">
        <w:rPr>
          <w:rFonts w:hint="eastAsia"/>
          <w:noProof/>
        </w:rPr>
        <w:t>博士和苏珊·赖斯</w:t>
      </w:r>
      <w:r w:rsidR="007D7995">
        <w:rPr>
          <w:rFonts w:hint="eastAsia"/>
          <w:noProof/>
        </w:rPr>
        <w:t>{</w:t>
      </w:r>
      <w:r w:rsidR="007D7995">
        <w:t>Susan Rice</w:t>
      </w:r>
      <w:r w:rsidR="007D7995">
        <w:rPr>
          <w:noProof/>
        </w:rPr>
        <w:t>}</w:t>
      </w:r>
      <w:r w:rsidR="007D7995" w:rsidRPr="007D7995">
        <w:rPr>
          <w:rFonts w:hint="eastAsia"/>
          <w:noProof/>
        </w:rPr>
        <w:t>一</w:t>
      </w:r>
      <w:r w:rsidR="007D7995">
        <w:rPr>
          <w:rFonts w:hint="eastAsia"/>
          <w:noProof/>
        </w:rPr>
        <w:t>同</w:t>
      </w:r>
      <w:r w:rsidR="007D7995" w:rsidRPr="007D7995">
        <w:rPr>
          <w:rFonts w:hint="eastAsia"/>
          <w:noProof/>
        </w:rPr>
        <w:t>，成为帮助塑造现代美国外交政策和人权进程的女性”）。贝内特曾在美国国务院宗教与外交政策工作组任职，负责为美国国务卿</w:t>
      </w:r>
      <w:r w:rsidR="007D7995">
        <w:rPr>
          <w:rFonts w:hint="eastAsia"/>
          <w:noProof/>
        </w:rPr>
        <w:t>提供</w:t>
      </w:r>
      <w:r w:rsidR="007D7995" w:rsidRPr="007D7995">
        <w:rPr>
          <w:rFonts w:hint="eastAsia"/>
          <w:noProof/>
        </w:rPr>
        <w:t>打击宗教暴力</w:t>
      </w:r>
      <w:r w:rsidR="007D7995">
        <w:rPr>
          <w:rFonts w:hint="eastAsia"/>
          <w:noProof/>
        </w:rPr>
        <w:t>相关</w:t>
      </w:r>
      <w:r w:rsidR="007D7995" w:rsidRPr="007D7995">
        <w:rPr>
          <w:rFonts w:hint="eastAsia"/>
          <w:noProof/>
        </w:rPr>
        <w:t>建议。她是犹太</w:t>
      </w:r>
      <w:r w:rsidR="007D7995">
        <w:rPr>
          <w:rFonts w:hint="eastAsia"/>
          <w:noProof/>
        </w:rPr>
        <w:t>支持组织（</w:t>
      </w:r>
      <w:r w:rsidR="007D7995">
        <w:t>Jewish Funders Network</w:t>
      </w:r>
      <w:r w:rsidR="007D7995">
        <w:rPr>
          <w:rFonts w:hint="eastAsia"/>
          <w:noProof/>
        </w:rPr>
        <w:t>）</w:t>
      </w:r>
      <w:r w:rsidR="007D7995" w:rsidRPr="007D7995">
        <w:rPr>
          <w:rFonts w:hint="eastAsia"/>
          <w:noProof/>
        </w:rPr>
        <w:t>的前任主席，也是第三</w:t>
      </w:r>
      <w:r w:rsidR="007D7995">
        <w:rPr>
          <w:rFonts w:hint="eastAsia"/>
          <w:noProof/>
        </w:rPr>
        <w:t>种</w:t>
      </w:r>
      <w:r w:rsidR="007D7995" w:rsidRPr="007D7995">
        <w:rPr>
          <w:rFonts w:hint="eastAsia"/>
          <w:noProof/>
        </w:rPr>
        <w:t>道路</w:t>
      </w:r>
      <w:r w:rsidR="007D7995">
        <w:rPr>
          <w:rFonts w:hint="eastAsia"/>
          <w:noProof/>
        </w:rPr>
        <w:t>组织（</w:t>
      </w:r>
      <w:r w:rsidR="007D7995">
        <w:t>Board of Third Way</w:t>
      </w:r>
      <w:r w:rsidR="007D7995">
        <w:rPr>
          <w:rFonts w:hint="eastAsia"/>
          <w:noProof/>
        </w:rPr>
        <w:t>）</w:t>
      </w:r>
      <w:r w:rsidR="007D7995" w:rsidRPr="007D7995">
        <w:rPr>
          <w:rFonts w:hint="eastAsia"/>
          <w:noProof/>
        </w:rPr>
        <w:t>的董事会成员。此外，她还是国际救援委员会和</w:t>
      </w:r>
      <w:r w:rsidR="007D7995">
        <w:rPr>
          <w:rFonts w:hint="eastAsia"/>
          <w:noProof/>
        </w:rPr>
        <w:t>美国</w:t>
      </w:r>
      <w:r w:rsidR="007D7995" w:rsidRPr="007D7995">
        <w:rPr>
          <w:rFonts w:hint="eastAsia"/>
          <w:noProof/>
        </w:rPr>
        <w:t>犹太神学院米尔斯坦宗教间对话中心的顾问委员会成员。</w:t>
      </w:r>
      <w:r w:rsidR="007D7995">
        <w:rPr>
          <w:rFonts w:hint="eastAsia"/>
          <w:noProof/>
        </w:rPr>
        <w:t>本</w:t>
      </w:r>
      <w:r w:rsidR="007D7995" w:rsidRPr="007D7995">
        <w:rPr>
          <w:rFonts w:hint="eastAsia"/>
          <w:noProof/>
        </w:rPr>
        <w:t>内特因其与</w:t>
      </w:r>
      <w:r w:rsidR="007D7995" w:rsidRPr="007D7995">
        <w:rPr>
          <w:rFonts w:hint="eastAsia"/>
          <w:noProof/>
        </w:rPr>
        <w:t>MFA</w:t>
      </w:r>
      <w:r w:rsidR="007D7995" w:rsidRPr="007D7995">
        <w:rPr>
          <w:rFonts w:hint="eastAsia"/>
          <w:noProof/>
        </w:rPr>
        <w:t>的合作而获得</w:t>
      </w:r>
      <w:r w:rsidR="007D7995" w:rsidRPr="007D7995">
        <w:rPr>
          <w:rFonts w:hint="eastAsia"/>
          <w:noProof/>
        </w:rPr>
        <w:t>2020</w:t>
      </w:r>
      <w:r w:rsidR="007D7995" w:rsidRPr="007D7995">
        <w:rPr>
          <w:rFonts w:hint="eastAsia"/>
          <w:noProof/>
        </w:rPr>
        <w:t>年美国退休人员协会目的奖。她参与了数十个组织，在许多董事会任职，并受到许多组织的表彰，</w:t>
      </w:r>
      <w:r w:rsidR="007D7995">
        <w:rPr>
          <w:rFonts w:hint="eastAsia"/>
          <w:noProof/>
        </w:rPr>
        <w:t>因此</w:t>
      </w:r>
      <w:r w:rsidR="007D7995" w:rsidRPr="007D7995">
        <w:rPr>
          <w:rFonts w:hint="eastAsia"/>
          <w:noProof/>
        </w:rPr>
        <w:t>她</w:t>
      </w:r>
      <w:r w:rsidR="00C66A06">
        <w:rPr>
          <w:rFonts w:hint="eastAsia"/>
          <w:noProof/>
        </w:rPr>
        <w:t>对本书的宣传将颇受关注</w:t>
      </w:r>
      <w:r w:rsidR="007D7995" w:rsidRPr="007D7995">
        <w:rPr>
          <w:rFonts w:hint="eastAsia"/>
          <w:noProof/>
        </w:rPr>
        <w:t>。</w:t>
      </w:r>
    </w:p>
    <w:p w14:paraId="126DB76F" w14:textId="3047BCDC" w:rsidR="003B16CC" w:rsidRDefault="003B16CC" w:rsidP="003B16CC">
      <w:pPr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2E6F2C0E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C66A06" w:rsidRPr="00C66A06">
        <w:rPr>
          <w:rFonts w:hint="eastAsia"/>
          <w:b/>
          <w:bCs/>
          <w:color w:val="000000"/>
          <w:sz w:val="30"/>
          <w:szCs w:val="30"/>
        </w:rPr>
        <w:t>半个犹太人的一生：从集中营到美国梦的传奇旅程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49CB8D87" w14:textId="77777777" w:rsidR="007E772D" w:rsidRPr="007E772D" w:rsidRDefault="007E772D" w:rsidP="00C66A06">
      <w:pPr>
        <w:rPr>
          <w:bCs/>
          <w:color w:val="000000"/>
          <w:szCs w:val="21"/>
        </w:rPr>
      </w:pPr>
    </w:p>
    <w:p w14:paraId="4CF587AA" w14:textId="2743E56A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C66A06">
        <w:rPr>
          <w:rFonts w:hint="eastAsia"/>
          <w:b/>
          <w:color w:val="000000"/>
          <w:szCs w:val="21"/>
        </w:rPr>
        <w:t>无路可逃，无处可躲</w:t>
      </w:r>
    </w:p>
    <w:p w14:paraId="15A284ED" w14:textId="2B265F9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C66A06">
        <w:rPr>
          <w:rFonts w:hint="eastAsia"/>
          <w:bCs/>
          <w:color w:val="000000"/>
          <w:szCs w:val="21"/>
        </w:rPr>
        <w:t>自愿成为犹太人之前：在柏林的童年</w:t>
      </w:r>
    </w:p>
    <w:p w14:paraId="16D230AC" w14:textId="3DD966D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C66A06">
        <w:rPr>
          <w:rFonts w:hint="eastAsia"/>
          <w:bCs/>
          <w:color w:val="000000"/>
          <w:szCs w:val="21"/>
        </w:rPr>
        <w:t>纳粹的崛起和菲利普斯家族的衰落</w:t>
      </w:r>
    </w:p>
    <w:p w14:paraId="18A20649" w14:textId="58771DB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C66A06">
        <w:rPr>
          <w:rFonts w:hint="eastAsia"/>
          <w:bCs/>
          <w:color w:val="000000"/>
          <w:szCs w:val="21"/>
        </w:rPr>
        <w:t>战争的爆发和童年的结束</w:t>
      </w:r>
    </w:p>
    <w:p w14:paraId="1AD7E328" w14:textId="5C9728ED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C66A06" w:rsidRPr="00C66A06">
        <w:rPr>
          <w:rFonts w:hint="eastAsia"/>
          <w:bCs/>
          <w:color w:val="000000"/>
          <w:szCs w:val="21"/>
        </w:rPr>
        <w:t>和伊尔</w:t>
      </w:r>
      <w:proofErr w:type="gramStart"/>
      <w:r w:rsidR="00C66A06" w:rsidRPr="00C66A06">
        <w:rPr>
          <w:rFonts w:hint="eastAsia"/>
          <w:bCs/>
          <w:color w:val="000000"/>
          <w:szCs w:val="21"/>
        </w:rPr>
        <w:t>莎</w:t>
      </w:r>
      <w:proofErr w:type="gramEnd"/>
      <w:r w:rsidR="00C66A06" w:rsidRPr="00C66A06">
        <w:rPr>
          <w:rFonts w:hint="eastAsia"/>
          <w:bCs/>
          <w:color w:val="000000"/>
          <w:szCs w:val="21"/>
        </w:rPr>
        <w:t>一</w:t>
      </w:r>
      <w:r w:rsidR="00C66A06">
        <w:rPr>
          <w:rFonts w:hint="eastAsia"/>
          <w:bCs/>
          <w:color w:val="000000"/>
          <w:szCs w:val="21"/>
        </w:rPr>
        <w:t>同在</w:t>
      </w:r>
      <w:r w:rsidR="00C66A06" w:rsidRPr="00C66A06">
        <w:rPr>
          <w:rFonts w:hint="eastAsia"/>
          <w:bCs/>
          <w:color w:val="000000"/>
          <w:szCs w:val="21"/>
        </w:rPr>
        <w:t>地下寻找逃生之路</w:t>
      </w:r>
    </w:p>
    <w:p w14:paraId="0C909D99" w14:textId="1016E38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C66A06" w:rsidRPr="00C66A06">
        <w:rPr>
          <w:rFonts w:hint="eastAsia"/>
          <w:bCs/>
          <w:color w:val="000000"/>
          <w:szCs w:val="21"/>
        </w:rPr>
        <w:t>独自生存和</w:t>
      </w:r>
      <w:r w:rsidR="00C66A06">
        <w:rPr>
          <w:rFonts w:hint="eastAsia"/>
          <w:bCs/>
          <w:color w:val="000000"/>
          <w:szCs w:val="21"/>
        </w:rPr>
        <w:t>逃亡</w:t>
      </w:r>
    </w:p>
    <w:p w14:paraId="22FAA7AA" w14:textId="0448DDD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C66A06">
        <w:rPr>
          <w:rFonts w:hint="eastAsia"/>
          <w:bCs/>
          <w:color w:val="000000"/>
          <w:szCs w:val="21"/>
        </w:rPr>
        <w:t>在盖世太保手中</w:t>
      </w:r>
    </w:p>
    <w:p w14:paraId="04FED743" w14:textId="26B3F67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C66A06" w:rsidRPr="00C66A06">
        <w:rPr>
          <w:rFonts w:hint="eastAsia"/>
          <w:bCs/>
          <w:color w:val="000000"/>
          <w:szCs w:val="21"/>
        </w:rPr>
        <w:t>奥尔加的故事——奥斯威辛之旅</w:t>
      </w:r>
    </w:p>
    <w:p w14:paraId="3F94E926" w14:textId="3F2934CF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C66A06">
        <w:rPr>
          <w:rFonts w:hint="eastAsia"/>
          <w:bCs/>
          <w:color w:val="000000"/>
          <w:szCs w:val="21"/>
        </w:rPr>
        <w:t>解放</w:t>
      </w:r>
    </w:p>
    <w:p w14:paraId="2ADBB8ED" w14:textId="638F017C" w:rsidR="00C66A06" w:rsidRPr="007E772D" w:rsidRDefault="00C66A06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第九章：难民营</w:t>
      </w:r>
      <w:r w:rsidRPr="00C66A06">
        <w:rPr>
          <w:rFonts w:hint="eastAsia"/>
          <w:bCs/>
          <w:color w:val="000000"/>
          <w:szCs w:val="21"/>
        </w:rPr>
        <w:t>生活与</w:t>
      </w:r>
      <w:r>
        <w:rPr>
          <w:rFonts w:hint="eastAsia"/>
          <w:bCs/>
          <w:color w:val="000000"/>
          <w:szCs w:val="21"/>
        </w:rPr>
        <w:t>人际</w:t>
      </w:r>
      <w:r w:rsidRPr="00C66A06">
        <w:rPr>
          <w:rFonts w:hint="eastAsia"/>
          <w:bCs/>
          <w:color w:val="000000"/>
          <w:szCs w:val="21"/>
        </w:rPr>
        <w:t>互动</w:t>
      </w:r>
    </w:p>
    <w:p w14:paraId="4EC13F6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2BACCEC5" w14:textId="274F0B94" w:rsidR="007E772D" w:rsidRPr="004912CC" w:rsidRDefault="007E772D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</w:t>
      </w:r>
      <w:r w:rsidR="00C66A06">
        <w:rPr>
          <w:rFonts w:hint="eastAsia"/>
          <w:b/>
          <w:color w:val="000000"/>
          <w:szCs w:val="21"/>
        </w:rPr>
        <w:t>二</w:t>
      </w:r>
      <w:r w:rsidRPr="004912CC">
        <w:rPr>
          <w:rFonts w:hint="eastAsia"/>
          <w:b/>
          <w:color w:val="000000"/>
          <w:szCs w:val="21"/>
        </w:rPr>
        <w:t>部分</w:t>
      </w:r>
      <w:r w:rsidR="004912CC" w:rsidRPr="004912CC">
        <w:rPr>
          <w:rFonts w:hint="eastAsia"/>
          <w:b/>
          <w:color w:val="000000"/>
          <w:szCs w:val="21"/>
        </w:rPr>
        <w:t xml:space="preserve"> </w:t>
      </w:r>
      <w:r w:rsidR="00C66A06">
        <w:rPr>
          <w:rFonts w:hint="eastAsia"/>
          <w:b/>
          <w:color w:val="000000"/>
          <w:szCs w:val="21"/>
        </w:rPr>
        <w:t>噩梦到美梦又回归</w:t>
      </w:r>
    </w:p>
    <w:p w14:paraId="51C6A654" w14:textId="572C5E9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C66A06">
        <w:rPr>
          <w:rFonts w:hint="eastAsia"/>
          <w:bCs/>
          <w:color w:val="000000"/>
          <w:szCs w:val="21"/>
        </w:rPr>
        <w:t>十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C66A06">
        <w:rPr>
          <w:rFonts w:hint="eastAsia"/>
          <w:bCs/>
          <w:color w:val="000000"/>
          <w:szCs w:val="21"/>
        </w:rPr>
        <w:t>初到美国</w:t>
      </w:r>
    </w:p>
    <w:p w14:paraId="4CE7B6C9" w14:textId="13C7559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 w:rsidR="00C66A06" w:rsidRPr="007E772D">
        <w:rPr>
          <w:rFonts w:hint="eastAsia"/>
          <w:bCs/>
          <w:color w:val="000000"/>
          <w:szCs w:val="21"/>
        </w:rPr>
        <w:t>一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C66A06">
        <w:rPr>
          <w:rFonts w:hint="eastAsia"/>
          <w:bCs/>
          <w:color w:val="000000"/>
          <w:szCs w:val="21"/>
        </w:rPr>
        <w:t>在新世界蓬勃发展</w:t>
      </w:r>
    </w:p>
    <w:p w14:paraId="705C27CA" w14:textId="2F3BA7D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 w:rsidR="00C66A06" w:rsidRPr="007E772D">
        <w:rPr>
          <w:rFonts w:hint="eastAsia"/>
          <w:bCs/>
          <w:color w:val="000000"/>
          <w:szCs w:val="21"/>
        </w:rPr>
        <w:t>二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C66A06">
        <w:rPr>
          <w:rFonts w:hint="eastAsia"/>
          <w:bCs/>
          <w:color w:val="000000"/>
          <w:szCs w:val="21"/>
        </w:rPr>
        <w:t>美好</w:t>
      </w:r>
      <w:r w:rsidR="00C66A06" w:rsidRPr="00C66A06">
        <w:rPr>
          <w:rFonts w:hint="eastAsia"/>
          <w:bCs/>
          <w:color w:val="000000"/>
          <w:szCs w:val="21"/>
        </w:rPr>
        <w:t>岁月</w:t>
      </w:r>
    </w:p>
    <w:p w14:paraId="1D55B054" w14:textId="3B5A3265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 w:rsidR="00C66A06">
        <w:rPr>
          <w:rFonts w:hint="eastAsia"/>
          <w:bCs/>
          <w:color w:val="000000"/>
          <w:szCs w:val="21"/>
        </w:rPr>
        <w:t>三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C66A06">
        <w:rPr>
          <w:rFonts w:hint="eastAsia"/>
          <w:bCs/>
          <w:color w:val="000000"/>
          <w:szCs w:val="21"/>
        </w:rPr>
        <w:t>美好</w:t>
      </w:r>
      <w:r w:rsidR="00C66A06" w:rsidRPr="00C66A06">
        <w:rPr>
          <w:rFonts w:hint="eastAsia"/>
          <w:bCs/>
          <w:color w:val="000000"/>
          <w:szCs w:val="21"/>
        </w:rPr>
        <w:t>岁月</w:t>
      </w:r>
      <w:r w:rsidRPr="007E772D">
        <w:rPr>
          <w:rFonts w:hint="eastAsia"/>
          <w:bCs/>
          <w:color w:val="000000"/>
          <w:szCs w:val="21"/>
        </w:rPr>
        <w:t>的</w:t>
      </w:r>
      <w:r w:rsidR="00C66A06">
        <w:rPr>
          <w:rFonts w:hint="eastAsia"/>
          <w:bCs/>
          <w:color w:val="000000"/>
          <w:szCs w:val="21"/>
        </w:rPr>
        <w:t>结束</w:t>
      </w:r>
    </w:p>
    <w:p w14:paraId="60668F8C" w14:textId="0ACB51C8" w:rsidR="00C66A06" w:rsidRDefault="00C66A06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Pr="00C66A06">
        <w:rPr>
          <w:rFonts w:hint="eastAsia"/>
          <w:bCs/>
          <w:color w:val="000000"/>
          <w:szCs w:val="21"/>
        </w:rPr>
        <w:t>婚姻的</w:t>
      </w:r>
      <w:r>
        <w:rPr>
          <w:rFonts w:hint="eastAsia"/>
          <w:bCs/>
          <w:color w:val="000000"/>
          <w:szCs w:val="21"/>
        </w:rPr>
        <w:t>衰败</w:t>
      </w:r>
    </w:p>
    <w:p w14:paraId="350D2067" w14:textId="59C960E5" w:rsidR="00C66A06" w:rsidRDefault="00C66A06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Pr="00C66A06">
        <w:rPr>
          <w:rFonts w:hint="eastAsia"/>
          <w:bCs/>
          <w:color w:val="000000"/>
          <w:szCs w:val="21"/>
        </w:rPr>
        <w:t>仍是幸存者和即将到来的完整循环</w:t>
      </w:r>
    </w:p>
    <w:p w14:paraId="1D97068A" w14:textId="6573758D" w:rsidR="00C66A06" w:rsidRDefault="00C66A06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第十六章：推销员之死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E5255" w14:textId="77777777" w:rsidR="006A4EA5" w:rsidRDefault="006A4EA5">
      <w:r>
        <w:separator/>
      </w:r>
    </w:p>
  </w:endnote>
  <w:endnote w:type="continuationSeparator" w:id="0">
    <w:p w14:paraId="13382BB0" w14:textId="77777777" w:rsidR="006A4EA5" w:rsidRDefault="006A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5E54A" w14:textId="77777777" w:rsidR="006A4EA5" w:rsidRDefault="006A4EA5">
      <w:r>
        <w:separator/>
      </w:r>
    </w:p>
  </w:footnote>
  <w:footnote w:type="continuationSeparator" w:id="0">
    <w:p w14:paraId="67B8EF90" w14:textId="77777777" w:rsidR="006A4EA5" w:rsidRDefault="006A4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12B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3909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2C9E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4430"/>
    <w:rsid w:val="00463EB8"/>
    <w:rsid w:val="00464704"/>
    <w:rsid w:val="004655CB"/>
    <w:rsid w:val="004700BD"/>
    <w:rsid w:val="00470F14"/>
    <w:rsid w:val="00474BE9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6D19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15F"/>
    <w:rsid w:val="00667A77"/>
    <w:rsid w:val="00667C85"/>
    <w:rsid w:val="00680EFB"/>
    <w:rsid w:val="00681DDA"/>
    <w:rsid w:val="0068367E"/>
    <w:rsid w:val="00684657"/>
    <w:rsid w:val="006856DC"/>
    <w:rsid w:val="00696F3A"/>
    <w:rsid w:val="006A4EA5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6593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4D7B"/>
    <w:rsid w:val="007D5288"/>
    <w:rsid w:val="007D69A1"/>
    <w:rsid w:val="007D6EEC"/>
    <w:rsid w:val="007D7995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352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26A4"/>
    <w:rsid w:val="009534B9"/>
    <w:rsid w:val="0095366B"/>
    <w:rsid w:val="00953C63"/>
    <w:rsid w:val="009544B0"/>
    <w:rsid w:val="0095633F"/>
    <w:rsid w:val="0095747D"/>
    <w:rsid w:val="00961893"/>
    <w:rsid w:val="00961B95"/>
    <w:rsid w:val="00971C9F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A06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39BF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07FE0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1EC2A-70A5-49D0-BB6E-2240B868D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1121</Words>
  <Characters>1526</Characters>
  <Application>Microsoft Office Word</Application>
  <DocSecurity>0</DocSecurity>
  <Lines>72</Lines>
  <Paragraphs>67</Paragraphs>
  <ScaleCrop>false</ScaleCrop>
  <Company>2ndSpAcE</Company>
  <LinksUpToDate>false</LinksUpToDate>
  <CharactersWithSpaces>2580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18</cp:revision>
  <cp:lastPrinted>2005-06-10T06:33:00Z</cp:lastPrinted>
  <dcterms:created xsi:type="dcterms:W3CDTF">2024-11-28T07:09:00Z</dcterms:created>
  <dcterms:modified xsi:type="dcterms:W3CDTF">2025-12-02T03:14:00Z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628b9066-9612-4005-b2e3-eab0867b97fe</vt:lpwstr>
  </property>
</Properties>
</file>