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538F5C" w:rsidR="00AE574A" w:rsidRDefault="00AE574A">
      <w:pPr>
        <w:rPr>
          <w:b/>
          <w:color w:val="000000"/>
          <w:szCs w:val="21"/>
        </w:rPr>
      </w:pPr>
    </w:p>
    <w:p w14:paraId="3DA7336F" w14:textId="4FAFB6A1" w:rsidR="00774233" w:rsidRPr="00774233" w:rsidRDefault="00AB2E7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0888BB8" wp14:editId="09BA0A6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19225" cy="2148840"/>
            <wp:effectExtent l="0" t="0" r="9525" b="3810"/>
            <wp:wrapSquare wrapText="bothSides"/>
            <wp:docPr id="3" name="图片 3" descr="https://m.media-amazon.com/images/I/91+TFMzos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+TFMzosq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968E1">
        <w:rPr>
          <w:rFonts w:hint="eastAsia"/>
          <w:b/>
          <w:bCs/>
          <w:color w:val="000000"/>
          <w:szCs w:val="21"/>
        </w:rPr>
        <w:t>罗马的革命时代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0968E1" w:rsidRPr="000968E1">
        <w:rPr>
          <w:rFonts w:hint="eastAsia"/>
          <w:b/>
          <w:bCs/>
          <w:color w:val="000000"/>
          <w:szCs w:val="21"/>
        </w:rPr>
        <w:t>奥古斯都、帝国与基督教的形成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130243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968E1">
        <w:rPr>
          <w:b/>
          <w:bCs/>
          <w:color w:val="000000"/>
          <w:szCs w:val="21"/>
        </w:rPr>
        <w:t>ROME’S AGE OF REVOLUTION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0968E1">
        <w:rPr>
          <w:b/>
          <w:bCs/>
          <w:color w:val="000000"/>
          <w:szCs w:val="21"/>
        </w:rPr>
        <w:t>A</w:t>
      </w:r>
      <w:r w:rsidR="000968E1">
        <w:rPr>
          <w:rFonts w:hint="eastAsia"/>
          <w:b/>
          <w:bCs/>
          <w:color w:val="000000"/>
          <w:szCs w:val="21"/>
        </w:rPr>
        <w:t>ugustus</w:t>
      </w:r>
      <w:r w:rsidR="000968E1">
        <w:rPr>
          <w:b/>
          <w:bCs/>
          <w:color w:val="000000"/>
          <w:szCs w:val="21"/>
        </w:rPr>
        <w:t>, Empire and the Making of Christianity</w:t>
      </w:r>
    </w:p>
    <w:p w14:paraId="39B7E419" w14:textId="467CCA6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0968E1" w:rsidRPr="000968E1">
        <w:rPr>
          <w:b/>
          <w:bCs/>
          <w:color w:val="000000"/>
          <w:szCs w:val="21"/>
        </w:rPr>
        <w:t xml:space="preserve">Tim Whitmarsh </w:t>
      </w:r>
      <w:hyperlink r:id="rId9" w:history="1"/>
    </w:p>
    <w:p w14:paraId="5EB65684" w14:textId="240CC2D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0968E1" w:rsidRPr="000968E1">
        <w:rPr>
          <w:b/>
          <w:bCs/>
          <w:color w:val="000000"/>
          <w:szCs w:val="21"/>
        </w:rPr>
        <w:t>Bodley Head</w:t>
      </w:r>
    </w:p>
    <w:p w14:paraId="1421F214" w14:textId="56132A7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0968E1" w:rsidRPr="000968E1">
        <w:rPr>
          <w:b/>
          <w:bCs/>
          <w:color w:val="000000"/>
          <w:szCs w:val="21"/>
        </w:rPr>
        <w:t>Felicity Bryan/ANA/Jessica Wu</w:t>
      </w:r>
    </w:p>
    <w:p w14:paraId="7550A0DC" w14:textId="53FE4DE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0968E1">
        <w:rPr>
          <w:b/>
          <w:bCs/>
          <w:color w:val="000000"/>
          <w:szCs w:val="21"/>
        </w:rPr>
        <w:t>84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3D445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68E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968E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4BDAE3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AB2E7B">
        <w:rPr>
          <w:rFonts w:hint="eastAsia"/>
          <w:b/>
          <w:bCs/>
          <w:szCs w:val="21"/>
        </w:rPr>
        <w:t>大纲</w:t>
      </w:r>
    </w:p>
    <w:p w14:paraId="77C966FF" w14:textId="586F6B3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12688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F482C5" w14:textId="6A5E953D" w:rsidR="005D2C01" w:rsidRPr="005D2C01" w:rsidRDefault="005D2C01" w:rsidP="005D2C01">
      <w:pPr>
        <w:ind w:firstLineChars="200" w:firstLine="420"/>
        <w:rPr>
          <w:bCs/>
          <w:color w:val="000000"/>
          <w:szCs w:val="21"/>
        </w:rPr>
      </w:pPr>
      <w:r w:rsidRPr="005D2C01">
        <w:rPr>
          <w:rFonts w:hint="eastAsia"/>
          <w:bCs/>
          <w:color w:val="000000"/>
          <w:szCs w:val="21"/>
        </w:rPr>
        <w:t>基督教最初是犹太教的一个小分支，</w:t>
      </w:r>
      <w:r w:rsidR="00AB2E7B">
        <w:rPr>
          <w:rFonts w:hint="eastAsia"/>
          <w:bCs/>
          <w:color w:val="000000"/>
          <w:szCs w:val="21"/>
        </w:rPr>
        <w:t>它</w:t>
      </w:r>
      <w:r w:rsidRPr="005D2C01">
        <w:rPr>
          <w:rFonts w:hint="eastAsia"/>
          <w:bCs/>
          <w:color w:val="000000"/>
          <w:szCs w:val="21"/>
        </w:rPr>
        <w:t>是如何发展成为塑造我们所知世界的国际信仰的？</w:t>
      </w:r>
      <w:r>
        <w:rPr>
          <w:rFonts w:hint="eastAsia"/>
          <w:bCs/>
          <w:color w:val="000000"/>
          <w:szCs w:val="21"/>
        </w:rPr>
        <w:t>《</w:t>
      </w:r>
      <w:r w:rsidRPr="005D2C01">
        <w:rPr>
          <w:rFonts w:hint="eastAsia"/>
          <w:bCs/>
          <w:color w:val="000000"/>
          <w:szCs w:val="21"/>
        </w:rPr>
        <w:t>罗马的革命时代</w:t>
      </w:r>
      <w:r>
        <w:rPr>
          <w:rFonts w:hint="eastAsia"/>
          <w:bCs/>
          <w:color w:val="000000"/>
          <w:szCs w:val="21"/>
        </w:rPr>
        <w:t>》</w:t>
      </w:r>
      <w:r w:rsidRPr="005D2C01">
        <w:rPr>
          <w:rFonts w:hint="eastAsia"/>
          <w:bCs/>
          <w:color w:val="000000"/>
          <w:szCs w:val="21"/>
        </w:rPr>
        <w:t>纠正了</w:t>
      </w:r>
      <w:r>
        <w:rPr>
          <w:rFonts w:hint="eastAsia"/>
          <w:bCs/>
          <w:color w:val="000000"/>
          <w:szCs w:val="21"/>
        </w:rPr>
        <w:t>“</w:t>
      </w:r>
      <w:r w:rsidRPr="005D2C01">
        <w:rPr>
          <w:rFonts w:hint="eastAsia"/>
          <w:bCs/>
          <w:color w:val="000000"/>
          <w:szCs w:val="21"/>
        </w:rPr>
        <w:t>必胜主义</w:t>
      </w:r>
      <w:r>
        <w:rPr>
          <w:rFonts w:hint="eastAsia"/>
          <w:bCs/>
          <w:color w:val="000000"/>
          <w:szCs w:val="21"/>
        </w:rPr>
        <w:t>”的</w:t>
      </w:r>
      <w:r w:rsidRPr="005D2C01">
        <w:rPr>
          <w:rFonts w:hint="eastAsia"/>
          <w:bCs/>
          <w:color w:val="000000"/>
          <w:szCs w:val="21"/>
        </w:rPr>
        <w:t>叙事，即基督教是如此有说服力，甚至更优越，以至于人们大量皈依，放弃了异教信仰，从而将一个受迫害的小教派变成了罗马帝国的国教。</w:t>
      </w:r>
    </w:p>
    <w:p w14:paraId="3AFFFCC5" w14:textId="77777777" w:rsidR="005D2C01" w:rsidRDefault="005D2C01" w:rsidP="005D2C01">
      <w:pPr>
        <w:rPr>
          <w:bCs/>
          <w:color w:val="000000"/>
          <w:szCs w:val="21"/>
        </w:rPr>
      </w:pPr>
    </w:p>
    <w:p w14:paraId="6C974476" w14:textId="0F2D0E8F" w:rsidR="002D02DB" w:rsidRPr="005D2C01" w:rsidRDefault="005D2C01" w:rsidP="005D2C01">
      <w:pPr>
        <w:ind w:firstLineChars="200" w:firstLine="420"/>
        <w:rPr>
          <w:bCs/>
          <w:color w:val="000000"/>
          <w:szCs w:val="21"/>
        </w:rPr>
      </w:pPr>
      <w:r w:rsidRPr="005D2C01">
        <w:rPr>
          <w:rFonts w:hint="eastAsia"/>
          <w:bCs/>
          <w:color w:val="000000"/>
          <w:szCs w:val="21"/>
        </w:rPr>
        <w:t>蒂姆·惠特马什</w:t>
      </w:r>
      <w:r>
        <w:rPr>
          <w:rFonts w:hint="eastAsia"/>
          <w:bCs/>
          <w:color w:val="000000"/>
          <w:szCs w:val="21"/>
        </w:rPr>
        <w:t>（</w:t>
      </w:r>
      <w:r w:rsidRPr="005D2C01">
        <w:rPr>
          <w:bCs/>
          <w:color w:val="000000"/>
          <w:szCs w:val="21"/>
        </w:rPr>
        <w:t>Tim Whitmarsh</w:t>
      </w:r>
      <w:r>
        <w:rPr>
          <w:rFonts w:hint="eastAsia"/>
          <w:bCs/>
          <w:color w:val="000000"/>
          <w:szCs w:val="21"/>
        </w:rPr>
        <w:t>）</w:t>
      </w:r>
      <w:r w:rsidRPr="005D2C01">
        <w:rPr>
          <w:rFonts w:hint="eastAsia"/>
          <w:bCs/>
          <w:color w:val="000000"/>
          <w:szCs w:val="21"/>
        </w:rPr>
        <w:t>表明，如果基督教没有利用罗马帝国的基础设施和文化，它就永远不会成功；反过来，新</w:t>
      </w:r>
      <w:r>
        <w:rPr>
          <w:rFonts w:hint="eastAsia"/>
          <w:bCs/>
          <w:color w:val="000000"/>
          <w:szCs w:val="21"/>
        </w:rPr>
        <w:t>的</w:t>
      </w:r>
      <w:r w:rsidRPr="005D2C01">
        <w:rPr>
          <w:rFonts w:hint="eastAsia"/>
          <w:bCs/>
          <w:color w:val="000000"/>
          <w:szCs w:val="21"/>
        </w:rPr>
        <w:t>宗教又受到罗马信仰和思想的塑造和改造，</w:t>
      </w:r>
      <w:r>
        <w:rPr>
          <w:rFonts w:hint="eastAsia"/>
          <w:bCs/>
          <w:color w:val="000000"/>
          <w:szCs w:val="21"/>
        </w:rPr>
        <w:t>留下了不可磨灭的印记，其中</w:t>
      </w:r>
      <w:r w:rsidRPr="005D2C01">
        <w:rPr>
          <w:rFonts w:hint="eastAsia"/>
          <w:bCs/>
          <w:color w:val="000000"/>
          <w:szCs w:val="21"/>
        </w:rPr>
        <w:t>那些在帝国东部讲希腊语或希腊化的地区流传的信仰和思想</w:t>
      </w:r>
      <w:r>
        <w:rPr>
          <w:rFonts w:hint="eastAsia"/>
          <w:bCs/>
          <w:color w:val="000000"/>
          <w:szCs w:val="21"/>
        </w:rPr>
        <w:t>对基督教影响尤甚</w:t>
      </w:r>
      <w:r w:rsidRPr="005D2C01">
        <w:rPr>
          <w:rFonts w:hint="eastAsia"/>
          <w:bCs/>
          <w:color w:val="000000"/>
          <w:szCs w:val="21"/>
        </w:rPr>
        <w:t>。蒂姆认为，这种彻底的转变只能被描述为一场革命</w:t>
      </w:r>
      <w:r>
        <w:rPr>
          <w:rFonts w:hint="eastAsia"/>
          <w:bCs/>
          <w:color w:val="000000"/>
          <w:szCs w:val="21"/>
        </w:rPr>
        <w:t>，其时至今日仍然影响着我们。</w:t>
      </w:r>
    </w:p>
    <w:p w14:paraId="022A5A75" w14:textId="4E942D4F" w:rsidR="00A5385A" w:rsidRDefault="00A5385A" w:rsidP="008167E8">
      <w:pPr>
        <w:rPr>
          <w:bCs/>
          <w:color w:val="000000"/>
          <w:szCs w:val="21"/>
        </w:rPr>
      </w:pPr>
    </w:p>
    <w:p w14:paraId="259B13BB" w14:textId="77777777" w:rsidR="005D2C01" w:rsidRDefault="005D2C0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E5C6294" w14:textId="12F73D6E" w:rsidR="00A5385A" w:rsidRDefault="0045418C" w:rsidP="00A930E1">
      <w:pPr>
        <w:ind w:firstLineChars="200" w:firstLine="422"/>
        <w:rPr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2C1FC2C9" wp14:editId="77F6863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32460" cy="948690"/>
            <wp:effectExtent l="0" t="0" r="0" b="381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E1" w:rsidRPr="00A930E1">
        <w:rPr>
          <w:rFonts w:hint="eastAsia"/>
          <w:b/>
          <w:color w:val="000000"/>
          <w:szCs w:val="21"/>
        </w:rPr>
        <w:t>蒂姆·惠特马什（</w:t>
      </w:r>
      <w:r w:rsidR="00A930E1" w:rsidRPr="00A930E1">
        <w:rPr>
          <w:b/>
          <w:color w:val="000000"/>
          <w:szCs w:val="21"/>
        </w:rPr>
        <w:t>Tim Whitmarsh</w:t>
      </w:r>
      <w:r w:rsidR="00A930E1" w:rsidRPr="00A930E1">
        <w:rPr>
          <w:rFonts w:hint="eastAsia"/>
          <w:b/>
          <w:color w:val="000000"/>
          <w:szCs w:val="21"/>
        </w:rPr>
        <w:t>）</w:t>
      </w:r>
      <w:r w:rsidR="00A930E1">
        <w:rPr>
          <w:rFonts w:hint="eastAsia"/>
          <w:bCs/>
          <w:color w:val="000000"/>
          <w:szCs w:val="21"/>
        </w:rPr>
        <w:t>，</w:t>
      </w:r>
      <w:r w:rsidR="00A930E1" w:rsidRPr="00A930E1">
        <w:rPr>
          <w:rFonts w:hint="eastAsia"/>
          <w:noProof/>
        </w:rPr>
        <w:t>剑桥大学的雷吉乌斯希腊语教授，</w:t>
      </w:r>
      <w:r w:rsidR="00A930E1">
        <w:rPr>
          <w:rFonts w:hint="eastAsia"/>
          <w:noProof/>
        </w:rPr>
        <w:t>其</w:t>
      </w:r>
      <w:r w:rsidR="00A930E1" w:rsidRPr="00A930E1">
        <w:rPr>
          <w:rFonts w:hint="eastAsia"/>
          <w:noProof/>
        </w:rPr>
        <w:t>研究</w:t>
      </w:r>
      <w:r w:rsidR="00A930E1">
        <w:rPr>
          <w:rFonts w:hint="eastAsia"/>
          <w:noProof/>
        </w:rPr>
        <w:t>涵盖</w:t>
      </w:r>
      <w:r w:rsidR="00A930E1" w:rsidRPr="00A930E1">
        <w:rPr>
          <w:rFonts w:hint="eastAsia"/>
          <w:noProof/>
        </w:rPr>
        <w:t>希腊文学和文化的各个领域，</w:t>
      </w:r>
      <w:r w:rsidR="00A930E1">
        <w:rPr>
          <w:rFonts w:hint="eastAsia"/>
          <w:noProof/>
        </w:rPr>
        <w:t>尤其是</w:t>
      </w:r>
      <w:r w:rsidR="00A930E1" w:rsidRPr="00A930E1">
        <w:rPr>
          <w:rFonts w:hint="eastAsia"/>
          <w:noProof/>
        </w:rPr>
        <w:t>罗马帝国时期的希腊人以及古代世界的宗教和</w:t>
      </w:r>
      <w:bookmarkStart w:id="0" w:name="_GoBack"/>
      <w:bookmarkEnd w:id="0"/>
      <w:r w:rsidR="00A930E1" w:rsidRPr="00A930E1">
        <w:rPr>
          <w:rFonts w:hint="eastAsia"/>
          <w:noProof/>
        </w:rPr>
        <w:t>无神论。他是《</w:t>
      </w:r>
      <w:r w:rsidRPr="0045418C">
        <w:rPr>
          <w:rFonts w:hint="eastAsia"/>
          <w:noProof/>
        </w:rPr>
        <w:t>与神作战</w:t>
      </w:r>
      <w:r w:rsidR="00A930E1" w:rsidRPr="00A930E1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45418C">
        <w:rPr>
          <w:i/>
          <w:iCs/>
          <w:noProof/>
        </w:rPr>
        <w:t>Battling the Gods</w:t>
      </w:r>
      <w:r>
        <w:rPr>
          <w:rFonts w:hint="eastAsia"/>
          <w:noProof/>
        </w:rPr>
        <w:t>）</w:t>
      </w:r>
      <w:r w:rsidR="00A930E1" w:rsidRPr="00A930E1">
        <w:rPr>
          <w:rFonts w:hint="eastAsia"/>
          <w:noProof/>
        </w:rPr>
        <w:t>的作者，该书入围了朗西曼奖、伦敦希腊奖和笔会黑塞尔</w:t>
      </w:r>
      <w:r w:rsidR="00A930E1" w:rsidRPr="00A930E1">
        <w:rPr>
          <w:rFonts w:hint="eastAsia"/>
          <w:noProof/>
        </w:rPr>
        <w:t>-</w:t>
      </w:r>
      <w:r w:rsidR="00A930E1" w:rsidRPr="00A930E1">
        <w:rPr>
          <w:rFonts w:hint="eastAsia"/>
          <w:noProof/>
        </w:rPr>
        <w:t>蒂尔特曼奖，并被翻译成荷兰语、希腊语和中文。</w:t>
      </w:r>
    </w:p>
    <w:p w14:paraId="7D1D1570" w14:textId="1749CD8A" w:rsidR="004912CC" w:rsidRDefault="004912CC" w:rsidP="00A5385A">
      <w:pPr>
        <w:rPr>
          <w:bCs/>
          <w:color w:val="000000"/>
          <w:szCs w:val="21"/>
        </w:rPr>
      </w:pPr>
    </w:p>
    <w:p w14:paraId="055EE21B" w14:textId="77777777" w:rsidR="0045418C" w:rsidRDefault="0045418C" w:rsidP="00A5385A">
      <w:pPr>
        <w:rPr>
          <w:bCs/>
          <w:color w:val="000000"/>
          <w:szCs w:val="21"/>
        </w:rPr>
      </w:pPr>
    </w:p>
    <w:p w14:paraId="41549293" w14:textId="3F68E88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55092" w:rsidRPr="00355092">
        <w:rPr>
          <w:rFonts w:hint="eastAsia"/>
          <w:b/>
          <w:bCs/>
          <w:color w:val="000000"/>
          <w:sz w:val="30"/>
          <w:szCs w:val="30"/>
        </w:rPr>
        <w:t>罗马的革命时代：奥古斯都、帝国与基督教的形成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46F93D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第一章：</w:t>
      </w:r>
      <w:r w:rsidR="009F5C3F">
        <w:rPr>
          <w:rFonts w:hint="eastAsia"/>
          <w:bCs/>
          <w:color w:val="000000"/>
          <w:szCs w:val="21"/>
        </w:rPr>
        <w:t>基督教早期的世界</w:t>
      </w:r>
    </w:p>
    <w:p w14:paraId="16D230AC" w14:textId="1A995CE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CD2953" w:rsidRPr="00CD2953">
        <w:rPr>
          <w:rFonts w:hint="eastAsia"/>
          <w:bCs/>
          <w:color w:val="000000"/>
          <w:szCs w:val="21"/>
        </w:rPr>
        <w:t>使徒保罗</w:t>
      </w:r>
      <w:r w:rsidR="00CD2953">
        <w:rPr>
          <w:rFonts w:hint="eastAsia"/>
          <w:bCs/>
          <w:color w:val="000000"/>
          <w:szCs w:val="21"/>
        </w:rPr>
        <w:t>的旅程</w:t>
      </w:r>
    </w:p>
    <w:p w14:paraId="18A20649" w14:textId="37098DA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CD2953">
        <w:rPr>
          <w:rFonts w:hint="eastAsia"/>
          <w:bCs/>
          <w:color w:val="000000"/>
          <w:szCs w:val="21"/>
        </w:rPr>
        <w:t>用新的方式表达</w:t>
      </w:r>
    </w:p>
    <w:p w14:paraId="1AD7E328" w14:textId="5D404D4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CD2953">
        <w:rPr>
          <w:rFonts w:hint="eastAsia"/>
          <w:bCs/>
          <w:color w:val="000000"/>
          <w:szCs w:val="21"/>
        </w:rPr>
        <w:t>向罗马开火</w:t>
      </w:r>
    </w:p>
    <w:p w14:paraId="0C909D99" w14:textId="2207531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CD2953">
        <w:rPr>
          <w:rFonts w:hint="eastAsia"/>
          <w:bCs/>
          <w:color w:val="000000"/>
          <w:szCs w:val="21"/>
        </w:rPr>
        <w:t>这个世界以及下一个</w:t>
      </w:r>
    </w:p>
    <w:p w14:paraId="22FAA7AA" w14:textId="1A0038F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CD2953" w:rsidRPr="00CD2953">
        <w:rPr>
          <w:rFonts w:hint="eastAsia"/>
          <w:bCs/>
          <w:color w:val="000000"/>
          <w:szCs w:val="21"/>
        </w:rPr>
        <w:t>继承大地</w:t>
      </w:r>
    </w:p>
    <w:p w14:paraId="04FED743" w14:textId="0F3AE42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CD2953">
        <w:rPr>
          <w:rFonts w:hint="eastAsia"/>
          <w:bCs/>
          <w:color w:val="000000"/>
          <w:szCs w:val="21"/>
        </w:rPr>
        <w:t>分解面包</w:t>
      </w:r>
    </w:p>
    <w:p w14:paraId="3F94E926" w14:textId="360F803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CD2953" w:rsidRPr="00CD2953">
        <w:rPr>
          <w:rFonts w:hint="eastAsia"/>
          <w:bCs/>
          <w:color w:val="000000"/>
          <w:szCs w:val="21"/>
        </w:rPr>
        <w:t>肉体之罪</w:t>
      </w:r>
    </w:p>
    <w:p w14:paraId="51C6A654" w14:textId="3AF9898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CD2953" w:rsidRPr="00CD2953">
        <w:rPr>
          <w:rFonts w:hint="eastAsia"/>
          <w:bCs/>
          <w:color w:val="000000"/>
          <w:szCs w:val="21"/>
        </w:rPr>
        <w:t>圣经的力量</w:t>
      </w:r>
    </w:p>
    <w:p w14:paraId="4CE7B6C9" w14:textId="71C5525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CD2953">
        <w:rPr>
          <w:rFonts w:hint="eastAsia"/>
          <w:bCs/>
          <w:color w:val="000000"/>
          <w:szCs w:val="21"/>
        </w:rPr>
        <w:t>耶路撒冷的陷落</w:t>
      </w:r>
    </w:p>
    <w:p w14:paraId="705C27CA" w14:textId="28BE90D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CD2953">
        <w:rPr>
          <w:rFonts w:hint="eastAsia"/>
          <w:bCs/>
          <w:color w:val="000000"/>
          <w:szCs w:val="21"/>
        </w:rPr>
        <w:t>殉道者</w:t>
      </w:r>
      <w:r w:rsidR="00CD2953" w:rsidRPr="00CD2953">
        <w:rPr>
          <w:rFonts w:hint="eastAsia"/>
          <w:bCs/>
          <w:color w:val="000000"/>
          <w:szCs w:val="21"/>
        </w:rPr>
        <w:t>的鲜血</w:t>
      </w:r>
    </w:p>
    <w:p w14:paraId="1D55B054" w14:textId="20D1CAE3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CD2953">
        <w:rPr>
          <w:rFonts w:hint="eastAsia"/>
          <w:bCs/>
          <w:color w:val="000000"/>
          <w:szCs w:val="21"/>
        </w:rPr>
        <w:t>走向战争</w:t>
      </w:r>
    </w:p>
    <w:p w14:paraId="2B613A03" w14:textId="4030F0A3" w:rsidR="00CD2953" w:rsidRDefault="00CD295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第十三章：这个王国以及下一个</w:t>
      </w:r>
    </w:p>
    <w:p w14:paraId="308C6A9E" w14:textId="79B64FAC" w:rsidR="00CD2953" w:rsidRDefault="00CD295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CD2953">
        <w:rPr>
          <w:rFonts w:hint="eastAsia"/>
          <w:bCs/>
          <w:color w:val="000000"/>
          <w:szCs w:val="21"/>
        </w:rPr>
        <w:t>触摸神圣</w:t>
      </w:r>
    </w:p>
    <w:p w14:paraId="621B6B99" w14:textId="1DB39BD7" w:rsidR="00CD2953" w:rsidRDefault="00CD295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CD2953">
        <w:rPr>
          <w:rFonts w:hint="eastAsia"/>
          <w:bCs/>
          <w:color w:val="000000"/>
          <w:szCs w:val="21"/>
        </w:rPr>
        <w:t>进入地下墓穴</w:t>
      </w:r>
    </w:p>
    <w:p w14:paraId="0E6E4141" w14:textId="69BF08D0" w:rsidR="00CD2953" w:rsidRDefault="00CD295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CD2953">
        <w:rPr>
          <w:rFonts w:hint="eastAsia"/>
          <w:bCs/>
          <w:color w:val="000000"/>
          <w:szCs w:val="21"/>
        </w:rPr>
        <w:t>异端和</w:t>
      </w:r>
      <w:proofErr w:type="gramStart"/>
      <w:r w:rsidRPr="00CD2953">
        <w:rPr>
          <w:rFonts w:hint="eastAsia"/>
          <w:bCs/>
          <w:color w:val="000000"/>
          <w:szCs w:val="21"/>
        </w:rPr>
        <w:t>不</w:t>
      </w:r>
      <w:proofErr w:type="gramEnd"/>
      <w:r w:rsidRPr="00CD2953">
        <w:rPr>
          <w:rFonts w:hint="eastAsia"/>
          <w:bCs/>
          <w:color w:val="000000"/>
          <w:szCs w:val="21"/>
        </w:rPr>
        <w:t>信道者</w:t>
      </w:r>
    </w:p>
    <w:p w14:paraId="60C20A40" w14:textId="5982F2C6" w:rsidR="00CD2953" w:rsidRDefault="00CD295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CD2953">
        <w:rPr>
          <w:rFonts w:hint="eastAsia"/>
          <w:bCs/>
          <w:color w:val="000000"/>
          <w:szCs w:val="21"/>
        </w:rPr>
        <w:t>君士坦丁的</w:t>
      </w:r>
      <w:r>
        <w:rPr>
          <w:rFonts w:hint="eastAsia"/>
          <w:bCs/>
          <w:color w:val="000000"/>
          <w:szCs w:val="21"/>
        </w:rPr>
        <w:t>头脑中</w:t>
      </w:r>
    </w:p>
    <w:p w14:paraId="0FA878EA" w14:textId="3FF17DB2" w:rsidR="00CD2953" w:rsidRDefault="00CD295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CD2953">
        <w:rPr>
          <w:rFonts w:hint="eastAsia"/>
          <w:bCs/>
          <w:color w:val="000000"/>
          <w:szCs w:val="21"/>
        </w:rPr>
        <w:t>早期教会的遗产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50394" w14:textId="77777777" w:rsidR="00E5523F" w:rsidRDefault="00E5523F">
      <w:r>
        <w:separator/>
      </w:r>
    </w:p>
  </w:endnote>
  <w:endnote w:type="continuationSeparator" w:id="0">
    <w:p w14:paraId="500A25A7" w14:textId="77777777" w:rsidR="00E5523F" w:rsidRDefault="00E5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624D" w14:textId="77777777" w:rsidR="00E5523F" w:rsidRDefault="00E5523F">
      <w:r>
        <w:separator/>
      </w:r>
    </w:p>
  </w:footnote>
  <w:footnote w:type="continuationSeparator" w:id="0">
    <w:p w14:paraId="433E3D41" w14:textId="77777777" w:rsidR="00E5523F" w:rsidRDefault="00E55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68E1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27F9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5092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6FB1"/>
    <w:rsid w:val="0043727C"/>
    <w:rsid w:val="00442D09"/>
    <w:rsid w:val="00442F7B"/>
    <w:rsid w:val="0045418C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2C01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7EC1"/>
    <w:rsid w:val="009F0757"/>
    <w:rsid w:val="009F37C6"/>
    <w:rsid w:val="009F5C3F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30E1"/>
    <w:rsid w:val="00AA3AB7"/>
    <w:rsid w:val="00AA508E"/>
    <w:rsid w:val="00AB060D"/>
    <w:rsid w:val="00AB1956"/>
    <w:rsid w:val="00AB2E7B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148B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880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688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2953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23F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0AFD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BBA2-CC6D-4DFC-A2FF-F2AE6190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769</Words>
  <Characters>1109</Characters>
  <Application>Microsoft Office Word</Application>
  <DocSecurity>0</DocSecurity>
  <Lines>65</Lines>
  <Paragraphs>69</Paragraphs>
  <ScaleCrop>false</ScaleCrop>
  <Company>2ndSpAcE</Company>
  <LinksUpToDate>false</LinksUpToDate>
  <CharactersWithSpaces>1809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2025-12-16T03:46:00Z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