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884CD2A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ABA83EC" w:rsidR="00AE574A" w:rsidRDefault="00AE574A">
      <w:pPr>
        <w:rPr>
          <w:b/>
          <w:color w:val="000000"/>
          <w:szCs w:val="21"/>
        </w:rPr>
      </w:pPr>
    </w:p>
    <w:p w14:paraId="3DA7336F" w14:textId="0063A465" w:rsidR="00774233" w:rsidRPr="00774233" w:rsidRDefault="0084654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6981CF8" wp14:editId="694A7260">
            <wp:simplePos x="0" y="0"/>
            <wp:positionH relativeFrom="margin">
              <wp:align>right</wp:align>
            </wp:positionH>
            <wp:positionV relativeFrom="paragraph">
              <wp:posOffset>8877</wp:posOffset>
            </wp:positionV>
            <wp:extent cx="1403350" cy="2118360"/>
            <wp:effectExtent l="0" t="0" r="6350" b="0"/>
            <wp:wrapSquare wrapText="bothSides"/>
            <wp:docPr id="3" name="图片 3" descr="https://m.media-amazon.com/images/I/41uS7K5OS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uS7K5OSK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94C71">
        <w:rPr>
          <w:rFonts w:hint="eastAsia"/>
          <w:b/>
          <w:bCs/>
          <w:color w:val="000000"/>
          <w:szCs w:val="21"/>
        </w:rPr>
        <w:t>大银幕中的思考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494C71">
        <w:rPr>
          <w:rFonts w:hint="eastAsia"/>
          <w:b/>
          <w:bCs/>
          <w:color w:val="000000"/>
          <w:szCs w:val="21"/>
        </w:rPr>
        <w:t>从电影看哲学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08A91575" w14:textId="79DDB6F0" w:rsidR="00494C71" w:rsidRPr="00494C71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94C71">
        <w:rPr>
          <w:b/>
          <w:bCs/>
          <w:color w:val="000000"/>
          <w:szCs w:val="21"/>
        </w:rPr>
        <w:t>THOUGHTFUL CINEMA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94C71">
        <w:rPr>
          <w:b/>
          <w:bCs/>
          <w:color w:val="000000"/>
          <w:szCs w:val="21"/>
        </w:rPr>
        <w:t>I</w:t>
      </w:r>
      <w:r w:rsidR="00494C71">
        <w:rPr>
          <w:rFonts w:hint="eastAsia"/>
          <w:b/>
          <w:bCs/>
          <w:color w:val="000000"/>
          <w:szCs w:val="21"/>
        </w:rPr>
        <w:t>llustrating</w:t>
      </w:r>
      <w:r w:rsidR="00494C71">
        <w:rPr>
          <w:b/>
          <w:bCs/>
          <w:color w:val="000000"/>
          <w:szCs w:val="21"/>
        </w:rPr>
        <w:t xml:space="preserve"> P</w:t>
      </w:r>
      <w:r w:rsidR="00494C71">
        <w:rPr>
          <w:rFonts w:hint="eastAsia"/>
          <w:b/>
          <w:bCs/>
          <w:color w:val="000000"/>
          <w:szCs w:val="21"/>
        </w:rPr>
        <w:t>hilosophy</w:t>
      </w:r>
      <w:r w:rsidR="00494C71">
        <w:rPr>
          <w:b/>
          <w:bCs/>
          <w:color w:val="000000"/>
          <w:szCs w:val="21"/>
        </w:rPr>
        <w:t xml:space="preserve"> T</w:t>
      </w:r>
      <w:r w:rsidR="00494C71">
        <w:rPr>
          <w:rFonts w:hint="eastAsia"/>
          <w:b/>
          <w:bCs/>
          <w:color w:val="000000"/>
          <w:szCs w:val="21"/>
        </w:rPr>
        <w:t>hrough</w:t>
      </w:r>
      <w:r w:rsidR="00494C71">
        <w:rPr>
          <w:b/>
          <w:bCs/>
          <w:color w:val="000000"/>
          <w:szCs w:val="21"/>
        </w:rPr>
        <w:t xml:space="preserve"> F</w:t>
      </w:r>
      <w:r w:rsidR="00494C71">
        <w:rPr>
          <w:rFonts w:hint="eastAsia"/>
          <w:b/>
          <w:bCs/>
          <w:color w:val="000000"/>
          <w:szCs w:val="21"/>
        </w:rPr>
        <w:t>ilm</w:t>
      </w:r>
    </w:p>
    <w:p w14:paraId="39B7E419" w14:textId="1961FA3A" w:rsidR="00774233" w:rsidRPr="00494C7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494C71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494C71">
        <w:rPr>
          <w:b/>
          <w:bCs/>
          <w:color w:val="000000"/>
          <w:szCs w:val="21"/>
          <w:lang w:val="de-DE"/>
        </w:rPr>
        <w:t>：</w:t>
      </w:r>
      <w:r w:rsidR="00494C71" w:rsidRPr="00494C71">
        <w:rPr>
          <w:b/>
          <w:bCs/>
          <w:color w:val="000000"/>
          <w:szCs w:val="21"/>
          <w:lang w:val="de-DE"/>
        </w:rPr>
        <w:t>Thomas E. Wartenberg</w:t>
      </w:r>
      <w:hyperlink r:id="rId9" w:history="1"/>
    </w:p>
    <w:p w14:paraId="5EB65684" w14:textId="29E4F502" w:rsidR="00774233" w:rsidRPr="00494C7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494C71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494C71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494C71">
        <w:rPr>
          <w:b/>
          <w:bCs/>
          <w:color w:val="000000"/>
          <w:szCs w:val="21"/>
          <w:lang w:val="en-IN"/>
        </w:rPr>
        <w:t>：</w:t>
      </w:r>
      <w:r w:rsidR="00494C71" w:rsidRPr="00494C71">
        <w:rPr>
          <w:b/>
          <w:bCs/>
          <w:color w:val="000000"/>
          <w:szCs w:val="21"/>
          <w:lang w:val="en-IN"/>
        </w:rPr>
        <w:t>O</w:t>
      </w:r>
      <w:r w:rsidR="00494C71" w:rsidRPr="00494C71">
        <w:rPr>
          <w:rFonts w:hint="eastAsia"/>
          <w:b/>
          <w:bCs/>
          <w:color w:val="000000"/>
          <w:szCs w:val="21"/>
          <w:lang w:val="en-IN"/>
        </w:rPr>
        <w:t>xford</w:t>
      </w:r>
      <w:r w:rsidR="00494C71" w:rsidRPr="00494C71">
        <w:rPr>
          <w:b/>
          <w:bCs/>
          <w:color w:val="000000"/>
          <w:szCs w:val="21"/>
          <w:lang w:val="en-IN"/>
        </w:rPr>
        <w:t xml:space="preserve"> U</w:t>
      </w:r>
      <w:r w:rsidR="00494C71" w:rsidRPr="00494C71">
        <w:rPr>
          <w:rFonts w:hint="eastAsia"/>
          <w:b/>
          <w:bCs/>
          <w:color w:val="000000"/>
          <w:szCs w:val="21"/>
          <w:lang w:val="en-IN"/>
        </w:rPr>
        <w:t>niversity</w:t>
      </w:r>
      <w:r w:rsidR="00494C71" w:rsidRPr="00494C71">
        <w:rPr>
          <w:b/>
          <w:bCs/>
          <w:color w:val="000000"/>
          <w:szCs w:val="21"/>
          <w:lang w:val="en-IN"/>
        </w:rPr>
        <w:t xml:space="preserve"> </w:t>
      </w:r>
      <w:r w:rsidR="00494C71">
        <w:rPr>
          <w:b/>
          <w:bCs/>
          <w:color w:val="000000"/>
          <w:szCs w:val="21"/>
          <w:lang w:val="en-IN"/>
        </w:rPr>
        <w:t>P</w:t>
      </w:r>
      <w:r w:rsidR="00494C71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4F980E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B22E43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94C71">
        <w:rPr>
          <w:b/>
          <w:bCs/>
          <w:color w:val="000000"/>
          <w:szCs w:val="21"/>
        </w:rPr>
        <w:t>208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3C9B2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94C71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D8CEA8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494C71">
        <w:rPr>
          <w:rFonts w:hint="eastAsia"/>
          <w:b/>
          <w:bCs/>
          <w:szCs w:val="21"/>
        </w:rPr>
        <w:t>哲学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F74884C" w14:textId="2672675C" w:rsidR="00494C71" w:rsidRPr="00494C71" w:rsidRDefault="00494C71" w:rsidP="00494C71">
      <w:pPr>
        <w:rPr>
          <w:b/>
          <w:bCs/>
          <w:color w:val="FF0000"/>
          <w:szCs w:val="21"/>
        </w:rPr>
      </w:pPr>
      <w:r w:rsidRPr="00494C71">
        <w:rPr>
          <w:b/>
          <w:bCs/>
          <w:color w:val="FF0000"/>
          <w:szCs w:val="21"/>
        </w:rPr>
        <w:t>#313 in Film &amp; Television</w:t>
      </w:r>
    </w:p>
    <w:p w14:paraId="048148F7" w14:textId="349DD7F3" w:rsidR="0048541A" w:rsidRDefault="00494C71" w:rsidP="00494C71">
      <w:pPr>
        <w:rPr>
          <w:b/>
          <w:bCs/>
          <w:color w:val="000000"/>
          <w:szCs w:val="21"/>
        </w:rPr>
      </w:pPr>
      <w:r w:rsidRPr="00494C71">
        <w:rPr>
          <w:b/>
          <w:bCs/>
          <w:color w:val="FF0000"/>
          <w:szCs w:val="21"/>
        </w:rPr>
        <w:t>#396 in Ethics</w:t>
      </w:r>
    </w:p>
    <w:p w14:paraId="6ED8D6D0" w14:textId="582F5FF6" w:rsidR="006073CF" w:rsidRDefault="006073CF">
      <w:pPr>
        <w:rPr>
          <w:b/>
          <w:bCs/>
          <w:color w:val="000000"/>
          <w:szCs w:val="21"/>
        </w:rPr>
      </w:pPr>
    </w:p>
    <w:p w14:paraId="2C814213" w14:textId="75D0A758" w:rsidR="00494C71" w:rsidRDefault="00494C71">
      <w:pPr>
        <w:rPr>
          <w:b/>
          <w:bCs/>
          <w:color w:val="000000"/>
          <w:szCs w:val="21"/>
        </w:rPr>
      </w:pPr>
    </w:p>
    <w:p w14:paraId="60B0D001" w14:textId="53480D88" w:rsidR="00494C71" w:rsidRPr="00846546" w:rsidRDefault="00494C71">
      <w:pPr>
        <w:rPr>
          <w:b/>
          <w:color w:val="000000"/>
          <w:szCs w:val="21"/>
        </w:rPr>
      </w:pPr>
      <w:r w:rsidRPr="00846546">
        <w:rPr>
          <w:rFonts w:hint="eastAsia"/>
          <w:b/>
          <w:color w:val="000000"/>
          <w:szCs w:val="21"/>
        </w:rPr>
        <w:t>卖点：</w:t>
      </w:r>
    </w:p>
    <w:p w14:paraId="0E3C0C27" w14:textId="65718EB9" w:rsidR="00494C71" w:rsidRDefault="00494C71">
      <w:pPr>
        <w:rPr>
          <w:b/>
          <w:bCs/>
          <w:color w:val="000000"/>
          <w:szCs w:val="21"/>
        </w:rPr>
      </w:pPr>
    </w:p>
    <w:p w14:paraId="507D4CB6" w14:textId="1D80F3D0" w:rsidR="00553E01" w:rsidRPr="00553E01" w:rsidRDefault="00553E01" w:rsidP="00553E01">
      <w:pPr>
        <w:pStyle w:val="ac"/>
        <w:numPr>
          <w:ilvl w:val="0"/>
          <w:numId w:val="39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包含了最新的知名电影，也讨论了经典影片。</w:t>
      </w:r>
    </w:p>
    <w:p w14:paraId="269F29D4" w14:textId="2D8D6157" w:rsidR="00553E01" w:rsidRPr="00553E01" w:rsidRDefault="00553E01" w:rsidP="00553E01">
      <w:pPr>
        <w:pStyle w:val="ac"/>
        <w:numPr>
          <w:ilvl w:val="0"/>
          <w:numId w:val="39"/>
        </w:numPr>
        <w:ind w:firstLineChars="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将电影内容与哲学文本联系起来，让艰深的哲学思想变得通俗易懂。</w:t>
      </w:r>
    </w:p>
    <w:p w14:paraId="7885FAD9" w14:textId="2ED39C07" w:rsidR="00553E01" w:rsidRDefault="00553E01" w:rsidP="00553E01">
      <w:pPr>
        <w:rPr>
          <w:b/>
          <w:bCs/>
          <w:color w:val="000000"/>
          <w:szCs w:val="21"/>
        </w:rPr>
      </w:pPr>
    </w:p>
    <w:p w14:paraId="071590D0" w14:textId="77777777" w:rsidR="00553E01" w:rsidRPr="00553E01" w:rsidRDefault="00553E01" w:rsidP="00553E01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F7005C" w14:textId="36AE5DCC" w:rsidR="00553E01" w:rsidRPr="00553E01" w:rsidRDefault="00553E01" w:rsidP="00553E01">
      <w:pPr>
        <w:ind w:firstLineChars="200" w:firstLine="420"/>
        <w:rPr>
          <w:bCs/>
          <w:color w:val="000000"/>
          <w:szCs w:val="21"/>
        </w:rPr>
      </w:pPr>
      <w:r w:rsidRPr="00553E01">
        <w:rPr>
          <w:rFonts w:hint="eastAsia"/>
          <w:bCs/>
          <w:color w:val="000000"/>
          <w:szCs w:val="21"/>
        </w:rPr>
        <w:t>任何</w:t>
      </w:r>
      <w:r>
        <w:rPr>
          <w:rFonts w:hint="eastAsia"/>
          <w:bCs/>
          <w:color w:val="000000"/>
          <w:szCs w:val="21"/>
        </w:rPr>
        <w:t>曾经在</w:t>
      </w:r>
      <w:r w:rsidRPr="00553E01">
        <w:rPr>
          <w:rFonts w:hint="eastAsia"/>
          <w:bCs/>
          <w:color w:val="000000"/>
          <w:szCs w:val="21"/>
        </w:rPr>
        <w:t>看</w:t>
      </w:r>
      <w:r>
        <w:rPr>
          <w:rFonts w:hint="eastAsia"/>
          <w:bCs/>
          <w:color w:val="000000"/>
          <w:szCs w:val="21"/>
        </w:rPr>
        <w:t>完</w:t>
      </w:r>
      <w:r w:rsidRPr="00553E01">
        <w:rPr>
          <w:rFonts w:hint="eastAsia"/>
          <w:bCs/>
          <w:color w:val="000000"/>
          <w:szCs w:val="21"/>
        </w:rPr>
        <w:t>一部电影后</w:t>
      </w:r>
      <w:r>
        <w:rPr>
          <w:rFonts w:hint="eastAsia"/>
          <w:bCs/>
          <w:color w:val="000000"/>
          <w:szCs w:val="21"/>
        </w:rPr>
        <w:t>，一边喝着咖啡或葡萄酒，一边与朋友讨论观后感的</w:t>
      </w:r>
      <w:r w:rsidRPr="00553E01">
        <w:rPr>
          <w:rFonts w:hint="eastAsia"/>
          <w:bCs/>
          <w:color w:val="000000"/>
          <w:szCs w:val="21"/>
        </w:rPr>
        <w:t>人都知道，电影可以</w:t>
      </w:r>
      <w:r>
        <w:rPr>
          <w:rFonts w:hint="eastAsia"/>
          <w:bCs/>
          <w:color w:val="000000"/>
          <w:szCs w:val="21"/>
        </w:rPr>
        <w:t>启发深入的交流</w:t>
      </w:r>
      <w:r w:rsidRPr="00553E01">
        <w:rPr>
          <w:rFonts w:hint="eastAsia"/>
          <w:bCs/>
          <w:color w:val="000000"/>
          <w:szCs w:val="21"/>
        </w:rPr>
        <w:t>和</w:t>
      </w:r>
      <w:r>
        <w:rPr>
          <w:rFonts w:hint="eastAsia"/>
          <w:bCs/>
          <w:color w:val="000000"/>
          <w:szCs w:val="21"/>
        </w:rPr>
        <w:t>深刻</w:t>
      </w:r>
      <w:r w:rsidRPr="00553E01">
        <w:rPr>
          <w:rFonts w:hint="eastAsia"/>
          <w:bCs/>
          <w:color w:val="000000"/>
          <w:szCs w:val="21"/>
        </w:rPr>
        <w:t>的反思——有时</w:t>
      </w:r>
      <w:r w:rsidR="00681D02">
        <w:rPr>
          <w:rFonts w:hint="eastAsia"/>
          <w:bCs/>
          <w:color w:val="000000"/>
          <w:szCs w:val="21"/>
        </w:rPr>
        <w:t>这发生在在电影最初上映</w:t>
      </w:r>
      <w:r w:rsidRPr="00553E01">
        <w:rPr>
          <w:rFonts w:hint="eastAsia"/>
          <w:bCs/>
          <w:color w:val="000000"/>
          <w:szCs w:val="21"/>
        </w:rPr>
        <w:t>后很久。《</w:t>
      </w:r>
      <w:r w:rsidR="00681D02" w:rsidRPr="00681D02">
        <w:rPr>
          <w:rFonts w:hint="eastAsia"/>
          <w:bCs/>
          <w:color w:val="000000"/>
          <w:szCs w:val="21"/>
        </w:rPr>
        <w:t>大银幕中的思考</w:t>
      </w:r>
      <w:r w:rsidRPr="00553E01">
        <w:rPr>
          <w:rFonts w:hint="eastAsia"/>
          <w:bCs/>
          <w:color w:val="000000"/>
          <w:szCs w:val="21"/>
        </w:rPr>
        <w:t>》通过深入分析七部电影如何与从</w:t>
      </w:r>
      <w:r w:rsidRPr="00553E01">
        <w:rPr>
          <w:rFonts w:hint="eastAsia"/>
          <w:bCs/>
          <w:color w:val="000000"/>
          <w:szCs w:val="21"/>
        </w:rPr>
        <w:t>19</w:t>
      </w:r>
      <w:r w:rsidRPr="00553E01">
        <w:rPr>
          <w:rFonts w:hint="eastAsia"/>
          <w:bCs/>
          <w:color w:val="000000"/>
          <w:szCs w:val="21"/>
        </w:rPr>
        <w:t>世纪德国哲学家弗里德里希·尼采</w:t>
      </w:r>
      <w:r w:rsidR="00681D02">
        <w:rPr>
          <w:rFonts w:hint="eastAsia"/>
          <w:bCs/>
          <w:color w:val="000000"/>
          <w:szCs w:val="21"/>
        </w:rPr>
        <w:t>（</w:t>
      </w:r>
      <w:r w:rsidR="00681D02">
        <w:t>Friedrich Nietzsche</w:t>
      </w:r>
      <w:r w:rsidR="00681D02">
        <w:rPr>
          <w:rFonts w:hint="eastAsia"/>
          <w:bCs/>
          <w:color w:val="000000"/>
          <w:szCs w:val="21"/>
        </w:rPr>
        <w:t>）</w:t>
      </w:r>
      <w:r w:rsidRPr="00553E01">
        <w:rPr>
          <w:rFonts w:hint="eastAsia"/>
          <w:bCs/>
          <w:color w:val="000000"/>
          <w:szCs w:val="21"/>
        </w:rPr>
        <w:t>到</w:t>
      </w:r>
      <w:r w:rsidRPr="00553E01">
        <w:rPr>
          <w:rFonts w:hint="eastAsia"/>
          <w:bCs/>
          <w:color w:val="000000"/>
          <w:szCs w:val="21"/>
        </w:rPr>
        <w:t>20</w:t>
      </w:r>
      <w:r w:rsidRPr="00553E01">
        <w:rPr>
          <w:rFonts w:hint="eastAsia"/>
          <w:bCs/>
          <w:color w:val="000000"/>
          <w:szCs w:val="21"/>
        </w:rPr>
        <w:t>世纪和</w:t>
      </w:r>
      <w:r w:rsidRPr="00553E01">
        <w:rPr>
          <w:rFonts w:hint="eastAsia"/>
          <w:bCs/>
          <w:color w:val="000000"/>
          <w:szCs w:val="21"/>
        </w:rPr>
        <w:t>21</w:t>
      </w:r>
      <w:r w:rsidRPr="00553E01">
        <w:rPr>
          <w:rFonts w:hint="eastAsia"/>
          <w:bCs/>
          <w:color w:val="000000"/>
          <w:szCs w:val="21"/>
        </w:rPr>
        <w:t>世纪</w:t>
      </w:r>
      <w:r w:rsidR="00681D02">
        <w:rPr>
          <w:rFonts w:hint="eastAsia"/>
          <w:bCs/>
          <w:color w:val="000000"/>
          <w:szCs w:val="21"/>
        </w:rPr>
        <w:t>的</w:t>
      </w:r>
      <w:r w:rsidRPr="00553E01">
        <w:rPr>
          <w:rFonts w:hint="eastAsia"/>
          <w:bCs/>
          <w:color w:val="000000"/>
          <w:szCs w:val="21"/>
        </w:rPr>
        <w:t>美国哲学家朱迪斯·贾维斯</w:t>
      </w:r>
      <w:r w:rsidR="00681D02">
        <w:rPr>
          <w:rFonts w:hint="eastAsia"/>
          <w:bCs/>
          <w:color w:val="000000"/>
          <w:szCs w:val="21"/>
        </w:rPr>
        <w:t>·</w:t>
      </w:r>
      <w:r w:rsidRPr="00553E01">
        <w:rPr>
          <w:rFonts w:hint="eastAsia"/>
          <w:bCs/>
          <w:color w:val="000000"/>
          <w:szCs w:val="21"/>
        </w:rPr>
        <w:t>汤姆森</w:t>
      </w:r>
      <w:r w:rsidR="00681D02">
        <w:rPr>
          <w:rFonts w:hint="eastAsia"/>
          <w:bCs/>
          <w:color w:val="000000"/>
          <w:szCs w:val="21"/>
        </w:rPr>
        <w:t>（</w:t>
      </w:r>
      <w:r w:rsidR="00681D02">
        <w:t>Judith Jarvis Thomson</w:t>
      </w:r>
      <w:r w:rsidR="00681D02">
        <w:rPr>
          <w:rFonts w:hint="eastAsia"/>
          <w:bCs/>
          <w:color w:val="000000"/>
          <w:szCs w:val="21"/>
        </w:rPr>
        <w:t>）</w:t>
      </w:r>
      <w:r w:rsidRPr="00553E01">
        <w:rPr>
          <w:rFonts w:hint="eastAsia"/>
          <w:bCs/>
          <w:color w:val="000000"/>
          <w:szCs w:val="21"/>
        </w:rPr>
        <w:t>的各种哲学传统相</w:t>
      </w:r>
      <w:r w:rsidR="00681D02">
        <w:rPr>
          <w:rFonts w:hint="eastAsia"/>
          <w:bCs/>
          <w:color w:val="000000"/>
          <w:szCs w:val="21"/>
        </w:rPr>
        <w:t>呼应</w:t>
      </w:r>
      <w:r w:rsidRPr="00553E01">
        <w:rPr>
          <w:rFonts w:hint="eastAsia"/>
          <w:bCs/>
          <w:color w:val="000000"/>
          <w:szCs w:val="21"/>
        </w:rPr>
        <w:t>，探讨了电影如何提出</w:t>
      </w:r>
      <w:r w:rsidR="00681D02">
        <w:rPr>
          <w:rFonts w:hint="eastAsia"/>
          <w:bCs/>
          <w:color w:val="000000"/>
          <w:szCs w:val="21"/>
        </w:rPr>
        <w:t>哲学问题并</w:t>
      </w:r>
      <w:proofErr w:type="gramStart"/>
      <w:r w:rsidR="00681D02">
        <w:rPr>
          <w:rFonts w:hint="eastAsia"/>
          <w:bCs/>
          <w:color w:val="000000"/>
          <w:szCs w:val="21"/>
        </w:rPr>
        <w:t>作出</w:t>
      </w:r>
      <w:proofErr w:type="gramEnd"/>
      <w:r w:rsidR="00681D02">
        <w:rPr>
          <w:rFonts w:hint="eastAsia"/>
          <w:bCs/>
          <w:color w:val="000000"/>
          <w:szCs w:val="21"/>
        </w:rPr>
        <w:t>回答</w:t>
      </w:r>
      <w:r w:rsidRPr="00553E01">
        <w:rPr>
          <w:rFonts w:hint="eastAsia"/>
          <w:bCs/>
          <w:color w:val="000000"/>
          <w:szCs w:val="21"/>
        </w:rPr>
        <w:t>。</w:t>
      </w:r>
    </w:p>
    <w:p w14:paraId="76B9F358" w14:textId="77777777" w:rsidR="00681D02" w:rsidRDefault="00681D02" w:rsidP="00553E01">
      <w:pPr>
        <w:rPr>
          <w:bCs/>
          <w:color w:val="000000"/>
          <w:szCs w:val="21"/>
        </w:rPr>
      </w:pPr>
    </w:p>
    <w:p w14:paraId="6C974476" w14:textId="00C87623" w:rsidR="002D02DB" w:rsidRPr="00553E01" w:rsidRDefault="00681D02" w:rsidP="00681D0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正如书中所示</w:t>
      </w:r>
      <w:r w:rsidR="00553E01" w:rsidRPr="00553E01">
        <w:rPr>
          <w:rFonts w:hint="eastAsia"/>
          <w:bCs/>
          <w:color w:val="000000"/>
          <w:szCs w:val="21"/>
        </w:rPr>
        <w:t>，电影</w:t>
      </w:r>
      <w:r>
        <w:rPr>
          <w:rFonts w:hint="eastAsia"/>
          <w:bCs/>
          <w:color w:val="000000"/>
          <w:szCs w:val="21"/>
        </w:rPr>
        <w:t>可以讨论</w:t>
      </w:r>
      <w:r w:rsidR="00553E01" w:rsidRPr="00553E01">
        <w:rPr>
          <w:rFonts w:hint="eastAsia"/>
          <w:bCs/>
          <w:color w:val="000000"/>
          <w:szCs w:val="21"/>
        </w:rPr>
        <w:t>哲学，因为它们能够阐明哲学主张和理论。然而，本书中讨论的电影远不止于此：它们还通过扩展</w:t>
      </w:r>
      <w:r w:rsidR="00A350EE" w:rsidRPr="00553E01">
        <w:rPr>
          <w:rFonts w:hint="eastAsia"/>
          <w:bCs/>
          <w:color w:val="000000"/>
          <w:szCs w:val="21"/>
        </w:rPr>
        <w:t>哲学</w:t>
      </w:r>
      <w:r w:rsidR="00553E01" w:rsidRPr="00553E01">
        <w:rPr>
          <w:rFonts w:hint="eastAsia"/>
          <w:bCs/>
          <w:color w:val="000000"/>
          <w:szCs w:val="21"/>
        </w:rPr>
        <w:t>主张和</w:t>
      </w:r>
      <w:r w:rsidR="00A350EE">
        <w:rPr>
          <w:rFonts w:hint="eastAsia"/>
          <w:bCs/>
          <w:color w:val="000000"/>
          <w:szCs w:val="21"/>
        </w:rPr>
        <w:t>批判</w:t>
      </w:r>
      <w:r w:rsidR="00A350EE" w:rsidRPr="00553E01">
        <w:rPr>
          <w:rFonts w:hint="eastAsia"/>
          <w:bCs/>
          <w:color w:val="000000"/>
          <w:szCs w:val="21"/>
        </w:rPr>
        <w:t>哲学</w:t>
      </w:r>
      <w:r w:rsidR="00553E01" w:rsidRPr="00553E01">
        <w:rPr>
          <w:rFonts w:hint="eastAsia"/>
          <w:bCs/>
          <w:color w:val="000000"/>
          <w:szCs w:val="21"/>
        </w:rPr>
        <w:t>假设来</w:t>
      </w:r>
      <w:r w:rsidR="00A350EE">
        <w:rPr>
          <w:rFonts w:hint="eastAsia"/>
          <w:bCs/>
          <w:color w:val="000000"/>
          <w:szCs w:val="21"/>
        </w:rPr>
        <w:t>让</w:t>
      </w:r>
      <w:r w:rsidR="00553E01" w:rsidRPr="00553E01">
        <w:rPr>
          <w:rFonts w:hint="eastAsia"/>
          <w:bCs/>
          <w:color w:val="000000"/>
          <w:szCs w:val="21"/>
        </w:rPr>
        <w:t>所阐述的哲学</w:t>
      </w:r>
      <w:r w:rsidR="00A350EE">
        <w:rPr>
          <w:rFonts w:hint="eastAsia"/>
          <w:bCs/>
          <w:color w:val="000000"/>
          <w:szCs w:val="21"/>
        </w:rPr>
        <w:t>更加丰富</w:t>
      </w:r>
      <w:r w:rsidR="00553E01" w:rsidRPr="00553E01">
        <w:rPr>
          <w:rFonts w:hint="eastAsia"/>
          <w:bCs/>
          <w:color w:val="000000"/>
          <w:szCs w:val="21"/>
        </w:rPr>
        <w:t>。因此，电影可以对哲学理论做出自己的独立贡献。《</w:t>
      </w:r>
      <w:r w:rsidR="00A350EE" w:rsidRPr="00A350EE">
        <w:rPr>
          <w:rFonts w:hint="eastAsia"/>
          <w:bCs/>
          <w:color w:val="000000"/>
          <w:szCs w:val="21"/>
        </w:rPr>
        <w:t>大银幕中的思考</w:t>
      </w:r>
      <w:r w:rsidR="00553E01" w:rsidRPr="00553E01">
        <w:rPr>
          <w:rFonts w:hint="eastAsia"/>
          <w:bCs/>
          <w:color w:val="000000"/>
          <w:szCs w:val="21"/>
        </w:rPr>
        <w:t>》展示了电影如何</w:t>
      </w:r>
      <w:r w:rsidR="00A350EE">
        <w:rPr>
          <w:rFonts w:hint="eastAsia"/>
          <w:bCs/>
          <w:color w:val="000000"/>
          <w:szCs w:val="21"/>
        </w:rPr>
        <w:t>剖析</w:t>
      </w:r>
      <w:r w:rsidR="00553E01" w:rsidRPr="00553E01">
        <w:rPr>
          <w:rFonts w:hint="eastAsia"/>
          <w:bCs/>
          <w:color w:val="000000"/>
          <w:szCs w:val="21"/>
        </w:rPr>
        <w:t>个人身份、</w:t>
      </w:r>
      <w:r w:rsidR="00A350EE">
        <w:rPr>
          <w:rFonts w:hint="eastAsia"/>
          <w:bCs/>
          <w:color w:val="000000"/>
          <w:szCs w:val="21"/>
        </w:rPr>
        <w:t>平庸之恶</w:t>
      </w:r>
      <w:r w:rsidR="00553E01" w:rsidRPr="00553E01">
        <w:rPr>
          <w:rFonts w:hint="eastAsia"/>
          <w:bCs/>
          <w:color w:val="000000"/>
          <w:szCs w:val="21"/>
        </w:rPr>
        <w:t>、真实性、安乐死、第三方</w:t>
      </w:r>
      <w:r w:rsidR="00A350EE">
        <w:rPr>
          <w:rFonts w:hint="eastAsia"/>
          <w:bCs/>
          <w:color w:val="000000"/>
          <w:szCs w:val="21"/>
        </w:rPr>
        <w:t>杀人</w:t>
      </w:r>
      <w:r w:rsidR="00553E01" w:rsidRPr="00553E01">
        <w:rPr>
          <w:rFonts w:hint="eastAsia"/>
          <w:bCs/>
          <w:color w:val="000000"/>
          <w:szCs w:val="21"/>
        </w:rPr>
        <w:t>和</w:t>
      </w:r>
      <w:r w:rsidR="00A350EE">
        <w:rPr>
          <w:rFonts w:hint="eastAsia"/>
          <w:bCs/>
          <w:color w:val="000000"/>
          <w:szCs w:val="21"/>
        </w:rPr>
        <w:t>注意力</w:t>
      </w:r>
      <w:r w:rsidR="00553E01" w:rsidRPr="00553E01">
        <w:rPr>
          <w:rFonts w:hint="eastAsia"/>
          <w:bCs/>
          <w:color w:val="000000"/>
          <w:szCs w:val="21"/>
        </w:rPr>
        <w:t>等哲学</w:t>
      </w:r>
      <w:r w:rsidR="00A350EE">
        <w:rPr>
          <w:rFonts w:hint="eastAsia"/>
          <w:bCs/>
          <w:color w:val="000000"/>
          <w:szCs w:val="21"/>
        </w:rPr>
        <w:t>问题</w:t>
      </w:r>
      <w:r w:rsidR="00553E01" w:rsidRPr="00553E01">
        <w:rPr>
          <w:rFonts w:hint="eastAsia"/>
          <w:bCs/>
          <w:color w:val="000000"/>
          <w:szCs w:val="21"/>
        </w:rPr>
        <w:t>。这本书</w:t>
      </w:r>
      <w:r w:rsidR="00A350EE">
        <w:rPr>
          <w:rFonts w:hint="eastAsia"/>
          <w:bCs/>
          <w:color w:val="000000"/>
          <w:szCs w:val="21"/>
        </w:rPr>
        <w:t>在关于</w:t>
      </w:r>
      <w:r w:rsidR="00553E01" w:rsidRPr="00553E01">
        <w:rPr>
          <w:rFonts w:hint="eastAsia"/>
          <w:bCs/>
          <w:color w:val="000000"/>
          <w:szCs w:val="21"/>
        </w:rPr>
        <w:t>电影哲学的争论</w:t>
      </w:r>
      <w:r w:rsidR="00A350EE">
        <w:rPr>
          <w:rFonts w:hint="eastAsia"/>
          <w:bCs/>
          <w:color w:val="000000"/>
          <w:szCs w:val="21"/>
        </w:rPr>
        <w:t>中</w:t>
      </w:r>
      <w:r w:rsidR="00553E01" w:rsidRPr="00553E01">
        <w:rPr>
          <w:rFonts w:hint="eastAsia"/>
          <w:bCs/>
          <w:color w:val="000000"/>
          <w:szCs w:val="21"/>
        </w:rPr>
        <w:t>做出了重要贡献</w:t>
      </w:r>
      <w:r w:rsidR="00A350EE">
        <w:rPr>
          <w:rFonts w:hint="eastAsia"/>
          <w:bCs/>
          <w:color w:val="000000"/>
          <w:szCs w:val="21"/>
        </w:rPr>
        <w:t>，</w:t>
      </w:r>
      <w:r w:rsidR="00553E01" w:rsidRPr="00553E01">
        <w:rPr>
          <w:rFonts w:hint="eastAsia"/>
          <w:bCs/>
          <w:color w:val="000000"/>
          <w:szCs w:val="21"/>
        </w:rPr>
        <w:t>几十年来，电影哲学家和电影理论家</w:t>
      </w:r>
      <w:r w:rsidR="00A350EE">
        <w:rPr>
          <w:rFonts w:hint="eastAsia"/>
          <w:bCs/>
          <w:color w:val="000000"/>
          <w:szCs w:val="21"/>
        </w:rPr>
        <w:t>一直就此争论不休。这本书</w:t>
      </w:r>
      <w:r w:rsidR="00553E01" w:rsidRPr="00553E01">
        <w:rPr>
          <w:rFonts w:hint="eastAsia"/>
          <w:bCs/>
          <w:color w:val="000000"/>
          <w:szCs w:val="21"/>
        </w:rPr>
        <w:t>也证明了哲学不仅仅是</w:t>
      </w:r>
      <w:r w:rsidR="00A350EE">
        <w:rPr>
          <w:rFonts w:hint="eastAsia"/>
          <w:bCs/>
          <w:color w:val="000000"/>
          <w:szCs w:val="21"/>
        </w:rPr>
        <w:t>一个门槛很高</w:t>
      </w:r>
      <w:r w:rsidR="00553E01" w:rsidRPr="00553E01">
        <w:rPr>
          <w:rFonts w:hint="eastAsia"/>
          <w:bCs/>
          <w:color w:val="000000"/>
          <w:szCs w:val="21"/>
        </w:rPr>
        <w:t>的专业，只有受过训练的</w:t>
      </w:r>
      <w:r w:rsidR="00A350EE">
        <w:rPr>
          <w:rFonts w:hint="eastAsia"/>
          <w:bCs/>
          <w:color w:val="000000"/>
          <w:szCs w:val="21"/>
        </w:rPr>
        <w:t>专业人士</w:t>
      </w:r>
      <w:r w:rsidR="00553E01" w:rsidRPr="00553E01">
        <w:rPr>
          <w:rFonts w:hint="eastAsia"/>
          <w:bCs/>
          <w:color w:val="000000"/>
          <w:szCs w:val="21"/>
        </w:rPr>
        <w:t>才能</w:t>
      </w:r>
      <w:r w:rsidR="00A350EE">
        <w:rPr>
          <w:rFonts w:hint="eastAsia"/>
          <w:bCs/>
          <w:color w:val="000000"/>
          <w:szCs w:val="21"/>
        </w:rPr>
        <w:t>触及</w:t>
      </w:r>
      <w:r w:rsidR="00553E01" w:rsidRPr="00553E01">
        <w:rPr>
          <w:rFonts w:hint="eastAsia"/>
          <w:bCs/>
          <w:color w:val="000000"/>
          <w:szCs w:val="21"/>
        </w:rPr>
        <w:t>。</w:t>
      </w:r>
      <w:r w:rsidR="00A350EE">
        <w:rPr>
          <w:rFonts w:hint="eastAsia"/>
          <w:bCs/>
          <w:color w:val="000000"/>
          <w:szCs w:val="21"/>
        </w:rPr>
        <w:t>关于哲学的电影回答了</w:t>
      </w:r>
      <w:r w:rsidR="00553E01" w:rsidRPr="00553E01">
        <w:rPr>
          <w:rFonts w:hint="eastAsia"/>
          <w:bCs/>
          <w:color w:val="000000"/>
          <w:szCs w:val="21"/>
        </w:rPr>
        <w:t>人类生活</w:t>
      </w:r>
      <w:r w:rsidR="00A350EE">
        <w:rPr>
          <w:rFonts w:hint="eastAsia"/>
          <w:bCs/>
          <w:color w:val="000000"/>
          <w:szCs w:val="21"/>
        </w:rPr>
        <w:t>中</w:t>
      </w:r>
      <w:r w:rsidR="00553E01" w:rsidRPr="00553E01">
        <w:rPr>
          <w:rFonts w:hint="eastAsia"/>
          <w:bCs/>
          <w:color w:val="000000"/>
          <w:szCs w:val="21"/>
        </w:rPr>
        <w:t>的基本问题，正是这种特点</w:t>
      </w:r>
      <w:r w:rsidR="00A350EE">
        <w:rPr>
          <w:rFonts w:hint="eastAsia"/>
          <w:bCs/>
          <w:color w:val="000000"/>
          <w:szCs w:val="21"/>
        </w:rPr>
        <w:t>——对于哲学的讨论——</w:t>
      </w:r>
      <w:r w:rsidR="00553E01" w:rsidRPr="00553E01">
        <w:rPr>
          <w:rFonts w:hint="eastAsia"/>
          <w:bCs/>
          <w:color w:val="000000"/>
          <w:szCs w:val="21"/>
        </w:rPr>
        <w:t>使它们吸引了广</w:t>
      </w:r>
      <w:r w:rsidR="00553E01" w:rsidRPr="00553E01">
        <w:rPr>
          <w:rFonts w:hint="eastAsia"/>
          <w:bCs/>
          <w:color w:val="000000"/>
          <w:szCs w:val="21"/>
        </w:rPr>
        <w:lastRenderedPageBreak/>
        <w:t>泛的观众。</w:t>
      </w:r>
    </w:p>
    <w:p w14:paraId="022A5A75" w14:textId="504C3024" w:rsidR="00A5385A" w:rsidRDefault="00A5385A" w:rsidP="008167E8">
      <w:pPr>
        <w:rPr>
          <w:bCs/>
          <w:color w:val="000000"/>
          <w:szCs w:val="21"/>
        </w:rPr>
      </w:pPr>
    </w:p>
    <w:p w14:paraId="15DFA421" w14:textId="77777777" w:rsidR="003D250E" w:rsidRDefault="003D250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07DCACA" w14:textId="28D8B80D" w:rsidR="007E772D" w:rsidRPr="003D250E" w:rsidRDefault="001C463A" w:rsidP="003D250E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50797FAA" wp14:editId="11206E0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019300" cy="113284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89" cy="1142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50E" w:rsidRPr="003D250E">
        <w:rPr>
          <w:rFonts w:hint="eastAsia"/>
          <w:b/>
          <w:bCs/>
          <w:noProof/>
        </w:rPr>
        <w:t>托马斯·</w:t>
      </w:r>
      <w:r w:rsidR="003D250E" w:rsidRPr="003D250E">
        <w:rPr>
          <w:rFonts w:hint="eastAsia"/>
          <w:b/>
          <w:bCs/>
          <w:noProof/>
        </w:rPr>
        <w:t>E</w:t>
      </w:r>
      <w:r w:rsidR="003D250E" w:rsidRPr="003D250E">
        <w:rPr>
          <w:rFonts w:hint="eastAsia"/>
          <w:b/>
          <w:bCs/>
          <w:noProof/>
        </w:rPr>
        <w:t>·沃滕伯格（</w:t>
      </w:r>
      <w:r w:rsidR="003D250E" w:rsidRPr="003D250E">
        <w:rPr>
          <w:rFonts w:hint="eastAsia"/>
          <w:b/>
          <w:bCs/>
          <w:noProof/>
        </w:rPr>
        <w:t>Thomas E.Wartenberg</w:t>
      </w:r>
      <w:r w:rsidR="003D250E" w:rsidRPr="003D250E">
        <w:rPr>
          <w:rFonts w:hint="eastAsia"/>
          <w:b/>
          <w:bCs/>
          <w:noProof/>
        </w:rPr>
        <w:t>）</w:t>
      </w:r>
      <w:r w:rsidR="003D250E">
        <w:rPr>
          <w:rFonts w:hint="eastAsia"/>
          <w:noProof/>
        </w:rPr>
        <w:t>，曼荷莲学院哲学荣休教授。他的研究领域包括美学、电影哲学和儿童哲学。他是</w:t>
      </w:r>
      <w:r w:rsidR="002109EE">
        <w:rPr>
          <w:rFonts w:hint="eastAsia"/>
          <w:noProof/>
        </w:rPr>
        <w:t>撰写和参与编辑了</w:t>
      </w:r>
      <w:r w:rsidR="002109EE">
        <w:rPr>
          <w:noProof/>
        </w:rPr>
        <w:t>16</w:t>
      </w:r>
      <w:r w:rsidR="002109EE">
        <w:rPr>
          <w:rFonts w:hint="eastAsia"/>
          <w:noProof/>
        </w:rPr>
        <w:t>本书</w:t>
      </w:r>
      <w:r w:rsidR="003D250E">
        <w:rPr>
          <w:rFonts w:hint="eastAsia"/>
          <w:noProof/>
        </w:rPr>
        <w:t>，包括《图像</w:t>
      </w:r>
      <w:r w:rsidR="002109EE">
        <w:rPr>
          <w:rFonts w:hint="eastAsia"/>
          <w:noProof/>
        </w:rPr>
        <w:t>中的思考</w:t>
      </w:r>
      <w:r w:rsidR="003D250E">
        <w:rPr>
          <w:rFonts w:hint="eastAsia"/>
          <w:noProof/>
        </w:rPr>
        <w:t>》（</w:t>
      </w:r>
      <w:r w:rsidR="002109EE" w:rsidRPr="00827AA9">
        <w:rPr>
          <w:i/>
          <w:iCs/>
        </w:rPr>
        <w:t>Thoughtful Images</w:t>
      </w:r>
      <w:r w:rsidR="002109EE">
        <w:rPr>
          <w:rFonts w:hint="eastAsia"/>
          <w:noProof/>
        </w:rPr>
        <w:t>，牛津大学出版社，</w:t>
      </w:r>
      <w:r w:rsidR="003D250E">
        <w:rPr>
          <w:rFonts w:hint="eastAsia"/>
          <w:noProof/>
        </w:rPr>
        <w:t>2023</w:t>
      </w:r>
      <w:r w:rsidR="003D250E">
        <w:rPr>
          <w:rFonts w:hint="eastAsia"/>
          <w:noProof/>
        </w:rPr>
        <w:t>）、《给小孩子的大想法》（</w:t>
      </w:r>
      <w:r w:rsidR="002109EE" w:rsidRPr="00827AA9">
        <w:rPr>
          <w:i/>
          <w:iCs/>
        </w:rPr>
        <w:t>Big Ideas for Little Kids</w:t>
      </w:r>
      <w:r w:rsidR="002109EE">
        <w:t xml:space="preserve"> </w:t>
      </w:r>
      <w:r w:rsidR="002109EE">
        <w:rPr>
          <w:rFonts w:hint="eastAsia"/>
          <w:noProof/>
        </w:rPr>
        <w:t>，睿灵教育出版社，</w:t>
      </w:r>
      <w:r w:rsidR="003D250E">
        <w:rPr>
          <w:rFonts w:hint="eastAsia"/>
          <w:noProof/>
        </w:rPr>
        <w:t>2009</w:t>
      </w:r>
      <w:r w:rsidR="003D250E">
        <w:rPr>
          <w:rFonts w:hint="eastAsia"/>
          <w:noProof/>
        </w:rPr>
        <w:t>）、《</w:t>
      </w:r>
      <w:r w:rsidR="002109EE">
        <w:rPr>
          <w:rFonts w:hint="eastAsia"/>
          <w:noProof/>
        </w:rPr>
        <w:t>银幕</w:t>
      </w:r>
      <w:r w:rsidR="003D250E">
        <w:rPr>
          <w:rFonts w:hint="eastAsia"/>
          <w:noProof/>
        </w:rPr>
        <w:t>上的思考》（</w:t>
      </w:r>
      <w:r w:rsidR="002109EE" w:rsidRPr="00827AA9">
        <w:rPr>
          <w:i/>
          <w:iCs/>
        </w:rPr>
        <w:t>Thinking on Screen</w:t>
      </w:r>
      <w:r w:rsidR="002109EE">
        <w:rPr>
          <w:rFonts w:hint="eastAsia"/>
          <w:noProof/>
        </w:rPr>
        <w:t>，</w:t>
      </w:r>
      <w:r w:rsidR="002109EE">
        <w:rPr>
          <w:rFonts w:ascii="Helvetica" w:hAnsi="Helvetica" w:cs="Helvetica"/>
          <w:szCs w:val="21"/>
          <w:shd w:val="clear" w:color="auto" w:fill="FFFFFF"/>
        </w:rPr>
        <w:t>劳特利奇</w:t>
      </w:r>
      <w:r w:rsidR="002109EE">
        <w:rPr>
          <w:rFonts w:ascii="Helvetica" w:hAnsi="Helvetica" w:cs="Helvetica" w:hint="eastAsia"/>
          <w:szCs w:val="21"/>
          <w:shd w:val="clear" w:color="auto" w:fill="FFFFFF"/>
        </w:rPr>
        <w:t>出版社</w:t>
      </w:r>
      <w:r w:rsidR="002109EE">
        <w:rPr>
          <w:rFonts w:hint="eastAsia"/>
          <w:noProof/>
        </w:rPr>
        <w:t>，</w:t>
      </w:r>
      <w:r w:rsidR="003D250E">
        <w:rPr>
          <w:rFonts w:hint="eastAsia"/>
          <w:noProof/>
        </w:rPr>
        <w:t xml:space="preserve"> 2007</w:t>
      </w:r>
      <w:r w:rsidR="003D250E">
        <w:rPr>
          <w:rFonts w:hint="eastAsia"/>
          <w:noProof/>
        </w:rPr>
        <w:t>）、《存在主义：初学者指南》（</w:t>
      </w:r>
      <w:r w:rsidR="002109EE" w:rsidRPr="002109EE">
        <w:rPr>
          <w:i/>
          <w:iCs/>
        </w:rPr>
        <w:t>Existentialism: A Beginners Guide</w:t>
      </w:r>
      <w:r w:rsidR="002109EE">
        <w:rPr>
          <w:rFonts w:hint="eastAsia"/>
          <w:noProof/>
        </w:rPr>
        <w:t>，</w:t>
      </w:r>
      <w:r w:rsidR="003D250E">
        <w:rPr>
          <w:rFonts w:hint="eastAsia"/>
          <w:noProof/>
        </w:rPr>
        <w:t>Oneworld</w:t>
      </w:r>
      <w:r w:rsidR="002109EE">
        <w:rPr>
          <w:rFonts w:hint="eastAsia"/>
          <w:noProof/>
        </w:rPr>
        <w:t>出版社，</w:t>
      </w:r>
      <w:r w:rsidR="003D250E">
        <w:rPr>
          <w:rFonts w:hint="eastAsia"/>
          <w:noProof/>
        </w:rPr>
        <w:t xml:space="preserve"> 2008</w:t>
      </w:r>
      <w:r w:rsidR="003D250E">
        <w:rPr>
          <w:rFonts w:hint="eastAsia"/>
          <w:noProof/>
        </w:rPr>
        <w:t>）和《不太可能的</w:t>
      </w:r>
      <w:r w:rsidR="002109EE">
        <w:rPr>
          <w:rFonts w:hint="eastAsia"/>
          <w:noProof/>
        </w:rPr>
        <w:t>一对</w:t>
      </w:r>
      <w:r w:rsidR="003D250E">
        <w:rPr>
          <w:rFonts w:hint="eastAsia"/>
          <w:noProof/>
        </w:rPr>
        <w:t>》（</w:t>
      </w:r>
      <w:r w:rsidR="002109EE" w:rsidRPr="002109EE">
        <w:rPr>
          <w:i/>
          <w:iCs/>
        </w:rPr>
        <w:t>Unlikely Couples</w:t>
      </w:r>
      <w:r w:rsidR="002109EE">
        <w:rPr>
          <w:rFonts w:hint="eastAsia"/>
          <w:noProof/>
        </w:rPr>
        <w:t>，</w:t>
      </w:r>
      <w:r w:rsidR="003D250E">
        <w:rPr>
          <w:rFonts w:hint="eastAsia"/>
          <w:noProof/>
        </w:rPr>
        <w:t>Westview</w:t>
      </w:r>
      <w:r w:rsidR="002109EE">
        <w:rPr>
          <w:rFonts w:hint="eastAsia"/>
          <w:noProof/>
        </w:rPr>
        <w:t>出版社，</w:t>
      </w:r>
      <w:r w:rsidR="003D250E">
        <w:rPr>
          <w:rFonts w:hint="eastAsia"/>
          <w:noProof/>
        </w:rPr>
        <w:t>1999</w:t>
      </w:r>
      <w:r w:rsidR="003D250E">
        <w:rPr>
          <w:rFonts w:hint="eastAsia"/>
          <w:noProof/>
        </w:rPr>
        <w:t>）。</w:t>
      </w:r>
    </w:p>
    <w:p w14:paraId="4155A092" w14:textId="01D32B4D" w:rsidR="007E772D" w:rsidRDefault="007E772D" w:rsidP="00A5385A">
      <w:pPr>
        <w:rPr>
          <w:bCs/>
          <w:color w:val="000000"/>
          <w:szCs w:val="21"/>
        </w:rPr>
      </w:pPr>
    </w:p>
    <w:p w14:paraId="48508F9A" w14:textId="77777777" w:rsidR="00846546" w:rsidRDefault="00846546" w:rsidP="00A5385A">
      <w:pPr>
        <w:rPr>
          <w:bCs/>
          <w:color w:val="000000"/>
          <w:szCs w:val="21"/>
        </w:rPr>
      </w:pPr>
    </w:p>
    <w:p w14:paraId="55A1E8A7" w14:textId="3F67231D" w:rsidR="00846546" w:rsidRPr="005223D8" w:rsidRDefault="00846546" w:rsidP="005223D8">
      <w:pPr>
        <w:jc w:val="center"/>
        <w:rPr>
          <w:rFonts w:hint="eastAsia"/>
          <w:bCs/>
          <w:color w:val="000000"/>
          <w:sz w:val="30"/>
          <w:szCs w:val="30"/>
        </w:rPr>
      </w:pPr>
      <w:r w:rsidRPr="005223D8">
        <w:rPr>
          <w:rFonts w:hint="eastAsia"/>
          <w:b/>
          <w:bCs/>
          <w:color w:val="000000"/>
          <w:sz w:val="30"/>
          <w:szCs w:val="30"/>
        </w:rPr>
        <w:t>《大银幕中的思考：从电影看哲学》</w:t>
      </w:r>
    </w:p>
    <w:p w14:paraId="1D30DC14" w14:textId="77777777" w:rsidR="001C463A" w:rsidRDefault="001C463A" w:rsidP="005223D8">
      <w:pPr>
        <w:jc w:val="center"/>
        <w:rPr>
          <w:bCs/>
          <w:color w:val="000000"/>
          <w:szCs w:val="21"/>
        </w:rPr>
      </w:pPr>
      <w:bookmarkStart w:id="0" w:name="_GoBack"/>
      <w:bookmarkEnd w:id="0"/>
    </w:p>
    <w:p w14:paraId="6B25BF53" w14:textId="1CC4A70A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图</w:t>
      </w:r>
      <w:r>
        <w:rPr>
          <w:rFonts w:hint="eastAsia"/>
          <w:bCs/>
          <w:color w:val="000000"/>
          <w:szCs w:val="21"/>
        </w:rPr>
        <w:t>表清单</w:t>
      </w:r>
    </w:p>
    <w:p w14:paraId="2229D634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前言</w:t>
      </w:r>
    </w:p>
    <w:p w14:paraId="3A0B56E4" w14:textId="77777777" w:rsidR="00846546" w:rsidRPr="00846546" w:rsidRDefault="00846546" w:rsidP="005223D8">
      <w:pPr>
        <w:jc w:val="center"/>
        <w:rPr>
          <w:bCs/>
          <w:color w:val="000000"/>
          <w:szCs w:val="21"/>
        </w:rPr>
      </w:pPr>
    </w:p>
    <w:p w14:paraId="6011460A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第一章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哲学的银幕显影：《可怜的东西》与约翰·洛克的人格同一性理论</w:t>
      </w:r>
    </w:p>
    <w:p w14:paraId="11B8C5FA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第二章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影像阐释的理论建构</w:t>
      </w:r>
    </w:p>
    <w:p w14:paraId="788FC136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第三章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恶的平庸性：《利益区域》如何阐释汉娜·阿伦特的</w:t>
      </w:r>
      <w:r w:rsidRPr="00846546">
        <w:rPr>
          <w:rFonts w:hint="eastAsia"/>
          <w:bCs/>
          <w:color w:val="000000"/>
          <w:szCs w:val="21"/>
        </w:rPr>
        <w:t>"</w:t>
      </w:r>
      <w:r w:rsidRPr="00846546">
        <w:rPr>
          <w:rFonts w:hint="eastAsia"/>
          <w:bCs/>
          <w:color w:val="000000"/>
          <w:szCs w:val="21"/>
        </w:rPr>
        <w:t>无思性</w:t>
      </w:r>
      <w:r w:rsidRPr="00846546">
        <w:rPr>
          <w:rFonts w:hint="eastAsia"/>
          <w:bCs/>
          <w:color w:val="000000"/>
          <w:szCs w:val="21"/>
        </w:rPr>
        <w:t>"</w:t>
      </w:r>
      <w:r w:rsidRPr="00846546">
        <w:rPr>
          <w:rFonts w:hint="eastAsia"/>
          <w:bCs/>
          <w:color w:val="000000"/>
          <w:szCs w:val="21"/>
        </w:rPr>
        <w:t>概念</w:t>
      </w:r>
    </w:p>
    <w:p w14:paraId="3DF43A11" w14:textId="00A2640E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第四章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向死而生：《</w:t>
      </w:r>
      <w:r w:rsidRPr="00846546">
        <w:rPr>
          <w:rFonts w:hint="eastAsia"/>
          <w:bCs/>
          <w:color w:val="000000"/>
          <w:szCs w:val="21"/>
        </w:rPr>
        <w:t>生之欲</w:t>
      </w:r>
      <w:r w:rsidRPr="00846546">
        <w:rPr>
          <w:rFonts w:hint="eastAsia"/>
          <w:bCs/>
          <w:color w:val="000000"/>
          <w:szCs w:val="21"/>
        </w:rPr>
        <w:t>》对海德格尔</w:t>
      </w:r>
      <w:r w:rsidRPr="00846546">
        <w:rPr>
          <w:rFonts w:hint="eastAsia"/>
          <w:bCs/>
          <w:color w:val="000000"/>
          <w:szCs w:val="21"/>
        </w:rPr>
        <w:t>"</w:t>
      </w:r>
      <w:r w:rsidRPr="00846546">
        <w:rPr>
          <w:rFonts w:hint="eastAsia"/>
          <w:bCs/>
          <w:color w:val="000000"/>
          <w:szCs w:val="21"/>
        </w:rPr>
        <w:t>向死存在</w:t>
      </w:r>
      <w:r w:rsidRPr="00846546">
        <w:rPr>
          <w:rFonts w:hint="eastAsia"/>
          <w:bCs/>
          <w:color w:val="000000"/>
          <w:szCs w:val="21"/>
        </w:rPr>
        <w:t>"</w:t>
      </w:r>
      <w:r w:rsidRPr="00846546">
        <w:rPr>
          <w:rFonts w:hint="eastAsia"/>
          <w:bCs/>
          <w:color w:val="000000"/>
          <w:szCs w:val="21"/>
        </w:rPr>
        <w:t>思想的影像诠释</w:t>
      </w:r>
    </w:p>
    <w:p w14:paraId="5D6464FB" w14:textId="2D5FDF70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第五章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安乐死的正当性：</w:t>
      </w:r>
      <w:r w:rsidRPr="00846546">
        <w:rPr>
          <w:rFonts w:hint="eastAsia"/>
          <w:bCs/>
          <w:color w:val="000000"/>
          <w:szCs w:val="21"/>
        </w:rPr>
        <w:t>《爱》</w:t>
      </w:r>
      <w:r w:rsidRPr="00846546">
        <w:rPr>
          <w:rFonts w:hint="eastAsia"/>
          <w:bCs/>
          <w:color w:val="000000"/>
          <w:szCs w:val="21"/>
        </w:rPr>
        <w:t>对罗伯特·杨自愿安乐死合理条件的伦理阐释</w:t>
      </w:r>
    </w:p>
    <w:p w14:paraId="6F82E3F9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第六章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历史衰退论：《双虎屠龙》对尼采历史衰变理论的叙事映照</w:t>
      </w:r>
    </w:p>
    <w:p w14:paraId="0B70ABCA" w14:textId="01353789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第七章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="005223D8" w:rsidRPr="005223D8">
        <w:rPr>
          <w:rFonts w:hint="eastAsia"/>
          <w:bCs/>
          <w:color w:val="000000"/>
          <w:szCs w:val="21"/>
        </w:rPr>
        <w:t>第三方杀戮的道德性：</w:t>
      </w:r>
      <w:r w:rsidRPr="00846546">
        <w:rPr>
          <w:rFonts w:hint="eastAsia"/>
          <w:bCs/>
          <w:color w:val="000000"/>
          <w:szCs w:val="21"/>
        </w:rPr>
        <w:t>《犬之力》</w:t>
      </w:r>
      <w:r w:rsidR="005223D8" w:rsidRPr="005223D8">
        <w:rPr>
          <w:rFonts w:hint="eastAsia"/>
          <w:bCs/>
          <w:color w:val="000000"/>
          <w:szCs w:val="21"/>
        </w:rPr>
        <w:t>对朱迪斯·贾维斯·汤姆森“正当防卫性杀戮”理据的阐释</w:t>
      </w:r>
    </w:p>
    <w:p w14:paraId="7C7B203F" w14:textId="3FC8ADAB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第八章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爱上头足</w:t>
      </w:r>
      <w:proofErr w:type="gramStart"/>
      <w:r w:rsidRPr="00846546">
        <w:rPr>
          <w:rFonts w:hint="eastAsia"/>
          <w:bCs/>
          <w:color w:val="000000"/>
          <w:szCs w:val="21"/>
        </w:rPr>
        <w:t>纲</w:t>
      </w:r>
      <w:proofErr w:type="gramEnd"/>
      <w:r w:rsidRPr="00846546">
        <w:rPr>
          <w:rFonts w:hint="eastAsia"/>
          <w:bCs/>
          <w:color w:val="000000"/>
          <w:szCs w:val="21"/>
        </w:rPr>
        <w:t>生物：</w:t>
      </w:r>
      <w:r w:rsidR="005223D8" w:rsidRPr="005223D8">
        <w:rPr>
          <w:rFonts w:hint="eastAsia"/>
          <w:bCs/>
          <w:color w:val="000000"/>
          <w:szCs w:val="21"/>
        </w:rPr>
        <w:t>从《我的章鱼老师》看艾里斯·默多克论道德转向</w:t>
      </w:r>
    </w:p>
    <w:p w14:paraId="1A91161D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第九章</w:t>
      </w:r>
      <w:r w:rsidRPr="00846546">
        <w:rPr>
          <w:rFonts w:hint="eastAsia"/>
          <w:bCs/>
          <w:color w:val="000000"/>
          <w:szCs w:val="21"/>
        </w:rPr>
        <w:t xml:space="preserve"> </w:t>
      </w:r>
      <w:r w:rsidRPr="00846546">
        <w:rPr>
          <w:rFonts w:hint="eastAsia"/>
          <w:bCs/>
          <w:color w:val="000000"/>
          <w:szCs w:val="21"/>
        </w:rPr>
        <w:t>回望电影哲学</w:t>
      </w:r>
    </w:p>
    <w:p w14:paraId="71A03A71" w14:textId="77777777" w:rsidR="005223D8" w:rsidRDefault="005223D8" w:rsidP="005223D8">
      <w:pPr>
        <w:jc w:val="center"/>
        <w:rPr>
          <w:bCs/>
          <w:color w:val="000000"/>
          <w:szCs w:val="21"/>
        </w:rPr>
      </w:pPr>
    </w:p>
    <w:p w14:paraId="4B0A0883" w14:textId="77777777" w:rsidR="00846546" w:rsidRPr="00846546" w:rsidRDefault="00846546" w:rsidP="005223D8">
      <w:pPr>
        <w:jc w:val="center"/>
        <w:rPr>
          <w:rFonts w:hint="eastAsia"/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参考文献</w:t>
      </w:r>
    </w:p>
    <w:p w14:paraId="72BADE35" w14:textId="5AF56959" w:rsidR="00846546" w:rsidRDefault="00846546" w:rsidP="005223D8">
      <w:pPr>
        <w:jc w:val="center"/>
        <w:rPr>
          <w:bCs/>
          <w:color w:val="000000"/>
          <w:szCs w:val="21"/>
        </w:rPr>
      </w:pPr>
      <w:r w:rsidRPr="00846546">
        <w:rPr>
          <w:rFonts w:hint="eastAsia"/>
          <w:bCs/>
          <w:color w:val="000000"/>
          <w:szCs w:val="21"/>
        </w:rPr>
        <w:t>索引</w:t>
      </w:r>
    </w:p>
    <w:p w14:paraId="36CFE206" w14:textId="77777777" w:rsidR="00846546" w:rsidRDefault="00846546" w:rsidP="00A5385A">
      <w:pPr>
        <w:rPr>
          <w:rFonts w:hint="eastAsia"/>
          <w:bCs/>
          <w:color w:val="000000"/>
          <w:szCs w:val="21"/>
        </w:rPr>
      </w:pPr>
    </w:p>
    <w:p w14:paraId="05EB8CD2" w14:textId="77777777" w:rsidR="00846546" w:rsidRDefault="00846546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F8EDC" w14:textId="77777777" w:rsidR="00665352" w:rsidRDefault="00665352">
      <w:r>
        <w:separator/>
      </w:r>
    </w:p>
  </w:endnote>
  <w:endnote w:type="continuationSeparator" w:id="0">
    <w:p w14:paraId="7E9F3D87" w14:textId="77777777" w:rsidR="00665352" w:rsidRDefault="0066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0B31" w14:textId="77777777" w:rsidR="00665352" w:rsidRDefault="00665352">
      <w:r>
        <w:separator/>
      </w:r>
    </w:p>
  </w:footnote>
  <w:footnote w:type="continuationSeparator" w:id="0">
    <w:p w14:paraId="69871699" w14:textId="77777777" w:rsidR="00665352" w:rsidRDefault="00665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F35647"/>
    <w:multiLevelType w:val="hybridMultilevel"/>
    <w:tmpl w:val="6EF29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63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09EE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250E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94C71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3D8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39"/>
    <w:rsid w:val="005526FF"/>
    <w:rsid w:val="00552B92"/>
    <w:rsid w:val="00552EF3"/>
    <w:rsid w:val="00553CE6"/>
    <w:rsid w:val="00553E01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352"/>
    <w:rsid w:val="006656BA"/>
    <w:rsid w:val="00665C42"/>
    <w:rsid w:val="00667A77"/>
    <w:rsid w:val="00667C85"/>
    <w:rsid w:val="00680EFB"/>
    <w:rsid w:val="00681D02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7AA9"/>
    <w:rsid w:val="00830D52"/>
    <w:rsid w:val="00835EF9"/>
    <w:rsid w:val="00836103"/>
    <w:rsid w:val="008375D6"/>
    <w:rsid w:val="0084131F"/>
    <w:rsid w:val="00845E7F"/>
    <w:rsid w:val="00846546"/>
    <w:rsid w:val="008520C3"/>
    <w:rsid w:val="00852DF8"/>
    <w:rsid w:val="00865331"/>
    <w:rsid w:val="00867535"/>
    <w:rsid w:val="008706FD"/>
    <w:rsid w:val="00881FF4"/>
    <w:rsid w:val="008833DC"/>
    <w:rsid w:val="0088361F"/>
    <w:rsid w:val="0088406C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50EE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9DD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51C4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3878-7F7E-4714-850E-A3E0C2EB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951</Words>
  <Characters>1485</Characters>
  <Application>Microsoft Office Word</Application>
  <DocSecurity>0</DocSecurity>
  <Lines>67</Lines>
  <Paragraphs>55</Paragraphs>
  <ScaleCrop>false</ScaleCrop>
  <Company>2ndSpAcE</Company>
  <LinksUpToDate>false</LinksUpToDate>
  <CharactersWithSpaces>2381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49f39a89-848c-47e8-b159-004e2991a149</vt:lpwstr>
  </property>
</Properties>
</file>