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C5" w:rsidRDefault="008377C5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8377C5" w:rsidRDefault="008377C5">
      <w:pPr>
        <w:rPr>
          <w:rFonts w:hint="eastAsia"/>
          <w:b/>
          <w:bCs/>
          <w:szCs w:val="21"/>
        </w:rPr>
      </w:pPr>
    </w:p>
    <w:p w:rsidR="008377C5" w:rsidRDefault="0062345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64920" cy="1945640"/>
            <wp:effectExtent l="0" t="0" r="0" b="0"/>
            <wp:wrapSquare wrapText="bothSides"/>
            <wp:docPr id="3" name="图片 3" descr="C:\Users\admin\AppData\Roaming\Foxmail7\Temp-29364-20260129085522\Attach\image002(01-29-11-55-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29364-20260129085522\Attach\image002(01-29-11-55-4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7C5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8377C5">
        <w:rPr>
          <w:rFonts w:hint="eastAsia"/>
          <w:b/>
          <w:bCs/>
          <w:color w:val="000000"/>
          <w:szCs w:val="21"/>
        </w:rPr>
        <w:t>《葡萄酒之全球历史》</w:t>
      </w:r>
    </w:p>
    <w:p w:rsidR="008377C5" w:rsidRDefault="008377C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5D3225">
        <w:rPr>
          <w:b/>
          <w:bCs/>
          <w:color w:val="000000"/>
          <w:szCs w:val="21"/>
        </w:rPr>
        <w:t>WINE</w:t>
      </w:r>
      <w:r>
        <w:rPr>
          <w:rFonts w:hint="eastAsia"/>
          <w:b/>
          <w:bCs/>
          <w:color w:val="000000"/>
          <w:szCs w:val="21"/>
        </w:rPr>
        <w:t>: A Global History</w:t>
      </w:r>
    </w:p>
    <w:p w:rsidR="008377C5" w:rsidRDefault="008377C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Kathleen Burk</w:t>
      </w:r>
    </w:p>
    <w:p w:rsidR="008377C5" w:rsidRDefault="008377C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 Books</w:t>
      </w:r>
    </w:p>
    <w:p w:rsidR="008377C5" w:rsidRDefault="008377C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</w:t>
      </w:r>
      <w:r w:rsidR="00623457">
        <w:rPr>
          <w:b/>
          <w:bCs/>
          <w:color w:val="000000"/>
          <w:szCs w:val="21"/>
        </w:rPr>
        <w:t>/Jessica Wu</w:t>
      </w:r>
    </w:p>
    <w:p w:rsidR="008377C5" w:rsidRDefault="008377C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623457" w:rsidRPr="00623457">
        <w:rPr>
          <w:b/>
          <w:bCs/>
          <w:color w:val="000000"/>
          <w:szCs w:val="21"/>
        </w:rPr>
        <w:t>640</w:t>
      </w:r>
      <w:r>
        <w:rPr>
          <w:rFonts w:hint="eastAsia"/>
          <w:b/>
          <w:bCs/>
          <w:color w:val="000000"/>
          <w:szCs w:val="21"/>
        </w:rPr>
        <w:t>页</w:t>
      </w:r>
    </w:p>
    <w:p w:rsidR="008377C5" w:rsidRDefault="008377C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</w:t>
      </w:r>
      <w:r w:rsidR="00623457">
        <w:rPr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年</w:t>
      </w:r>
      <w:r w:rsidR="00623457">
        <w:rPr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月</w:t>
      </w:r>
    </w:p>
    <w:p w:rsidR="008377C5" w:rsidRDefault="008377C5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8377C5" w:rsidRDefault="008377C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</w:p>
    <w:p w:rsidR="008377C5" w:rsidRDefault="008377C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623457">
        <w:rPr>
          <w:rFonts w:hint="eastAsia"/>
          <w:b/>
          <w:bCs/>
          <w:szCs w:val="21"/>
        </w:rPr>
        <w:t>餐饮</w:t>
      </w:r>
      <w:r>
        <w:rPr>
          <w:rFonts w:hint="eastAsia"/>
          <w:b/>
          <w:bCs/>
          <w:szCs w:val="21"/>
        </w:rPr>
        <w:t>文化</w:t>
      </w:r>
    </w:p>
    <w:p w:rsidR="00623457" w:rsidRPr="00623457" w:rsidRDefault="00623457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623457">
        <w:rPr>
          <w:b/>
          <w:bCs/>
          <w:color w:val="FF0000"/>
          <w:szCs w:val="21"/>
        </w:rPr>
        <w:t>版权已授：美国</w:t>
      </w:r>
    </w:p>
    <w:p w:rsidR="008377C5" w:rsidRDefault="008377C5">
      <w:pPr>
        <w:rPr>
          <w:b/>
          <w:bCs/>
          <w:color w:val="000000"/>
        </w:rPr>
      </w:pPr>
    </w:p>
    <w:p w:rsidR="008377C5" w:rsidRDefault="008377C5">
      <w:pPr>
        <w:rPr>
          <w:b/>
          <w:bCs/>
          <w:color w:val="000000"/>
        </w:rPr>
      </w:pPr>
    </w:p>
    <w:p w:rsidR="00623457" w:rsidRDefault="00623457">
      <w:pPr>
        <w:rPr>
          <w:b/>
          <w:bCs/>
          <w:color w:val="000000"/>
        </w:rPr>
      </w:pPr>
      <w:r>
        <w:rPr>
          <w:b/>
          <w:bCs/>
          <w:color w:val="000000"/>
        </w:rPr>
        <w:t>卖点：</w:t>
      </w:r>
    </w:p>
    <w:p w:rsidR="00623457" w:rsidRDefault="00623457">
      <w:pPr>
        <w:rPr>
          <w:b/>
          <w:bCs/>
          <w:color w:val="000000"/>
        </w:rPr>
      </w:pPr>
    </w:p>
    <w:p w:rsidR="00623457" w:rsidRPr="00623457" w:rsidRDefault="00623457" w:rsidP="00623457">
      <w:pPr>
        <w:pStyle w:val="aa"/>
        <w:numPr>
          <w:ilvl w:val="0"/>
          <w:numId w:val="1"/>
        </w:numPr>
        <w:ind w:firstLineChars="0"/>
        <w:rPr>
          <w:bCs/>
          <w:color w:val="000000"/>
        </w:rPr>
      </w:pPr>
      <w:r w:rsidRPr="00623457">
        <w:rPr>
          <w:rFonts w:hint="eastAsia"/>
          <w:b/>
          <w:bCs/>
          <w:color w:val="000000"/>
        </w:rPr>
        <w:t>葡萄酒爱好者的理想赠礼：</w:t>
      </w:r>
      <w:r w:rsidRPr="00623457">
        <w:rPr>
          <w:rFonts w:hint="eastAsia"/>
          <w:bCs/>
          <w:color w:val="000000"/>
        </w:rPr>
        <w:t>恰逢佳节，佐酒品读正当时。这部装帧精美、内容引人入胜的纪实佳作，葡萄酒行家与历史爱好者皆可品读——深得《大英博物馆世界简史》</w:t>
      </w:r>
      <w:r w:rsidRPr="00623457">
        <w:rPr>
          <w:rFonts w:hint="eastAsia"/>
          <w:bCs/>
          <w:color w:val="000000"/>
        </w:rPr>
        <w:t>（</w:t>
      </w:r>
      <w:r w:rsidRPr="00623457">
        <w:rPr>
          <w:bCs/>
          <w:i/>
          <w:color w:val="000000"/>
        </w:rPr>
        <w:t>A History of the World in 100 Objects</w:t>
      </w:r>
      <w:r w:rsidRPr="00623457">
        <w:rPr>
          <w:rFonts w:hint="eastAsia"/>
          <w:bCs/>
          <w:color w:val="000000"/>
        </w:rPr>
        <w:t>）</w:t>
      </w:r>
      <w:r w:rsidRPr="00623457">
        <w:rPr>
          <w:rFonts w:hint="eastAsia"/>
          <w:bCs/>
          <w:color w:val="000000"/>
        </w:rPr>
        <w:t>（总销量</w:t>
      </w:r>
      <w:r w:rsidRPr="00623457">
        <w:rPr>
          <w:rFonts w:hint="eastAsia"/>
          <w:bCs/>
          <w:color w:val="000000"/>
        </w:rPr>
        <w:t>26.5</w:t>
      </w:r>
      <w:r w:rsidRPr="00623457">
        <w:rPr>
          <w:rFonts w:hint="eastAsia"/>
          <w:bCs/>
          <w:color w:val="000000"/>
        </w:rPr>
        <w:t>万册）与《英国饮食史》</w:t>
      </w:r>
      <w:r w:rsidRPr="00623457">
        <w:rPr>
          <w:rFonts w:hint="eastAsia"/>
          <w:bCs/>
          <w:color w:val="000000"/>
        </w:rPr>
        <w:t>（</w:t>
      </w:r>
      <w:r w:rsidRPr="00623457">
        <w:rPr>
          <w:bCs/>
          <w:i/>
          <w:color w:val="000000"/>
        </w:rPr>
        <w:t>English Food</w:t>
      </w:r>
      <w:r w:rsidRPr="00623457">
        <w:rPr>
          <w:rFonts w:hint="eastAsia"/>
          <w:bCs/>
          <w:color w:val="000000"/>
        </w:rPr>
        <w:t>）</w:t>
      </w:r>
      <w:r w:rsidRPr="00623457">
        <w:rPr>
          <w:rFonts w:hint="eastAsia"/>
          <w:bCs/>
          <w:color w:val="000000"/>
        </w:rPr>
        <w:t>（总销量</w:t>
      </w:r>
      <w:r w:rsidRPr="00623457">
        <w:rPr>
          <w:rFonts w:hint="eastAsia"/>
          <w:bCs/>
          <w:color w:val="000000"/>
        </w:rPr>
        <w:t>6500</w:t>
      </w:r>
      <w:r w:rsidRPr="00623457">
        <w:rPr>
          <w:rFonts w:hint="eastAsia"/>
          <w:bCs/>
          <w:color w:val="000000"/>
        </w:rPr>
        <w:t>册）读者的青睐。</w:t>
      </w:r>
    </w:p>
    <w:p w:rsidR="00623457" w:rsidRPr="00623457" w:rsidRDefault="00623457" w:rsidP="00623457">
      <w:pPr>
        <w:rPr>
          <w:rFonts w:hint="eastAsia"/>
          <w:bCs/>
          <w:color w:val="000000"/>
        </w:rPr>
      </w:pPr>
    </w:p>
    <w:p w:rsidR="00623457" w:rsidRPr="00623457" w:rsidRDefault="00623457" w:rsidP="00623457">
      <w:pPr>
        <w:pStyle w:val="aa"/>
        <w:numPr>
          <w:ilvl w:val="0"/>
          <w:numId w:val="1"/>
        </w:numPr>
        <w:ind w:firstLineChars="0"/>
        <w:rPr>
          <w:rFonts w:hint="eastAsia"/>
          <w:bCs/>
          <w:color w:val="000000"/>
        </w:rPr>
      </w:pPr>
      <w:r w:rsidRPr="00623457">
        <w:rPr>
          <w:rFonts w:hint="eastAsia"/>
          <w:b/>
          <w:bCs/>
          <w:color w:val="000000"/>
        </w:rPr>
        <w:t>权威专家执笔，谱写葡萄酒权威史话：</w:t>
      </w:r>
      <w:r w:rsidRPr="00623457">
        <w:rPr>
          <w:rFonts w:hint="eastAsia"/>
          <w:bCs/>
          <w:color w:val="000000"/>
        </w:rPr>
        <w:t>作者凯瑟琳</w:t>
      </w:r>
      <w:r w:rsidRPr="00623457">
        <w:rPr>
          <w:rFonts w:ascii="MS Gothic" w:eastAsia="MS Gothic" w:hAnsi="MS Gothic" w:cs="MS Gothic" w:hint="eastAsia"/>
          <w:bCs/>
          <w:color w:val="000000"/>
        </w:rPr>
        <w:t>・</w:t>
      </w:r>
      <w:r w:rsidRPr="00623457">
        <w:rPr>
          <w:rFonts w:ascii="宋体" w:hAnsi="宋体" w:cs="宋体" w:hint="eastAsia"/>
          <w:bCs/>
          <w:color w:val="000000"/>
        </w:rPr>
        <w:t>伯克身份独特，她既是伦敦大学学院历史学教授，持有葡萄酒专业文凭，更坐拥一座藏有三千瓶环球佳酿的私人酒窖。</w:t>
      </w:r>
    </w:p>
    <w:p w:rsidR="00623457" w:rsidRDefault="00623457">
      <w:pPr>
        <w:rPr>
          <w:b/>
          <w:bCs/>
          <w:color w:val="000000"/>
        </w:rPr>
      </w:pPr>
    </w:p>
    <w:p w:rsidR="00623457" w:rsidRDefault="00623457">
      <w:pPr>
        <w:rPr>
          <w:rFonts w:hint="eastAsia"/>
          <w:b/>
          <w:bCs/>
          <w:color w:val="000000"/>
        </w:rPr>
      </w:pPr>
    </w:p>
    <w:p w:rsidR="008377C5" w:rsidRDefault="008377C5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8377C5" w:rsidRDefault="008377C5">
      <w:pPr>
        <w:rPr>
          <w:b/>
          <w:bCs/>
          <w:color w:val="000000"/>
        </w:rPr>
      </w:pPr>
    </w:p>
    <w:p w:rsidR="008377C5" w:rsidRDefault="008377C5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几千年来，葡萄酒都不仅仅是生活中的一大乐趣，它对全球贸易和外交至关重要。它的创造似乎是神的礼物，与宗教仪式密不可分。从埃及人到巴比伦人，从希腊人到罗马人，从犹太人到基督徒，葡萄酒都是神圣的。从原始社会到</w:t>
      </w:r>
      <w:r>
        <w:rPr>
          <w:rFonts w:hint="eastAsia"/>
          <w:color w:val="000000"/>
        </w:rPr>
        <w:t>19</w:t>
      </w:r>
      <w:r>
        <w:rPr>
          <w:rFonts w:hint="eastAsia"/>
          <w:color w:val="000000"/>
        </w:rPr>
        <w:t>世纪末，人们都将酒作为一种药物，帮助消化，治疗疾病，以及作为伤口包扎的防腐剂。</w:t>
      </w:r>
    </w:p>
    <w:p w:rsidR="00AD5172" w:rsidRDefault="00AD5172">
      <w:pPr>
        <w:ind w:firstLineChars="200" w:firstLine="420"/>
        <w:rPr>
          <w:rFonts w:hint="eastAsia"/>
          <w:color w:val="000000"/>
        </w:rPr>
      </w:pPr>
    </w:p>
    <w:p w:rsidR="008377C5" w:rsidRDefault="008377C5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从中国的宫廷到西地中海，饮酒在古代世界很普遍。各大帝国在葡萄酒文化传播到世界各地的过程中发挥了重要作用，扩大了葡萄园的边界，并不断创新。</w:t>
      </w:r>
      <w:r>
        <w:rPr>
          <w:rFonts w:hint="eastAsia"/>
          <w:color w:val="000000"/>
        </w:rPr>
        <w:t>20</w:t>
      </w:r>
      <w:r>
        <w:rPr>
          <w:rFonts w:hint="eastAsia"/>
          <w:color w:val="000000"/>
        </w:rPr>
        <w:t>世纪和</w:t>
      </w:r>
      <w:r>
        <w:rPr>
          <w:rFonts w:hint="eastAsia"/>
          <w:color w:val="000000"/>
        </w:rPr>
        <w:t>21</w:t>
      </w:r>
      <w:r>
        <w:rPr>
          <w:rFonts w:hint="eastAsia"/>
          <w:color w:val="000000"/>
        </w:rPr>
        <w:t>世纪见证了葡萄酒世界的巨大变化。从苏联时代到社交媒体时代，再到科技的应用，我们今天生产和消费葡萄酒的方式正在以令人着迷的方式发生变化。</w:t>
      </w:r>
    </w:p>
    <w:p w:rsidR="00AD5172" w:rsidRPr="00AD5172" w:rsidRDefault="00AD5172">
      <w:pPr>
        <w:ind w:firstLineChars="200" w:firstLine="420"/>
        <w:rPr>
          <w:rFonts w:hint="eastAsia"/>
          <w:color w:val="000000"/>
        </w:rPr>
      </w:pPr>
    </w:p>
    <w:p w:rsidR="008377C5" w:rsidRDefault="008377C5">
      <w:pPr>
        <w:ind w:firstLineChars="200" w:firstLine="420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随着时间的推移，在宗教、医学、经济、文化、文学、美食、艺术、科学、个人生活等各个方面，葡萄酒无所不触及。</w:t>
      </w:r>
    </w:p>
    <w:p w:rsidR="00623457" w:rsidRDefault="00623457">
      <w:pPr>
        <w:ind w:firstLineChars="200" w:firstLine="420"/>
        <w:rPr>
          <w:rFonts w:hint="eastAsia"/>
          <w:color w:val="000000"/>
        </w:rPr>
      </w:pPr>
    </w:p>
    <w:p w:rsidR="008377C5" w:rsidRDefault="008377C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8377C5" w:rsidRDefault="008377C5">
      <w:pPr>
        <w:rPr>
          <w:rFonts w:hint="eastAsia"/>
          <w:b/>
          <w:color w:val="000000"/>
          <w:szCs w:val="21"/>
        </w:rPr>
      </w:pPr>
    </w:p>
    <w:p w:rsidR="008377C5" w:rsidRDefault="00623457" w:rsidP="00623457">
      <w:pPr>
        <w:ind w:firstLineChars="200" w:firstLine="420"/>
        <w:rPr>
          <w:rFonts w:hint="eastAsia"/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996315</wp:posOffset>
            </wp:positionV>
            <wp:extent cx="922020" cy="1150620"/>
            <wp:effectExtent l="0" t="0" r="0" b="0"/>
            <wp:wrapSquare wrapText="bothSides"/>
            <wp:docPr id="11" name="图片 11" descr="The Board - Wine Guild Of The United 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Board - Wine Guild Of The United Kingdo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23" cy="115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7C5">
        <w:rPr>
          <w:rFonts w:hint="eastAsia"/>
          <w:b/>
          <w:bCs/>
          <w:color w:val="000000"/>
        </w:rPr>
        <w:t>凯瑟琳·伯克（</w:t>
      </w:r>
      <w:r w:rsidR="008377C5">
        <w:rPr>
          <w:rFonts w:hint="eastAsia"/>
          <w:b/>
          <w:bCs/>
          <w:color w:val="000000"/>
        </w:rPr>
        <w:t>Kathleen Burk</w:t>
      </w:r>
      <w:r w:rsidR="008377C5">
        <w:rPr>
          <w:rFonts w:hint="eastAsia"/>
          <w:b/>
          <w:bCs/>
          <w:color w:val="000000"/>
        </w:rPr>
        <w:t>）</w:t>
      </w:r>
      <w:r w:rsidR="008377C5">
        <w:rPr>
          <w:rFonts w:hint="eastAsia"/>
          <w:color w:val="000000"/>
        </w:rPr>
        <w:t>是伦敦大学学院近代史教授，著有《这瓶酒有软木塞吗：葡萄酒的秘密生活》（</w:t>
      </w:r>
      <w:r w:rsidR="008377C5">
        <w:rPr>
          <w:rFonts w:hint="eastAsia"/>
          <w:color w:val="000000"/>
        </w:rPr>
        <w:t>If This Bottle Corked? The Secret Life of Wine</w:t>
      </w:r>
      <w:r w:rsidR="008377C5">
        <w:rPr>
          <w:rFonts w:hint="eastAsia"/>
          <w:color w:val="000000"/>
        </w:rPr>
        <w:t>）。她出生在加利福尼亚，曾就读于伯克利大学和牛津大学，并参加了三年的葡萄酒行业考试，获得了文凭。伯克写葡萄酒方面的文章已经近二十年了。在伦敦大学学院，她曾专门研究英美关系，并撰写或编辑了</w:t>
      </w:r>
      <w:r w:rsidR="008377C5">
        <w:rPr>
          <w:rFonts w:hint="eastAsia"/>
          <w:color w:val="000000"/>
        </w:rPr>
        <w:t>12</w:t>
      </w:r>
      <w:r w:rsidR="008377C5">
        <w:rPr>
          <w:rFonts w:hint="eastAsia"/>
          <w:color w:val="000000"/>
        </w:rPr>
        <w:t>本该主题的书籍。她还于</w:t>
      </w:r>
      <w:r w:rsidR="008377C5">
        <w:rPr>
          <w:rFonts w:hint="eastAsia"/>
          <w:color w:val="000000"/>
        </w:rPr>
        <w:t>1989</w:t>
      </w:r>
      <w:r w:rsidR="008377C5">
        <w:rPr>
          <w:rFonts w:hint="eastAsia"/>
          <w:color w:val="000000"/>
        </w:rPr>
        <w:t>年创办了《当代欧洲历史》（</w:t>
      </w:r>
      <w:r w:rsidR="008377C5">
        <w:rPr>
          <w:rFonts w:hint="eastAsia"/>
          <w:color w:val="000000"/>
        </w:rPr>
        <w:t>Contemporary European History</w:t>
      </w:r>
      <w:r w:rsidR="008377C5">
        <w:rPr>
          <w:rFonts w:hint="eastAsia"/>
          <w:color w:val="000000"/>
        </w:rPr>
        <w:t>）杂志，并做了</w:t>
      </w:r>
      <w:r w:rsidR="008377C5">
        <w:rPr>
          <w:rFonts w:hint="eastAsia"/>
          <w:color w:val="000000"/>
        </w:rPr>
        <w:t>12</w:t>
      </w:r>
      <w:r w:rsidR="008377C5">
        <w:rPr>
          <w:rFonts w:hint="eastAsia"/>
          <w:color w:val="000000"/>
        </w:rPr>
        <w:t>年编辑。</w:t>
      </w:r>
    </w:p>
    <w:p w:rsidR="008377C5" w:rsidRDefault="008377C5" w:rsidP="00623457">
      <w:pPr>
        <w:rPr>
          <w:b/>
          <w:bCs/>
          <w:color w:val="000000"/>
          <w:szCs w:val="21"/>
        </w:rPr>
      </w:pPr>
    </w:p>
    <w:p w:rsidR="009B58E8" w:rsidRDefault="009B58E8" w:rsidP="00623457">
      <w:pPr>
        <w:rPr>
          <w:b/>
          <w:bCs/>
          <w:color w:val="000000"/>
          <w:szCs w:val="21"/>
        </w:rPr>
      </w:pPr>
    </w:p>
    <w:p w:rsidR="009B58E8" w:rsidRDefault="009B58E8" w:rsidP="0062345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全书目录：</w:t>
      </w:r>
    </w:p>
    <w:p w:rsidR="009B58E8" w:rsidRDefault="009B58E8" w:rsidP="00623457">
      <w:pPr>
        <w:rPr>
          <w:b/>
          <w:bCs/>
          <w:color w:val="000000"/>
          <w:szCs w:val="21"/>
        </w:rPr>
      </w:pP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>引言</w:t>
      </w:r>
    </w:p>
    <w:p w:rsidR="009B58E8" w:rsidRPr="009B58E8" w:rsidRDefault="009B58E8" w:rsidP="009B58E8">
      <w:pPr>
        <w:jc w:val="center"/>
        <w:rPr>
          <w:bCs/>
          <w:color w:val="000000"/>
          <w:szCs w:val="21"/>
        </w:rPr>
      </w:pP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1. </w:t>
      </w:r>
      <w:r w:rsidRPr="009B58E8">
        <w:rPr>
          <w:rFonts w:hint="eastAsia"/>
          <w:bCs/>
          <w:color w:val="000000"/>
          <w:szCs w:val="21"/>
        </w:rPr>
        <w:t>葡萄藤的诞生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2. </w:t>
      </w:r>
      <w:r w:rsidRPr="009B58E8">
        <w:rPr>
          <w:rFonts w:hint="eastAsia"/>
          <w:bCs/>
          <w:color w:val="000000"/>
          <w:szCs w:val="21"/>
        </w:rPr>
        <w:t>古希腊时期的葡萄酒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3. </w:t>
      </w:r>
      <w:r w:rsidRPr="009B58E8">
        <w:rPr>
          <w:rFonts w:hint="eastAsia"/>
          <w:bCs/>
          <w:color w:val="000000"/>
          <w:szCs w:val="21"/>
        </w:rPr>
        <w:t>古罗马时期的葡萄酒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4. </w:t>
      </w:r>
      <w:r w:rsidRPr="009B58E8">
        <w:rPr>
          <w:rFonts w:hint="eastAsia"/>
          <w:bCs/>
          <w:color w:val="000000"/>
          <w:szCs w:val="21"/>
        </w:rPr>
        <w:t>宗教与战争中的葡萄酒传播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5. </w:t>
      </w:r>
      <w:r w:rsidRPr="009B58E8">
        <w:rPr>
          <w:rFonts w:hint="eastAsia"/>
          <w:bCs/>
          <w:color w:val="000000"/>
          <w:szCs w:val="21"/>
        </w:rPr>
        <w:t>中世纪晚期至近代早期的葡萄酒贸易（约</w:t>
      </w:r>
      <w:r w:rsidRPr="009B58E8">
        <w:rPr>
          <w:rFonts w:hint="eastAsia"/>
          <w:bCs/>
          <w:color w:val="000000"/>
          <w:szCs w:val="21"/>
        </w:rPr>
        <w:t>1100</w:t>
      </w:r>
      <w:r w:rsidRPr="009B58E8">
        <w:rPr>
          <w:rFonts w:hint="eastAsia"/>
          <w:bCs/>
          <w:color w:val="000000"/>
          <w:szCs w:val="21"/>
        </w:rPr>
        <w:t>–约</w:t>
      </w:r>
      <w:r w:rsidRPr="009B58E8">
        <w:rPr>
          <w:rFonts w:hint="eastAsia"/>
          <w:bCs/>
          <w:color w:val="000000"/>
          <w:szCs w:val="21"/>
        </w:rPr>
        <w:t>1750</w:t>
      </w:r>
      <w:r>
        <w:rPr>
          <w:rFonts w:hint="eastAsia"/>
          <w:bCs/>
          <w:color w:val="000000"/>
          <w:szCs w:val="21"/>
        </w:rPr>
        <w:t>年</w:t>
      </w:r>
      <w:r w:rsidRPr="009B58E8">
        <w:rPr>
          <w:rFonts w:hint="eastAsia"/>
          <w:bCs/>
          <w:color w:val="000000"/>
          <w:szCs w:val="21"/>
        </w:rPr>
        <w:t>）：威尼斯人、热那亚人与荷兰人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6. </w:t>
      </w:r>
      <w:r w:rsidRPr="009B58E8">
        <w:rPr>
          <w:rFonts w:hint="eastAsia"/>
          <w:bCs/>
          <w:color w:val="000000"/>
          <w:szCs w:val="21"/>
        </w:rPr>
        <w:t>伊斯兰教与葡萄酒的复杂关系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7. </w:t>
      </w:r>
      <w:r w:rsidRPr="009B58E8">
        <w:rPr>
          <w:rFonts w:hint="eastAsia"/>
          <w:bCs/>
          <w:color w:val="000000"/>
          <w:szCs w:val="21"/>
        </w:rPr>
        <w:t>现代法国的葡萄酒：从希腊时期到</w:t>
      </w:r>
      <w:r w:rsidRPr="009B58E8">
        <w:rPr>
          <w:rFonts w:hint="eastAsia"/>
          <w:bCs/>
          <w:color w:val="000000"/>
          <w:szCs w:val="21"/>
        </w:rPr>
        <w:t>1911</w:t>
      </w:r>
      <w:r w:rsidRPr="009B58E8">
        <w:rPr>
          <w:rFonts w:hint="eastAsia"/>
          <w:bCs/>
          <w:color w:val="000000"/>
          <w:szCs w:val="21"/>
        </w:rPr>
        <w:t>年香槟起义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8. </w:t>
      </w:r>
      <w:r w:rsidRPr="009B58E8">
        <w:rPr>
          <w:rFonts w:hint="eastAsia"/>
          <w:bCs/>
          <w:color w:val="000000"/>
          <w:szCs w:val="21"/>
        </w:rPr>
        <w:t>现代法国的葡萄酒：从</w:t>
      </w:r>
      <w:r w:rsidRPr="009B58E8">
        <w:rPr>
          <w:rFonts w:hint="eastAsia"/>
          <w:bCs/>
          <w:color w:val="000000"/>
          <w:szCs w:val="21"/>
        </w:rPr>
        <w:t>1855</w:t>
      </w:r>
      <w:r w:rsidRPr="009B58E8">
        <w:rPr>
          <w:rFonts w:hint="eastAsia"/>
          <w:bCs/>
          <w:color w:val="000000"/>
          <w:szCs w:val="21"/>
        </w:rPr>
        <w:t>年波尔多</w:t>
      </w:r>
      <w:proofErr w:type="gramStart"/>
      <w:r w:rsidRPr="009B58E8">
        <w:rPr>
          <w:rFonts w:hint="eastAsia"/>
          <w:bCs/>
          <w:color w:val="000000"/>
          <w:szCs w:val="21"/>
        </w:rPr>
        <w:t>分级到</w:t>
      </w:r>
      <w:proofErr w:type="gramEnd"/>
      <w:r w:rsidRPr="009B58E8">
        <w:rPr>
          <w:rFonts w:hint="eastAsia"/>
          <w:bCs/>
          <w:color w:val="000000"/>
          <w:szCs w:val="21"/>
        </w:rPr>
        <w:t>21</w:t>
      </w:r>
      <w:r w:rsidRPr="009B58E8">
        <w:rPr>
          <w:rFonts w:hint="eastAsia"/>
          <w:bCs/>
          <w:color w:val="000000"/>
          <w:szCs w:val="21"/>
        </w:rPr>
        <w:t>世纪的葡萄酒</w:t>
      </w:r>
      <w:r w:rsidRPr="009B58E8">
        <w:rPr>
          <w:rFonts w:hint="eastAsia"/>
          <w:bCs/>
          <w:color w:val="000000"/>
          <w:szCs w:val="21"/>
        </w:rPr>
        <w:t>式微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9. </w:t>
      </w:r>
      <w:r w:rsidRPr="009B58E8">
        <w:rPr>
          <w:rFonts w:hint="eastAsia"/>
          <w:bCs/>
          <w:color w:val="000000"/>
          <w:szCs w:val="21"/>
        </w:rPr>
        <w:t>美国的葡萄酒：东部与西</w:t>
      </w:r>
      <w:bookmarkStart w:id="1" w:name="_GoBack"/>
      <w:bookmarkEnd w:id="1"/>
      <w:r w:rsidRPr="009B58E8">
        <w:rPr>
          <w:rFonts w:hint="eastAsia"/>
          <w:bCs/>
          <w:color w:val="000000"/>
          <w:szCs w:val="21"/>
        </w:rPr>
        <w:t>部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10. </w:t>
      </w:r>
      <w:r w:rsidRPr="009B58E8">
        <w:rPr>
          <w:rFonts w:hint="eastAsia"/>
          <w:bCs/>
          <w:color w:val="000000"/>
          <w:szCs w:val="21"/>
        </w:rPr>
        <w:t>美国的葡萄酒：禁酒令与复兴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11. </w:t>
      </w:r>
      <w:r w:rsidRPr="009B58E8">
        <w:rPr>
          <w:rFonts w:hint="eastAsia"/>
          <w:bCs/>
          <w:color w:val="000000"/>
          <w:szCs w:val="21"/>
        </w:rPr>
        <w:t>亚洲的葡萄酒：中国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12. </w:t>
      </w:r>
      <w:r w:rsidRPr="009B58E8">
        <w:rPr>
          <w:rFonts w:hint="eastAsia"/>
          <w:bCs/>
          <w:color w:val="000000"/>
          <w:szCs w:val="21"/>
        </w:rPr>
        <w:t>亚洲的葡萄酒：日本、韩国与新加坡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13. </w:t>
      </w:r>
      <w:r w:rsidRPr="009B58E8">
        <w:rPr>
          <w:rFonts w:hint="eastAsia"/>
          <w:bCs/>
          <w:color w:val="000000"/>
          <w:szCs w:val="21"/>
        </w:rPr>
        <w:t>帝国之酒：西班牙帝国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14. </w:t>
      </w:r>
      <w:r w:rsidRPr="009B58E8">
        <w:rPr>
          <w:rFonts w:hint="eastAsia"/>
          <w:bCs/>
          <w:color w:val="000000"/>
          <w:szCs w:val="21"/>
        </w:rPr>
        <w:t>帝国之酒：荷兰与大英帝国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15. </w:t>
      </w:r>
      <w:r w:rsidRPr="009B58E8">
        <w:rPr>
          <w:rFonts w:hint="eastAsia"/>
          <w:bCs/>
          <w:color w:val="000000"/>
          <w:szCs w:val="21"/>
        </w:rPr>
        <w:t>葡萄酒</w:t>
      </w:r>
      <w:r w:rsidRPr="009B58E8">
        <w:rPr>
          <w:rFonts w:hint="eastAsia"/>
          <w:bCs/>
          <w:color w:val="000000"/>
          <w:szCs w:val="21"/>
        </w:rPr>
        <w:t>复兴之国</w:t>
      </w:r>
      <w:r w:rsidRPr="009B58E8">
        <w:rPr>
          <w:rFonts w:hint="eastAsia"/>
          <w:bCs/>
          <w:color w:val="000000"/>
          <w:szCs w:val="21"/>
        </w:rPr>
        <w:t>：意大利与西班牙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16. </w:t>
      </w:r>
      <w:r w:rsidRPr="009B58E8">
        <w:rPr>
          <w:rFonts w:hint="eastAsia"/>
          <w:bCs/>
          <w:color w:val="000000"/>
          <w:szCs w:val="21"/>
        </w:rPr>
        <w:t>后苏联时代</w:t>
      </w:r>
      <w:r>
        <w:rPr>
          <w:rFonts w:hint="eastAsia"/>
          <w:bCs/>
          <w:color w:val="000000"/>
          <w:szCs w:val="21"/>
        </w:rPr>
        <w:t>的葡萄酒</w:t>
      </w:r>
      <w:r w:rsidRPr="009B58E8">
        <w:rPr>
          <w:rFonts w:hint="eastAsia"/>
          <w:bCs/>
          <w:color w:val="000000"/>
          <w:szCs w:val="21"/>
        </w:rPr>
        <w:t>产国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17. </w:t>
      </w:r>
      <w:r w:rsidRPr="009B58E8">
        <w:rPr>
          <w:rFonts w:hint="eastAsia"/>
          <w:bCs/>
          <w:color w:val="000000"/>
          <w:szCs w:val="21"/>
        </w:rPr>
        <w:t>奥地利、英格兰、以色列与加强型葡萄酒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 xml:space="preserve">18. </w:t>
      </w:r>
      <w:r w:rsidRPr="009B58E8">
        <w:rPr>
          <w:rFonts w:hint="eastAsia"/>
          <w:bCs/>
          <w:color w:val="000000"/>
          <w:szCs w:val="21"/>
        </w:rPr>
        <w:t>当代葡萄酒世界</w:t>
      </w:r>
    </w:p>
    <w:p w:rsidR="009B58E8" w:rsidRPr="009B58E8" w:rsidRDefault="009B58E8" w:rsidP="009B58E8">
      <w:pPr>
        <w:jc w:val="center"/>
        <w:rPr>
          <w:bCs/>
          <w:color w:val="000000"/>
          <w:szCs w:val="21"/>
        </w:rPr>
      </w:pP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>附录：从葡萄到</w:t>
      </w:r>
      <w:r w:rsidRPr="009B58E8">
        <w:rPr>
          <w:rFonts w:hint="eastAsia"/>
          <w:bCs/>
          <w:color w:val="000000"/>
          <w:szCs w:val="21"/>
        </w:rPr>
        <w:t>佳酿</w:t>
      </w:r>
      <w:r w:rsidRPr="009B58E8">
        <w:rPr>
          <w:rFonts w:hint="eastAsia"/>
          <w:bCs/>
          <w:color w:val="000000"/>
          <w:szCs w:val="21"/>
        </w:rPr>
        <w:t>——解读酿酒工艺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lastRenderedPageBreak/>
        <w:t>参考书目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>致谢</w:t>
      </w:r>
    </w:p>
    <w:p w:rsidR="009B58E8" w:rsidRPr="009B58E8" w:rsidRDefault="009B58E8" w:rsidP="009B58E8">
      <w:pPr>
        <w:jc w:val="center"/>
        <w:rPr>
          <w:rFonts w:hint="eastAsia"/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>注释</w:t>
      </w:r>
    </w:p>
    <w:p w:rsidR="009B58E8" w:rsidRDefault="009B58E8" w:rsidP="009B58E8">
      <w:pPr>
        <w:jc w:val="center"/>
        <w:rPr>
          <w:bCs/>
          <w:color w:val="000000"/>
          <w:szCs w:val="21"/>
        </w:rPr>
      </w:pPr>
      <w:r w:rsidRPr="009B58E8">
        <w:rPr>
          <w:rFonts w:hint="eastAsia"/>
          <w:bCs/>
          <w:color w:val="000000"/>
          <w:szCs w:val="21"/>
        </w:rPr>
        <w:t>索引</w:t>
      </w:r>
    </w:p>
    <w:p w:rsidR="009B58E8" w:rsidRPr="009B58E8" w:rsidRDefault="009B58E8" w:rsidP="00623457">
      <w:pPr>
        <w:rPr>
          <w:rFonts w:hint="eastAsia"/>
          <w:bCs/>
          <w:color w:val="000000"/>
          <w:szCs w:val="21"/>
        </w:rPr>
      </w:pPr>
    </w:p>
    <w:p w:rsidR="00623457" w:rsidRDefault="00623457" w:rsidP="00623457">
      <w:pPr>
        <w:rPr>
          <w:rFonts w:hint="eastAsia"/>
          <w:b/>
          <w:bCs/>
          <w:color w:val="000000"/>
          <w:szCs w:val="21"/>
        </w:rPr>
      </w:pPr>
    </w:p>
    <w:p w:rsidR="009B58E8" w:rsidRDefault="009B58E8" w:rsidP="009B58E8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 w:rsidR="009B58E8" w:rsidRDefault="009B58E8" w:rsidP="009B58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9B58E8" w:rsidRDefault="009B58E8" w:rsidP="009B58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9"/>
            <w:b/>
            <w:szCs w:val="21"/>
          </w:rPr>
          <w:t>Rights@nurnberg.com.cn</w:t>
        </w:r>
      </w:hyperlink>
    </w:p>
    <w:p w:rsidR="009B58E8" w:rsidRDefault="009B58E8" w:rsidP="009B58E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B58E8" w:rsidRDefault="009B58E8" w:rsidP="009B58E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B58E8" w:rsidRDefault="009B58E8" w:rsidP="009B58E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B58E8" w:rsidRDefault="009B58E8" w:rsidP="009B58E8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9"/>
            <w:szCs w:val="21"/>
          </w:rPr>
          <w:t>http://www.nurnberg.com.cn</w:t>
        </w:r>
      </w:hyperlink>
    </w:p>
    <w:p w:rsidR="009B58E8" w:rsidRDefault="009B58E8" w:rsidP="009B58E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9"/>
            <w:szCs w:val="21"/>
          </w:rPr>
          <w:t>http://www.nurnberg.com.cn/booklist_zh/list.aspx</w:t>
        </w:r>
      </w:hyperlink>
    </w:p>
    <w:p w:rsidR="009B58E8" w:rsidRDefault="009B58E8" w:rsidP="009B58E8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9"/>
            <w:szCs w:val="21"/>
          </w:rPr>
          <w:t>http://www.nurnberg.com.cn/book/book.aspx</w:t>
        </w:r>
      </w:hyperlink>
    </w:p>
    <w:p w:rsidR="009B58E8" w:rsidRDefault="009B58E8" w:rsidP="009B58E8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9"/>
            <w:szCs w:val="21"/>
          </w:rPr>
          <w:t>http://www.nurnberg.com.cn/video/video.aspx</w:t>
        </w:r>
      </w:hyperlink>
    </w:p>
    <w:p w:rsidR="009B58E8" w:rsidRDefault="009B58E8" w:rsidP="009B58E8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9"/>
            <w:szCs w:val="21"/>
          </w:rPr>
          <w:t>http://site.douban.com/110577/</w:t>
        </w:r>
      </w:hyperlink>
    </w:p>
    <w:p w:rsidR="009B58E8" w:rsidRDefault="009B58E8" w:rsidP="009B58E8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B58E8" w:rsidRDefault="009B58E8" w:rsidP="009B58E8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9B58E8" w:rsidRDefault="009B58E8" w:rsidP="009B58E8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77E35F0" wp14:editId="5FE7FFE4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8E8" w:rsidRDefault="009B58E8" w:rsidP="009B58E8">
      <w:pPr>
        <w:ind w:right="420"/>
        <w:rPr>
          <w:color w:val="000000"/>
          <w:kern w:val="0"/>
          <w:szCs w:val="21"/>
        </w:rPr>
      </w:pPr>
    </w:p>
    <w:p w:rsidR="008377C5" w:rsidRDefault="008377C5" w:rsidP="009B58E8">
      <w:pPr>
        <w:ind w:right="420"/>
        <w:rPr>
          <w:rFonts w:hint="eastAsia"/>
          <w:color w:val="000000"/>
        </w:rPr>
      </w:pPr>
    </w:p>
    <w:sectPr w:rsidR="008377C5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EFC" w:rsidRDefault="00301EFC">
      <w:r>
        <w:separator/>
      </w:r>
    </w:p>
  </w:endnote>
  <w:endnote w:type="continuationSeparator" w:id="0">
    <w:p w:rsidR="00301EFC" w:rsidRDefault="0030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7C5" w:rsidRDefault="008377C5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8377C5" w:rsidRDefault="008377C5">
    <w:pPr>
      <w:jc w:val="center"/>
      <w:rPr>
        <w:rFonts w:ascii="方正姚体" w:eastAsia="方正姚体" w:hint="eastAsia"/>
        <w:sz w:val="18"/>
      </w:rPr>
    </w:pPr>
  </w:p>
  <w:p w:rsidR="008377C5" w:rsidRDefault="008377C5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8377C5" w:rsidRDefault="008377C5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8377C5" w:rsidRDefault="008377C5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377C5" w:rsidRDefault="008377C5">
    <w:pPr>
      <w:pStyle w:val="a4"/>
      <w:jc w:val="center"/>
      <w:rPr>
        <w:rFonts w:eastAsia="方正姚体" w:hint="eastAsia"/>
      </w:rPr>
    </w:pPr>
  </w:p>
  <w:p w:rsidR="008377C5" w:rsidRDefault="008377C5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B58E8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EFC" w:rsidRDefault="00301EFC">
      <w:r>
        <w:separator/>
      </w:r>
    </w:p>
  </w:footnote>
  <w:footnote w:type="continuationSeparator" w:id="0">
    <w:p w:rsidR="00301EFC" w:rsidRDefault="00301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7C5" w:rsidRDefault="005D3225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77C5" w:rsidRDefault="008377C5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54F41"/>
    <w:multiLevelType w:val="hybridMultilevel"/>
    <w:tmpl w:val="69F44B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C86C59"/>
    <w:rsid w:val="000911ED"/>
    <w:rsid w:val="000A030D"/>
    <w:rsid w:val="000C4196"/>
    <w:rsid w:val="000C7605"/>
    <w:rsid w:val="000E2488"/>
    <w:rsid w:val="000E6D3C"/>
    <w:rsid w:val="00144A4B"/>
    <w:rsid w:val="001616BB"/>
    <w:rsid w:val="001909FF"/>
    <w:rsid w:val="001C6AA8"/>
    <w:rsid w:val="00283CA5"/>
    <w:rsid w:val="002A2F14"/>
    <w:rsid w:val="002B69B5"/>
    <w:rsid w:val="002E289E"/>
    <w:rsid w:val="002E572B"/>
    <w:rsid w:val="00301EFC"/>
    <w:rsid w:val="00363DA5"/>
    <w:rsid w:val="00367719"/>
    <w:rsid w:val="00383F97"/>
    <w:rsid w:val="003B04F0"/>
    <w:rsid w:val="00403389"/>
    <w:rsid w:val="004119B3"/>
    <w:rsid w:val="00455684"/>
    <w:rsid w:val="0046007C"/>
    <w:rsid w:val="00501905"/>
    <w:rsid w:val="00561FB8"/>
    <w:rsid w:val="005D3225"/>
    <w:rsid w:val="00623457"/>
    <w:rsid w:val="006330BC"/>
    <w:rsid w:val="00681472"/>
    <w:rsid w:val="00702E0E"/>
    <w:rsid w:val="00757985"/>
    <w:rsid w:val="00766E81"/>
    <w:rsid w:val="007C4665"/>
    <w:rsid w:val="007D2630"/>
    <w:rsid w:val="008216B5"/>
    <w:rsid w:val="008249F3"/>
    <w:rsid w:val="008377C5"/>
    <w:rsid w:val="00850886"/>
    <w:rsid w:val="008B70DA"/>
    <w:rsid w:val="00936274"/>
    <w:rsid w:val="00947857"/>
    <w:rsid w:val="0098379A"/>
    <w:rsid w:val="009B58E8"/>
    <w:rsid w:val="009D73C2"/>
    <w:rsid w:val="00A3137B"/>
    <w:rsid w:val="00A50958"/>
    <w:rsid w:val="00A85B48"/>
    <w:rsid w:val="00AB14EF"/>
    <w:rsid w:val="00AD5172"/>
    <w:rsid w:val="00AD7F6A"/>
    <w:rsid w:val="00B30FF6"/>
    <w:rsid w:val="00BB261F"/>
    <w:rsid w:val="00BD0E22"/>
    <w:rsid w:val="00C16492"/>
    <w:rsid w:val="00C40D8A"/>
    <w:rsid w:val="00C86C59"/>
    <w:rsid w:val="00CF437C"/>
    <w:rsid w:val="00D527B4"/>
    <w:rsid w:val="00D64BEF"/>
    <w:rsid w:val="00D81694"/>
    <w:rsid w:val="00D95763"/>
    <w:rsid w:val="00DA2DB7"/>
    <w:rsid w:val="00DD21C2"/>
    <w:rsid w:val="00DD30D6"/>
    <w:rsid w:val="00E8521B"/>
    <w:rsid w:val="00ED0E2A"/>
    <w:rsid w:val="00ED39D5"/>
    <w:rsid w:val="00FB0BD3"/>
    <w:rsid w:val="00FF13CD"/>
    <w:rsid w:val="01BF37C7"/>
    <w:rsid w:val="1486485F"/>
    <w:rsid w:val="1D792624"/>
    <w:rsid w:val="1FDC6671"/>
    <w:rsid w:val="338E62A6"/>
    <w:rsid w:val="4783106B"/>
    <w:rsid w:val="54BA4CF5"/>
    <w:rsid w:val="5B44356A"/>
    <w:rsid w:val="63E977EA"/>
    <w:rsid w:val="69B67D29"/>
    <w:rsid w:val="73221F8B"/>
    <w:rsid w:val="794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A778E8-55A9-4AA8-A3A3-EA66ED12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a">
    <w:name w:val="List Paragraph"/>
    <w:basedOn w:val="a"/>
    <w:uiPriority w:val="99"/>
    <w:qFormat/>
    <w:rsid w:val="00623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th.bing.com/th/id/R.4cefb8b613de28a5838c82a7adac28fc?rik=dWHoPcT8ICZqFQ&amp;riu=http%3a%2f%2fwww.wineguilduk.org%2fwp-content%2fuploads%2f2016%2f05%2fkathleen_burk.jpg&amp;ehk=ZB%2bIJ4EtWemxGiTiaDWUeK%2fR4Kq%2fWqddvVKdfaS0f50%3d&amp;risl=&amp;pid=ImgRaw&amp;r=0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935</Words>
  <Characters>1328</Characters>
  <Application>Microsoft Office Word</Application>
  <DocSecurity>0</DocSecurity>
  <Lines>55</Lines>
  <Paragraphs>43</Paragraphs>
  <ScaleCrop>false</ScaleCrop>
  <Company>2ndSpAcE</Company>
  <LinksUpToDate>false</LinksUpToDate>
  <CharactersWithSpaces>2220</CharactersWithSpaces>
  <SharedDoc>false</SharedDoc>
  <HLinks>
    <vt:vector size="30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1769580</vt:i4>
      </vt:variant>
      <vt:variant>
        <vt:i4>0</vt:i4>
      </vt:variant>
      <vt:variant>
        <vt:i4>0</vt:i4>
      </vt:variant>
      <vt:variant>
        <vt:i4>5</vt:i4>
      </vt:variant>
      <vt:variant>
        <vt:lpwstr>mailto:daisy@nurnberg.com.cn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1310835</vt:i4>
      </vt:variant>
      <vt:variant>
        <vt:i4>-1</vt:i4>
      </vt:variant>
      <vt:variant>
        <vt:i4>1035</vt:i4>
      </vt:variant>
      <vt:variant>
        <vt:i4>1</vt:i4>
      </vt:variant>
      <vt:variant>
        <vt:lpwstr>https://th.bing.com/th/id/R.4cefb8b613de28a5838c82a7adac28fc?rik=dWHoPcT8ICZqFQ&amp;riu=http%3a%2f%2fwww.wineguilduk.org%2fwp-content%2fuploads%2f2016%2f05%2fkathleen_burk.jpg&amp;ehk=ZB%2bIJ4EtWemxGiTiaDWUeK%2fR4Kq%2fWqddvVKdfaS0f50%3d&amp;risl=&amp;pid=ImgRaw&amp;r=0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4</cp:revision>
  <cp:lastPrinted>2004-04-23T07:06:00Z</cp:lastPrinted>
  <dcterms:created xsi:type="dcterms:W3CDTF">2026-01-29T05:15:00Z</dcterms:created>
  <dcterms:modified xsi:type="dcterms:W3CDTF">2026-01-29T05:23:00Z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1BF41497ED4842D78CDA0262C7FA0133_13</vt:lpwstr>
  </property>
</Properties>
</file>