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14605</wp:posOffset>
            </wp:positionV>
            <wp:extent cx="1442720" cy="1830705"/>
            <wp:effectExtent l="0" t="0" r="5080" b="7620"/>
            <wp:wrapSquare wrapText="bothSides"/>
            <wp:docPr id="9" name="图片 9" descr="image001(03-02-1(03-09-18-27-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1(03-02-1(03-09-18-27-1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《我停止画画的这一年》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英文书名：THE YEAR I STOPPED DRAWING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Grant Snider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社：Abrams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代理公司：WME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312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11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漫画和图像故事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12DA1236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</w:p>
    <w:p w14:paraId="39E79387">
      <w:pPr>
        <w:widowControl/>
        <w:jc w:val="center"/>
      </w:pPr>
    </w:p>
    <w:p w14:paraId="40727871">
      <w:pPr>
        <w:widowControl/>
        <w:jc w:val="center"/>
        <w:rPr>
          <w:rFonts w:ascii="Times New Roman" w:hAnsi="Times New Roman" w:eastAsia="宋体" w:cs="宋体"/>
          <w:b/>
          <w:bCs/>
          <w:sz w:val="21"/>
          <w:szCs w:val="24"/>
          <w:highlight w:val="yellow"/>
        </w:rPr>
      </w:pPr>
      <w:r>
        <w:rPr>
          <w:rStyle w:val="6"/>
          <w:rFonts w:ascii="Times New Roman" w:hAnsi="Times New Roman" w:eastAsia="宋体" w:cs="宋体"/>
          <w:b/>
          <w:bCs/>
          <w:color w:val="000000"/>
          <w:sz w:val="21"/>
          <w:szCs w:val="12"/>
          <w:highlight w:val="yellow"/>
          <w:bdr w:val="none" w:color="auto" w:sz="0" w:space="0"/>
        </w:rPr>
        <w:t>诗体儿童图像小说</w:t>
      </w:r>
      <w:r>
        <w:rPr>
          <w:rFonts w:ascii="Times New Roman" w:hAnsi="Times New Roman" w:eastAsia="宋体" w:cs="宋体"/>
          <w:b/>
          <w:bCs/>
          <w:sz w:val="21"/>
          <w:szCs w:val="24"/>
          <w:highlight w:val="yellow"/>
        </w:rPr>
        <w:t>，风格堪比《比饥饿更响亮》（</w:t>
      </w:r>
      <w:r>
        <w:rPr>
          <w:rStyle w:val="7"/>
          <w:rFonts w:ascii="Times New Roman" w:hAnsi="Times New Roman" w:eastAsia="宋体" w:cs="宋体"/>
          <w:b/>
          <w:bCs/>
          <w:color w:val="000000"/>
          <w:sz w:val="21"/>
          <w:szCs w:val="12"/>
          <w:highlight w:val="yellow"/>
          <w:bdr w:val="none" w:color="auto" w:sz="0" w:space="0"/>
        </w:rPr>
        <w:t>Louder Than Hunger</w:t>
      </w:r>
      <w:r>
        <w:rPr>
          <w:rFonts w:ascii="Times New Roman" w:hAnsi="Times New Roman" w:eastAsia="宋体" w:cs="宋体"/>
          <w:b/>
          <w:bCs/>
          <w:sz w:val="21"/>
          <w:szCs w:val="24"/>
          <w:highlight w:val="yellow"/>
        </w:rPr>
        <w:t>）遇上《小屁孩日记》（</w:t>
      </w:r>
      <w:r>
        <w:rPr>
          <w:rStyle w:val="7"/>
          <w:rFonts w:ascii="Times New Roman" w:hAnsi="Times New Roman" w:eastAsia="宋体" w:cs="宋体"/>
          <w:b/>
          <w:bCs/>
          <w:color w:val="000000"/>
          <w:sz w:val="21"/>
          <w:szCs w:val="12"/>
          <w:highlight w:val="yellow"/>
          <w:bdr w:val="none" w:color="auto" w:sz="0" w:space="0"/>
        </w:rPr>
        <w:t>Diary of a Wimpy Kid</w:t>
      </w:r>
      <w:r>
        <w:rPr>
          <w:rFonts w:ascii="Times New Roman" w:hAnsi="Times New Roman" w:eastAsia="宋体" w:cs="宋体"/>
          <w:b/>
          <w:bCs/>
          <w:sz w:val="21"/>
          <w:szCs w:val="24"/>
          <w:highlight w:val="yellow"/>
        </w:rPr>
        <w:t>）</w:t>
      </w:r>
    </w:p>
    <w:p w14:paraId="1D1555A1">
      <w:pPr>
        <w:widowControl/>
        <w:jc w:val="center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  <w:lang w:val="en-US" w:eastAsia="zh-CN"/>
        </w:rPr>
        <w:t>讲述</w:t>
      </w:r>
      <w:r>
        <w:rPr>
          <w:b/>
          <w:bCs/>
          <w:highlight w:val="yellow"/>
        </w:rPr>
        <w:t>青春期少年的焦虑与幽默、家庭困境与友谊、成长噩梦与艺术魔法</w:t>
      </w:r>
    </w:p>
    <w:p w14:paraId="1C355595">
      <w:pPr>
        <w:widowControl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写给每一个曾害怕不够好的孩子：你不必完美，只需勇敢做自己。</w:t>
      </w:r>
    </w:p>
    <w:p w14:paraId="0545979F">
      <w:pPr>
        <w:widowControl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诗与画交织的成长告白，在焦虑与迷茫中找回热爱。</w:t>
      </w: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Times New Roman" w:hAnsi="Times New Roman"/>
          <w:b/>
          <w:bCs/>
          <w:color w:val="000000"/>
          <w:sz w:val="21"/>
          <w:szCs w:val="21"/>
        </w:rPr>
      </w:pPr>
    </w:p>
    <w:p w14:paraId="2BEF1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ascii="Times New Roman" w:hAnsi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  <w:t>全美畅销作家、画家格兰特・斯奈德（Grant Snider）倾情力作，一部感人至深、创意十足的中级诗体插画小说，讲述如何战胜完美主义，找到真正的自己。</w:t>
      </w:r>
    </w:p>
    <w:p w14:paraId="7FA0D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ascii="Times New Roman" w:hAnsi="Times New Roman"/>
          <w:b/>
          <w:bCs/>
          <w:color w:val="000000"/>
          <w:sz w:val="21"/>
          <w:szCs w:val="21"/>
        </w:rPr>
      </w:pPr>
    </w:p>
    <w:p w14:paraId="73E8D5A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从幼儿园到六年级，所有人都知道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亚当・泽内斯（Adam Zanes）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是班里最厉害的小画家。可如今升入七年级，一切都变了。亚当的父母争吵不休，他的身体也开始不受控制地变化，同学们的才华似乎都比他更耀眼、更酷炫。</w:t>
      </w:r>
    </w:p>
    <w:p w14:paraId="1FC9458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0E78A40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艺术曾是亚当的</w:t>
      </w:r>
      <w:r>
        <w:rPr>
          <w:rStyle w:val="6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出口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——一种疏导生活里所有情绪、并将其转化为别的东西的方式；一种逃离现实的途径；一个让他拥有自信与掌控感的地方……老实说，每个当过孩子的人都知道，这些有多珍贵。</w:t>
      </w:r>
    </w:p>
    <w:p w14:paraId="21AAD5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27D89A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可现在，生活里的麻烦接踵而至，他开始质疑一切，那扇艺术之门也正在缓缓关闭。</w:t>
      </w:r>
    </w:p>
    <w:p w14:paraId="7D42EA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4707EEC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/>
          <w:color w:val="000000"/>
          <w:sz w:val="21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亚当发现，自己对画画的热爱正在慢慢消失。他觉得自己就像世上最难画的两样东西合在了一起——</w:t>
      </w:r>
      <w:r>
        <w:rPr>
          <w:rStyle w:val="6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骑着自行车的马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，笨拙、滑稽、完全失控。他只希望这一年赶紧过去。但要等到七年级最后一天，唯一的办法，就是</w:t>
      </w:r>
      <w:r>
        <w:rPr>
          <w:rStyle w:val="6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熬过去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。</w:t>
      </w:r>
    </w:p>
    <w:p w14:paraId="63239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4EC65F8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9690" cy="1649730"/>
            <wp:effectExtent l="0" t="0" r="63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7470" cy="1661160"/>
            <wp:effectExtent l="0" t="0" r="190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2F92B">
      <w:pPr>
        <w:rPr>
          <w:rFonts w:ascii="宋体" w:hAnsi="宋体" w:eastAsia="宋体" w:cs="宋体"/>
          <w:sz w:val="24"/>
          <w:szCs w:val="24"/>
        </w:rPr>
      </w:pPr>
    </w:p>
    <w:p w14:paraId="7D7F391B"/>
    <w:p w14:paraId="564A6D01">
      <w:pPr>
        <w:rPr>
          <w:rFonts w:hint="eastAsia"/>
          <w:b/>
          <w:bCs/>
          <w:lang w:val="en-US" w:eastAsia="zh-CN"/>
        </w:rPr>
      </w:pPr>
    </w:p>
    <w:p w14:paraId="4DCEB235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513F5C0F">
      <w:pPr>
        <w:rPr>
          <w:rFonts w:hint="eastAsia"/>
          <w:lang w:val="en-US" w:eastAsia="zh-CN"/>
        </w:rPr>
      </w:pPr>
    </w:p>
    <w:p w14:paraId="40641DF2">
      <w:pPr>
        <w:ind w:firstLine="420" w:firstLineChars="200"/>
        <w:rPr/>
      </w:pPr>
      <w:r>
        <w:rPr>
          <w:lang w:val="en-US" w:eastAsia="zh-CN"/>
        </w:rPr>
        <w:t>《我停止画画的这一年》是一部文字优美、设计精良、插画动人的作品！格兰特・斯奈德的诗句充满韵律，每一页都深深打动我的心，让我爱不释手！</w:t>
      </w:r>
    </w:p>
    <w:p w14:paraId="339EB2CE">
      <w:pPr>
        <w:ind w:firstLine="420" w:firstLineChars="200"/>
        <w:rPr/>
      </w:pPr>
      <w:bookmarkStart w:id="2" w:name="_GoBack"/>
      <w:bookmarkEnd w:id="2"/>
      <w:r>
        <w:rPr>
          <w:lang w:val="en-US" w:eastAsia="zh-CN"/>
        </w:rPr>
        <w:t>请买下它。读完它。分享它！</w:t>
      </w:r>
    </w:p>
    <w:p w14:paraId="31131CB2">
      <w:pPr>
        <w:jc w:val="right"/>
        <w:rPr>
          <w:lang w:val="en-US" w:eastAsia="zh-CN"/>
        </w:rPr>
      </w:pPr>
      <w:r>
        <w:rPr>
          <w:lang w:val="en-US" w:eastAsia="zh-CN"/>
        </w:rPr>
        <w:t>——约翰・舒（John Schu）图书管理员，</w:t>
      </w:r>
    </w:p>
    <w:p w14:paraId="2ED6DC60">
      <w:pPr>
        <w:jc w:val="right"/>
        <w:rPr/>
      </w:pPr>
      <w:r>
        <w:rPr>
          <w:lang w:val="en-US" w:eastAsia="zh-CN"/>
        </w:rPr>
        <w:t>《纽约时报》</w:t>
      </w:r>
      <w:r>
        <w:rPr>
          <w:rFonts w:hint="eastAsia"/>
          <w:lang w:val="en-US" w:eastAsia="zh-CN"/>
        </w:rPr>
        <w:t>（</w:t>
      </w:r>
      <w:r>
        <w:rPr>
          <w:rFonts w:hint="eastAsia"/>
          <w:i/>
          <w:iCs/>
          <w:lang w:val="en-US" w:eastAsia="zh-CN"/>
        </w:rPr>
        <w:t>New York Times</w:t>
      </w:r>
      <w:r>
        <w:rPr>
          <w:rFonts w:hint="eastAsia"/>
          <w:lang w:val="en-US" w:eastAsia="zh-CN"/>
        </w:rPr>
        <w:t>）</w:t>
      </w:r>
      <w:r>
        <w:rPr>
          <w:lang w:val="en-US" w:eastAsia="zh-CN"/>
        </w:rPr>
        <w:t>畅销书《比饥饿更响亮》（</w:t>
      </w:r>
      <w:r>
        <w:rPr>
          <w:i/>
          <w:iCs/>
          <w:lang w:val="en-US" w:eastAsia="zh-CN"/>
        </w:rPr>
        <w:t>Louder Than Hunger</w:t>
      </w:r>
      <w:r>
        <w:rPr>
          <w:lang w:val="en-US" w:eastAsia="zh-CN"/>
        </w:rPr>
        <w:t>）作者</w:t>
      </w:r>
    </w:p>
    <w:p w14:paraId="2C082D4A"/>
    <w:p w14:paraId="17CCF51C"/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</w:p>
    <w:p w14:paraId="140215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8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25400</wp:posOffset>
            </wp:positionV>
            <wp:extent cx="1228725" cy="1494155"/>
            <wp:effectExtent l="0" t="0" r="0" b="1270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格兰特・斯奈德（Grant Snider）在还不懂写作是什么的时候，就开始写故事了。等回过神来，早已停不下来。他是人气网络漫画《偶然漫画》（</w:t>
      </w:r>
      <w:r>
        <w:rPr>
          <w:rStyle w:val="7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Incidental Comics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）的创作者，也是《纽约时报书评》（</w:t>
      </w:r>
      <w:r>
        <w:rPr>
          <w:rStyle w:val="7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The New York Times Book Review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）的常驻撰稿人。格兰特已出版三本漫画集，其中《我会通过你的书架评判你》（</w:t>
      </w:r>
      <w:r>
        <w:rPr>
          <w:rStyle w:val="7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I WILL JUDGE YOU BY YOUR BOOKSHELF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）入围古德 reads 读者选择奖。他还是多部绘本的作者兼绘者，包括《一个男孩在凝望》（</w:t>
      </w:r>
      <w:r>
        <w:rPr>
          <w:rStyle w:val="7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ONE BOY WATCHING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），该书入选《纽约时报》2022 年度最佳儿童绘本。他最新的青少年读物《诗歌漫画》（</w:t>
      </w:r>
      <w:r>
        <w:rPr>
          <w:rStyle w:val="7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POETRY COMICS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）登上《今日美国》畅销书榜，并入围</w:t>
      </w:r>
      <w:r>
        <w:rPr>
          <w:rStyle w:val="6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2025年艾斯纳奖（Eisner Awards）最佳低幼读物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。</w:t>
      </w:r>
    </w:p>
    <w:p w14:paraId="280DAA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6379B29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/>
          <w:color w:val="000000"/>
          <w:sz w:val="21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格兰特与妻子和孩子居住在堪萨斯州威奇托市，同时也是一名执业正畸医生。你常常能看见他随身带着速写本，沉浸在自己的思绪里。个人官网：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begin"/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instrText xml:space="preserve"> HYPERLINK "https://grantsnider.com" \t "_blank" </w:instrTex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Times New Roman" w:hAnsi="Times New Roman" w:eastAsia="宋体" w:cs="宋体"/>
          <w:color w:val="0057FF"/>
          <w:sz w:val="21"/>
          <w:szCs w:val="12"/>
          <w:bdr w:val="none" w:color="auto" w:sz="0" w:space="0"/>
        </w:rPr>
        <w:t>grantsnider.com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end"/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（原文未给出，按同类格式保留）</w:t>
      </w:r>
    </w:p>
    <w:p w14:paraId="540AB2E8">
      <w:pPr>
        <w:rPr>
          <w:rFonts w:hint="eastAsia"/>
        </w:rPr>
      </w:pPr>
    </w:p>
    <w:p w14:paraId="1834DA4E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7150" cy="1648460"/>
            <wp:effectExtent l="0" t="0" r="3175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9215" cy="1656080"/>
            <wp:effectExtent l="0" t="0" r="63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DA4F4D">
      <w:pPr>
        <w:rPr>
          <w:rFonts w:hint="eastAsia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8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D3A1AFC"/>
    <w:rsid w:val="20EE50D7"/>
    <w:rsid w:val="23BA5744"/>
    <w:rsid w:val="249C4E4A"/>
    <w:rsid w:val="26FE57CD"/>
    <w:rsid w:val="285F6352"/>
    <w:rsid w:val="2AC33130"/>
    <w:rsid w:val="2C9034E6"/>
    <w:rsid w:val="31E367AE"/>
    <w:rsid w:val="37220E60"/>
    <w:rsid w:val="39B34551"/>
    <w:rsid w:val="3E2B306F"/>
    <w:rsid w:val="468F1963"/>
    <w:rsid w:val="47B70069"/>
    <w:rsid w:val="4A482A71"/>
    <w:rsid w:val="50E7376D"/>
    <w:rsid w:val="52DF7DD9"/>
    <w:rsid w:val="55CF721E"/>
    <w:rsid w:val="5A781A89"/>
    <w:rsid w:val="5B184523"/>
    <w:rsid w:val="5B782B04"/>
    <w:rsid w:val="5CA858F9"/>
    <w:rsid w:val="5EB6652D"/>
    <w:rsid w:val="5EF24446"/>
    <w:rsid w:val="669E53C6"/>
    <w:rsid w:val="66AF21DF"/>
    <w:rsid w:val="69725190"/>
    <w:rsid w:val="6A10568B"/>
    <w:rsid w:val="6E31797E"/>
    <w:rsid w:val="7488156D"/>
    <w:rsid w:val="78B67C1B"/>
    <w:rsid w:val="7D5D42EC"/>
    <w:rsid w:val="7DA2700A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webp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224</Words>
  <Characters>474</Characters>
  <Lines>1</Lines>
  <Paragraphs>1</Paragraphs>
  <TotalTime>46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2026-03-09T11:21:32Z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