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275ED1AF" w:rsidR="00AE574A" w:rsidRDefault="00AE574A">
      <w:pPr>
        <w:rPr>
          <w:b/>
          <w:color w:val="000000"/>
          <w:szCs w:val="21"/>
        </w:rPr>
      </w:pPr>
    </w:p>
    <w:p w14:paraId="3DA7336F" w14:textId="3DC7CBE3" w:rsidR="00774233" w:rsidRPr="00774233" w:rsidRDefault="00792263" w:rsidP="00774233">
      <w:pPr>
        <w:tabs>
          <w:tab w:val="left" w:pos="341"/>
          <w:tab w:val="left" w:pos="5235"/>
        </w:tabs>
        <w:rPr>
          <w:b/>
          <w:bCs/>
          <w:color w:val="000000"/>
          <w:szCs w:val="21"/>
        </w:rPr>
      </w:pPr>
      <w:r>
        <w:rPr>
          <w:noProof/>
        </w:rPr>
        <w:drawing>
          <wp:anchor distT="0" distB="0" distL="114300" distR="114300" simplePos="0" relativeHeight="251658240" behindDoc="0" locked="0" layoutInCell="1" allowOverlap="1" wp14:anchorId="223C2E79" wp14:editId="4BAF35A4">
            <wp:simplePos x="0" y="0"/>
            <wp:positionH relativeFrom="margin">
              <wp:align>right</wp:align>
            </wp:positionH>
            <wp:positionV relativeFrom="paragraph">
              <wp:posOffset>8255</wp:posOffset>
            </wp:positionV>
            <wp:extent cx="1356995" cy="2125980"/>
            <wp:effectExtent l="0" t="0" r="0" b="7620"/>
            <wp:wrapSquare wrapText="bothSides"/>
            <wp:docPr id="4" name="图片 4" descr="https://m.media-amazon.com/images/I/81jirTXNX+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jirTXNX+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995" cy="212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6F63D5" w:rsidRPr="006F63D5">
        <w:rPr>
          <w:rFonts w:hint="eastAsia"/>
          <w:b/>
          <w:bCs/>
          <w:color w:val="000000"/>
          <w:szCs w:val="21"/>
        </w:rPr>
        <w:t>《</w:t>
      </w:r>
      <w:r w:rsidRPr="00792263">
        <w:rPr>
          <w:rFonts w:hint="eastAsia"/>
          <w:b/>
          <w:bCs/>
          <w:color w:val="000000"/>
          <w:szCs w:val="21"/>
        </w:rPr>
        <w:t>风雨同舟：用女性主义智慧应对气候变化</w:t>
      </w:r>
      <w:r w:rsidR="006F63D5" w:rsidRPr="006F63D5">
        <w:rPr>
          <w:rFonts w:hint="eastAsia"/>
          <w:b/>
          <w:bCs/>
          <w:color w:val="000000"/>
          <w:szCs w:val="21"/>
        </w:rPr>
        <w:t>》</w:t>
      </w:r>
    </w:p>
    <w:p w14:paraId="526CF9CC" w14:textId="378129F6" w:rsidR="00774233" w:rsidRPr="00FB18FB" w:rsidRDefault="00774233" w:rsidP="00C70F36">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C70F36" w:rsidRPr="00C70F36">
        <w:rPr>
          <w:b/>
          <w:bCs/>
          <w:color w:val="000000"/>
          <w:szCs w:val="21"/>
        </w:rPr>
        <w:t>HOW TO WEATHER TOGETHER</w:t>
      </w:r>
      <w:r w:rsidR="00C70F36">
        <w:rPr>
          <w:b/>
          <w:bCs/>
          <w:color w:val="000000"/>
          <w:szCs w:val="21"/>
        </w:rPr>
        <w:t xml:space="preserve">: </w:t>
      </w:r>
      <w:r w:rsidR="00C70F36" w:rsidRPr="00C70F36">
        <w:rPr>
          <w:b/>
          <w:bCs/>
          <w:color w:val="000000"/>
          <w:szCs w:val="21"/>
        </w:rPr>
        <w:t>Feminist Practice for Climate Change</w:t>
      </w:r>
    </w:p>
    <w:p w14:paraId="39B7E419" w14:textId="23A459C0" w:rsidR="00774233" w:rsidRPr="00774233" w:rsidRDefault="00774233" w:rsidP="0079226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proofErr w:type="spellStart"/>
      <w:r w:rsidR="00792263" w:rsidRPr="00792263">
        <w:rPr>
          <w:b/>
          <w:bCs/>
          <w:color w:val="000000"/>
          <w:szCs w:val="21"/>
        </w:rPr>
        <w:t>Astrida</w:t>
      </w:r>
      <w:proofErr w:type="spellEnd"/>
      <w:r w:rsidR="00792263" w:rsidRPr="00792263">
        <w:rPr>
          <w:b/>
          <w:bCs/>
          <w:color w:val="000000"/>
          <w:szCs w:val="21"/>
        </w:rPr>
        <w:t xml:space="preserve"> </w:t>
      </w:r>
      <w:proofErr w:type="spellStart"/>
      <w:r w:rsidR="00792263" w:rsidRPr="00792263">
        <w:rPr>
          <w:b/>
          <w:bCs/>
          <w:color w:val="000000"/>
          <w:szCs w:val="21"/>
        </w:rPr>
        <w:t>Neimanis</w:t>
      </w:r>
      <w:proofErr w:type="spellEnd"/>
      <w:r w:rsidR="00792263" w:rsidRPr="00792263">
        <w:rPr>
          <w:b/>
          <w:bCs/>
          <w:color w:val="000000"/>
          <w:szCs w:val="21"/>
        </w:rPr>
        <w:t xml:space="preserve"> and Jennifer Mae Hamilton</w:t>
      </w:r>
      <w:r w:rsidR="00792263" w:rsidRPr="00792263">
        <w:rPr>
          <w:b/>
          <w:bCs/>
          <w:color w:val="000000"/>
          <w:szCs w:val="21"/>
        </w:rPr>
        <w:t xml:space="preserve"> </w:t>
      </w:r>
      <w:hyperlink r:id="rId9" w:history="1"/>
    </w:p>
    <w:p w14:paraId="5EB65684" w14:textId="1A4E9FF5"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E51E5F" w:rsidRPr="00E51E5F">
        <w:rPr>
          <w:b/>
          <w:bCs/>
          <w:color w:val="000000"/>
          <w:szCs w:val="21"/>
        </w:rPr>
        <w:t>Bloomsbury Academi</w:t>
      </w:r>
      <w:bookmarkStart w:id="0" w:name="_GoBack"/>
      <w:bookmarkEnd w:id="0"/>
      <w:r w:rsidR="00E51E5F" w:rsidRPr="00E51E5F">
        <w:rPr>
          <w:b/>
          <w:bCs/>
          <w:color w:val="000000"/>
          <w:szCs w:val="21"/>
        </w:rPr>
        <w:t>c</w:t>
      </w:r>
    </w:p>
    <w:p w14:paraId="1421F214" w14:textId="1A768F23"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2D22086F"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792263" w:rsidRPr="00792263">
        <w:rPr>
          <w:b/>
          <w:bCs/>
          <w:color w:val="000000"/>
          <w:szCs w:val="21"/>
        </w:rPr>
        <w:t>304</w:t>
      </w:r>
      <w:r w:rsidR="00A60347">
        <w:rPr>
          <w:rFonts w:hint="eastAsia"/>
          <w:b/>
          <w:bCs/>
          <w:color w:val="000000"/>
          <w:szCs w:val="21"/>
        </w:rPr>
        <w:t>页</w:t>
      </w:r>
    </w:p>
    <w:p w14:paraId="31380F95" w14:textId="668A5293"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E51E5F">
        <w:rPr>
          <w:rFonts w:hint="eastAsia"/>
          <w:b/>
          <w:bCs/>
          <w:color w:val="000000"/>
          <w:szCs w:val="21"/>
        </w:rPr>
        <w:t>2026</w:t>
      </w:r>
      <w:r w:rsidR="00E51E5F" w:rsidRPr="00E51E5F">
        <w:rPr>
          <w:rFonts w:hint="eastAsia"/>
          <w:b/>
          <w:bCs/>
          <w:color w:val="000000"/>
          <w:szCs w:val="21"/>
        </w:rPr>
        <w:t>年</w:t>
      </w:r>
      <w:r w:rsidR="006F63D5">
        <w:rPr>
          <w:b/>
          <w:bCs/>
          <w:color w:val="000000"/>
          <w:szCs w:val="21"/>
        </w:rPr>
        <w:t>2</w:t>
      </w:r>
      <w:r w:rsidR="00E51E5F" w:rsidRPr="00E51E5F">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751BC50B"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9E723A">
        <w:rPr>
          <w:rFonts w:hint="eastAsia"/>
          <w:b/>
          <w:bCs/>
          <w:szCs w:val="21"/>
        </w:rPr>
        <w:t>环境科学（环保）</w:t>
      </w:r>
    </w:p>
    <w:p w14:paraId="3FC51B38" w14:textId="336196B3" w:rsidR="00792263" w:rsidRPr="00792263" w:rsidRDefault="00792263" w:rsidP="00792263">
      <w:pPr>
        <w:tabs>
          <w:tab w:val="left" w:pos="341"/>
          <w:tab w:val="left" w:pos="5235"/>
        </w:tabs>
        <w:rPr>
          <w:b/>
          <w:bCs/>
          <w:color w:val="FF0000"/>
          <w:szCs w:val="21"/>
        </w:rPr>
      </w:pPr>
      <w:r w:rsidRPr="00792263">
        <w:rPr>
          <w:b/>
          <w:bCs/>
          <w:color w:val="FF0000"/>
          <w:szCs w:val="21"/>
        </w:rPr>
        <w:t xml:space="preserve">Best Sellers Rank: </w:t>
      </w:r>
    </w:p>
    <w:p w14:paraId="07B201CC" w14:textId="77777777" w:rsidR="00792263" w:rsidRPr="00792263" w:rsidRDefault="00792263" w:rsidP="00792263">
      <w:pPr>
        <w:tabs>
          <w:tab w:val="left" w:pos="341"/>
          <w:tab w:val="left" w:pos="5235"/>
        </w:tabs>
        <w:rPr>
          <w:b/>
          <w:bCs/>
          <w:color w:val="FF0000"/>
          <w:szCs w:val="21"/>
        </w:rPr>
      </w:pPr>
      <w:r w:rsidRPr="00792263">
        <w:rPr>
          <w:b/>
          <w:bCs/>
          <w:color w:val="FF0000"/>
          <w:szCs w:val="21"/>
        </w:rPr>
        <w:t>25 in Nature Literature Criticism</w:t>
      </w:r>
    </w:p>
    <w:p w14:paraId="52FBA967" w14:textId="77777777" w:rsidR="00792263" w:rsidRPr="00792263" w:rsidRDefault="00792263" w:rsidP="00792263">
      <w:pPr>
        <w:tabs>
          <w:tab w:val="left" w:pos="341"/>
          <w:tab w:val="left" w:pos="5235"/>
        </w:tabs>
        <w:rPr>
          <w:b/>
          <w:bCs/>
          <w:color w:val="FF0000"/>
          <w:szCs w:val="21"/>
        </w:rPr>
      </w:pPr>
      <w:r w:rsidRPr="00792263">
        <w:rPr>
          <w:b/>
          <w:bCs/>
          <w:color w:val="FF0000"/>
          <w:szCs w:val="21"/>
        </w:rPr>
        <w:t>113 in 21st Century Literary Criticism</w:t>
      </w:r>
    </w:p>
    <w:p w14:paraId="7149BD72" w14:textId="1B9EBA66" w:rsidR="00792263" w:rsidRPr="00792263" w:rsidRDefault="00792263" w:rsidP="00792263">
      <w:pPr>
        <w:tabs>
          <w:tab w:val="left" w:pos="341"/>
          <w:tab w:val="left" w:pos="5235"/>
        </w:tabs>
        <w:rPr>
          <w:rFonts w:hint="eastAsia"/>
          <w:b/>
          <w:bCs/>
          <w:color w:val="FF0000"/>
          <w:szCs w:val="21"/>
        </w:rPr>
      </w:pPr>
      <w:r w:rsidRPr="00792263">
        <w:rPr>
          <w:b/>
          <w:bCs/>
          <w:color w:val="FF0000"/>
          <w:szCs w:val="21"/>
        </w:rPr>
        <w:t>224 in Feminist Literary Theory</w:t>
      </w:r>
    </w:p>
    <w:p w14:paraId="048148F7" w14:textId="77777777"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5E716ED8" w14:textId="77777777" w:rsidR="00792263" w:rsidRDefault="00792263" w:rsidP="00792263">
      <w:pPr>
        <w:ind w:firstLineChars="200" w:firstLine="422"/>
        <w:rPr>
          <w:b/>
          <w:bCs/>
          <w:color w:val="000000"/>
          <w:szCs w:val="21"/>
        </w:rPr>
      </w:pPr>
      <w:r w:rsidRPr="00792263">
        <w:rPr>
          <w:rFonts w:hint="eastAsia"/>
          <w:b/>
          <w:bCs/>
          <w:color w:val="000000"/>
          <w:szCs w:val="21"/>
        </w:rPr>
        <w:t>本书构建了一套兼具创新性的气候变化减缓和适应模型，将女性主义理论转化为实践方案，整合气候正义与社区参与两大维度，论证了人类如何在被世界改变的过程中，逐步实现对世界的变革。</w:t>
      </w:r>
    </w:p>
    <w:p w14:paraId="687E93EA" w14:textId="77777777" w:rsidR="00792263" w:rsidRDefault="00792263" w:rsidP="00792263">
      <w:pPr>
        <w:ind w:firstLineChars="200" w:firstLine="422"/>
        <w:rPr>
          <w:rFonts w:hint="eastAsia"/>
          <w:b/>
          <w:bCs/>
          <w:color w:val="000000"/>
          <w:szCs w:val="21"/>
        </w:rPr>
      </w:pPr>
    </w:p>
    <w:p w14:paraId="7D91BAC2" w14:textId="40B6434A" w:rsidR="00E41AD2" w:rsidRPr="00792263" w:rsidRDefault="00792263" w:rsidP="00792263">
      <w:pPr>
        <w:ind w:firstLineChars="200" w:firstLine="420"/>
        <w:rPr>
          <w:bCs/>
          <w:color w:val="000000"/>
          <w:szCs w:val="21"/>
        </w:rPr>
      </w:pPr>
      <w:r w:rsidRPr="00792263">
        <w:rPr>
          <w:rFonts w:hint="eastAsia"/>
          <w:bCs/>
          <w:color w:val="000000"/>
          <w:szCs w:val="21"/>
        </w:rPr>
        <w:t>书中穿插多</w:t>
      </w:r>
      <w:proofErr w:type="gramStart"/>
      <w:r w:rsidRPr="00792263">
        <w:rPr>
          <w:rFonts w:hint="eastAsia"/>
          <w:bCs/>
          <w:color w:val="000000"/>
          <w:szCs w:val="21"/>
        </w:rPr>
        <w:t>幅照</w:t>
      </w:r>
      <w:proofErr w:type="gramEnd"/>
      <w:r w:rsidRPr="00792263">
        <w:rPr>
          <w:rFonts w:hint="eastAsia"/>
          <w:bCs/>
          <w:color w:val="000000"/>
          <w:szCs w:val="21"/>
        </w:rPr>
        <w:t>片与一系列配有插图的环境适应实践活动指南，把抽象的学术概念转化为切实可行的实操方案，为社区组织、艺术家、学生、研究人员及其他相关人群提供指导。本书指出，气候适应工作的核心，在于为我们这个彼此相连却又各有不同的世界，搭建更完善的社会基础设施。</w:t>
      </w:r>
    </w:p>
    <w:p w14:paraId="6C974476" w14:textId="77777777" w:rsidR="002D02DB" w:rsidRPr="00792263" w:rsidRDefault="002D02DB" w:rsidP="008167E8">
      <w:pPr>
        <w:rPr>
          <w:bCs/>
          <w:color w:val="000000"/>
          <w:szCs w:val="21"/>
        </w:rPr>
      </w:pPr>
    </w:p>
    <w:p w14:paraId="022A5A75" w14:textId="77777777"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732E4037" w14:textId="5ED0CE20" w:rsidR="00792263" w:rsidRDefault="00792263" w:rsidP="00792263">
      <w:pPr>
        <w:ind w:firstLineChars="200" w:firstLine="422"/>
        <w:rPr>
          <w:bCs/>
          <w:color w:val="000000"/>
          <w:szCs w:val="21"/>
        </w:rPr>
      </w:pPr>
      <w:r w:rsidRPr="00792263">
        <w:rPr>
          <w:rFonts w:hint="eastAsia"/>
          <w:b/>
          <w:bCs/>
          <w:color w:val="000000"/>
          <w:szCs w:val="21"/>
        </w:rPr>
        <w:t>阿斯特丽达</w:t>
      </w:r>
      <w:r w:rsidRPr="00792263">
        <w:rPr>
          <w:rFonts w:ascii="MS Gothic" w:eastAsia="MS Gothic" w:hAnsi="MS Gothic" w:cs="MS Gothic" w:hint="eastAsia"/>
          <w:b/>
          <w:bCs/>
          <w:color w:val="000000"/>
          <w:szCs w:val="21"/>
        </w:rPr>
        <w:t>・</w:t>
      </w:r>
      <w:r w:rsidRPr="00792263">
        <w:rPr>
          <w:rFonts w:ascii="宋体" w:hAnsi="宋体" w:cs="宋体" w:hint="eastAsia"/>
          <w:b/>
          <w:bCs/>
          <w:color w:val="000000"/>
          <w:szCs w:val="21"/>
        </w:rPr>
        <w:t>奈马尼斯</w:t>
      </w:r>
      <w:r w:rsidRPr="00792263">
        <w:rPr>
          <w:b/>
          <w:bCs/>
          <w:color w:val="000000"/>
          <w:szCs w:val="21"/>
        </w:rPr>
        <w:t xml:space="preserve"> (</w:t>
      </w:r>
      <w:proofErr w:type="spellStart"/>
      <w:r w:rsidRPr="00792263">
        <w:rPr>
          <w:b/>
          <w:bCs/>
          <w:color w:val="000000"/>
          <w:szCs w:val="21"/>
        </w:rPr>
        <w:t>Astrida</w:t>
      </w:r>
      <w:proofErr w:type="spellEnd"/>
      <w:r w:rsidRPr="00792263">
        <w:rPr>
          <w:b/>
          <w:bCs/>
          <w:color w:val="000000"/>
          <w:szCs w:val="21"/>
        </w:rPr>
        <w:t xml:space="preserve"> </w:t>
      </w:r>
      <w:proofErr w:type="spellStart"/>
      <w:r w:rsidRPr="00792263">
        <w:rPr>
          <w:b/>
          <w:bCs/>
          <w:color w:val="000000"/>
          <w:szCs w:val="21"/>
        </w:rPr>
        <w:t>Neimanis</w:t>
      </w:r>
      <w:proofErr w:type="spellEnd"/>
      <w:r w:rsidRPr="00792263">
        <w:rPr>
          <w:b/>
          <w:bCs/>
          <w:color w:val="000000"/>
          <w:szCs w:val="21"/>
        </w:rPr>
        <w:t>)</w:t>
      </w:r>
      <w:r w:rsidRPr="00792263">
        <w:rPr>
          <w:rFonts w:hint="eastAsia"/>
          <w:bCs/>
          <w:color w:val="000000"/>
          <w:szCs w:val="21"/>
        </w:rPr>
        <w:t>，加拿大不列颠哥伦比亚大学女性主义环境人文领域加拿大首席研究员。</w:t>
      </w:r>
    </w:p>
    <w:p w14:paraId="1D4F8A1F" w14:textId="77777777" w:rsidR="00792263" w:rsidRPr="00792263" w:rsidRDefault="00792263" w:rsidP="00792263">
      <w:pPr>
        <w:ind w:firstLineChars="200" w:firstLine="420"/>
        <w:rPr>
          <w:rFonts w:hint="eastAsia"/>
          <w:bCs/>
          <w:color w:val="000000"/>
          <w:szCs w:val="21"/>
        </w:rPr>
      </w:pPr>
    </w:p>
    <w:p w14:paraId="5F98A770" w14:textId="0B809219" w:rsidR="00110405" w:rsidRPr="00792263" w:rsidRDefault="00792263" w:rsidP="00792263">
      <w:pPr>
        <w:ind w:firstLineChars="200" w:firstLine="422"/>
        <w:rPr>
          <w:bCs/>
          <w:color w:val="000000"/>
          <w:szCs w:val="21"/>
        </w:rPr>
      </w:pPr>
      <w:r w:rsidRPr="00792263">
        <w:rPr>
          <w:rFonts w:hint="eastAsia"/>
          <w:b/>
          <w:bCs/>
          <w:color w:val="000000"/>
          <w:szCs w:val="21"/>
        </w:rPr>
        <w:t>珍妮</w:t>
      </w:r>
      <w:proofErr w:type="gramStart"/>
      <w:r w:rsidRPr="00792263">
        <w:rPr>
          <w:rFonts w:hint="eastAsia"/>
          <w:b/>
          <w:bCs/>
          <w:color w:val="000000"/>
          <w:szCs w:val="21"/>
        </w:rPr>
        <w:t>弗</w:t>
      </w:r>
      <w:proofErr w:type="gramEnd"/>
      <w:r w:rsidRPr="00792263">
        <w:rPr>
          <w:rFonts w:ascii="MS Gothic" w:eastAsia="MS Gothic" w:hAnsi="MS Gothic" w:cs="MS Gothic" w:hint="eastAsia"/>
          <w:b/>
          <w:bCs/>
          <w:color w:val="000000"/>
          <w:szCs w:val="21"/>
        </w:rPr>
        <w:t>・</w:t>
      </w:r>
      <w:r w:rsidRPr="00792263">
        <w:rPr>
          <w:rFonts w:ascii="宋体" w:hAnsi="宋体" w:cs="宋体" w:hint="eastAsia"/>
          <w:b/>
          <w:bCs/>
          <w:color w:val="000000"/>
          <w:szCs w:val="21"/>
        </w:rPr>
        <w:t>梅</w:t>
      </w:r>
      <w:r w:rsidRPr="00792263">
        <w:rPr>
          <w:rFonts w:ascii="MS Gothic" w:eastAsia="MS Gothic" w:hAnsi="MS Gothic" w:cs="MS Gothic" w:hint="eastAsia"/>
          <w:b/>
          <w:bCs/>
          <w:color w:val="000000"/>
          <w:szCs w:val="21"/>
        </w:rPr>
        <w:t>・</w:t>
      </w:r>
      <w:r w:rsidRPr="00792263">
        <w:rPr>
          <w:rFonts w:ascii="宋体" w:hAnsi="宋体" w:cs="宋体" w:hint="eastAsia"/>
          <w:b/>
          <w:bCs/>
          <w:color w:val="000000"/>
          <w:szCs w:val="21"/>
        </w:rPr>
        <w:t>汉密尔顿</w:t>
      </w:r>
      <w:r w:rsidRPr="00792263">
        <w:rPr>
          <w:b/>
          <w:bCs/>
          <w:color w:val="000000"/>
          <w:szCs w:val="21"/>
        </w:rPr>
        <w:t xml:space="preserve"> (Jennifer Mae Hamilton)</w:t>
      </w:r>
      <w:r w:rsidRPr="00792263">
        <w:rPr>
          <w:rFonts w:hint="eastAsia"/>
          <w:bCs/>
          <w:color w:val="000000"/>
          <w:szCs w:val="21"/>
        </w:rPr>
        <w:t>，澳大利亚新英格兰大学文学研究高级讲师。</w:t>
      </w:r>
    </w:p>
    <w:p w14:paraId="6675C856" w14:textId="77777777" w:rsidR="006302FA" w:rsidRDefault="006302FA" w:rsidP="006302FA">
      <w:pPr>
        <w:rPr>
          <w:bCs/>
          <w:color w:val="000000"/>
          <w:szCs w:val="21"/>
        </w:rPr>
      </w:pPr>
    </w:p>
    <w:p w14:paraId="69230B0E" w14:textId="77777777" w:rsidR="006302FA" w:rsidRDefault="006302FA" w:rsidP="006302FA">
      <w:pPr>
        <w:rPr>
          <w:bCs/>
          <w:color w:val="000000"/>
          <w:szCs w:val="21"/>
        </w:rPr>
      </w:pPr>
    </w:p>
    <w:p w14:paraId="006BFF7E" w14:textId="74CD572A" w:rsidR="006302FA" w:rsidRPr="006302FA" w:rsidRDefault="006302FA" w:rsidP="006302FA">
      <w:pPr>
        <w:rPr>
          <w:b/>
          <w:bCs/>
          <w:color w:val="000000"/>
          <w:szCs w:val="21"/>
        </w:rPr>
      </w:pPr>
      <w:r>
        <w:rPr>
          <w:b/>
          <w:bCs/>
          <w:color w:val="000000"/>
          <w:szCs w:val="21"/>
        </w:rPr>
        <w:t>媒体评价：</w:t>
      </w:r>
    </w:p>
    <w:p w14:paraId="4F93835B" w14:textId="77777777" w:rsidR="006302FA" w:rsidRDefault="006302FA" w:rsidP="00E51E5F">
      <w:pPr>
        <w:ind w:firstLineChars="200" w:firstLine="420"/>
        <w:rPr>
          <w:color w:val="000000"/>
          <w:szCs w:val="21"/>
        </w:rPr>
      </w:pPr>
    </w:p>
    <w:p w14:paraId="234F5CD9" w14:textId="77777777" w:rsidR="00792263" w:rsidRDefault="00792263" w:rsidP="00792263">
      <w:pPr>
        <w:ind w:firstLineChars="200" w:firstLine="420"/>
        <w:rPr>
          <w:color w:val="000000"/>
          <w:szCs w:val="21"/>
        </w:rPr>
      </w:pPr>
      <w:r>
        <w:rPr>
          <w:rFonts w:hint="eastAsia"/>
          <w:color w:val="000000"/>
          <w:szCs w:val="21"/>
        </w:rPr>
        <w:t>“</w:t>
      </w:r>
      <w:r w:rsidRPr="00792263">
        <w:rPr>
          <w:rFonts w:hint="eastAsia"/>
          <w:color w:val="000000"/>
          <w:szCs w:val="21"/>
        </w:rPr>
        <w:t>这场令人大开眼界、回归身体感知的思想实验，为气候变化提供了一套具身实践蓝图。奈马尼斯与汉密尔顿横跨各大洲与不同社区，用真实故事讲述如何搭建共同体基础设施，以应对不断变化的气候。</w:t>
      </w:r>
      <w:r>
        <w:rPr>
          <w:rFonts w:hint="eastAsia"/>
          <w:color w:val="000000"/>
          <w:szCs w:val="21"/>
        </w:rPr>
        <w:t>”</w:t>
      </w:r>
    </w:p>
    <w:p w14:paraId="3D00A9AC" w14:textId="495BB034" w:rsidR="00792263" w:rsidRPr="00792263" w:rsidRDefault="00792263" w:rsidP="00792263">
      <w:pPr>
        <w:ind w:firstLineChars="200" w:firstLine="420"/>
        <w:jc w:val="right"/>
        <w:rPr>
          <w:color w:val="000000"/>
          <w:szCs w:val="21"/>
        </w:rPr>
      </w:pPr>
      <w:r w:rsidRPr="00792263">
        <w:rPr>
          <w:rFonts w:hint="eastAsia"/>
          <w:color w:val="000000"/>
          <w:szCs w:val="21"/>
        </w:rPr>
        <w:t>——</w:t>
      </w:r>
      <w:proofErr w:type="gramStart"/>
      <w:r w:rsidRPr="00792263">
        <w:rPr>
          <w:rFonts w:hint="eastAsia"/>
          <w:color w:val="000000"/>
          <w:szCs w:val="21"/>
        </w:rPr>
        <w:t>娜</w:t>
      </w:r>
      <w:proofErr w:type="gramEnd"/>
      <w:r w:rsidRPr="00792263">
        <w:rPr>
          <w:rFonts w:hint="eastAsia"/>
          <w:color w:val="000000"/>
          <w:szCs w:val="21"/>
        </w:rPr>
        <w:t>奥米</w:t>
      </w:r>
      <w:r w:rsidRPr="00792263">
        <w:rPr>
          <w:rFonts w:ascii="MS Gothic" w:eastAsia="MS Gothic" w:hAnsi="MS Gothic" w:cs="MS Gothic" w:hint="eastAsia"/>
          <w:color w:val="000000"/>
          <w:szCs w:val="21"/>
        </w:rPr>
        <w:t>・</w:t>
      </w:r>
      <w:r w:rsidRPr="00792263">
        <w:rPr>
          <w:rFonts w:ascii="宋体" w:hAnsi="宋体" w:cs="宋体" w:hint="eastAsia"/>
          <w:color w:val="000000"/>
          <w:szCs w:val="21"/>
        </w:rPr>
        <w:t>克</w:t>
      </w:r>
      <w:proofErr w:type="gramStart"/>
      <w:r w:rsidRPr="00792263">
        <w:rPr>
          <w:rFonts w:ascii="宋体" w:hAnsi="宋体" w:cs="宋体" w:hint="eastAsia"/>
          <w:color w:val="000000"/>
          <w:szCs w:val="21"/>
        </w:rPr>
        <w:t>莱</w:t>
      </w:r>
      <w:proofErr w:type="gramEnd"/>
      <w:r w:rsidRPr="00792263">
        <w:rPr>
          <w:rFonts w:ascii="宋体" w:hAnsi="宋体" w:cs="宋体" w:hint="eastAsia"/>
          <w:color w:val="000000"/>
          <w:szCs w:val="21"/>
        </w:rPr>
        <w:t>因</w:t>
      </w:r>
      <w:r>
        <w:rPr>
          <w:rFonts w:ascii="宋体" w:hAnsi="宋体" w:cs="宋体" w:hint="eastAsia"/>
          <w:color w:val="000000"/>
          <w:szCs w:val="21"/>
        </w:rPr>
        <w:t>（</w:t>
      </w:r>
      <w:r w:rsidRPr="00792263">
        <w:rPr>
          <w:color w:val="000000"/>
          <w:szCs w:val="21"/>
        </w:rPr>
        <w:t>Naomi Klein</w:t>
      </w:r>
      <w:r>
        <w:rPr>
          <w:rFonts w:ascii="宋体" w:hAnsi="宋体" w:cs="宋体" w:hint="eastAsia"/>
          <w:color w:val="000000"/>
          <w:szCs w:val="21"/>
        </w:rPr>
        <w:t>）</w:t>
      </w:r>
    </w:p>
    <w:p w14:paraId="112E135D" w14:textId="77777777" w:rsidR="00792263" w:rsidRDefault="00792263" w:rsidP="00792263">
      <w:pPr>
        <w:ind w:firstLineChars="200" w:firstLine="420"/>
        <w:rPr>
          <w:color w:val="000000"/>
          <w:szCs w:val="21"/>
        </w:rPr>
      </w:pPr>
    </w:p>
    <w:p w14:paraId="2F23BBBA" w14:textId="77777777" w:rsidR="00792263" w:rsidRDefault="00792263" w:rsidP="00792263">
      <w:pPr>
        <w:ind w:firstLineChars="200" w:firstLine="420"/>
        <w:rPr>
          <w:color w:val="000000"/>
          <w:szCs w:val="21"/>
        </w:rPr>
      </w:pPr>
      <w:r>
        <w:rPr>
          <w:rFonts w:hint="eastAsia"/>
          <w:color w:val="000000"/>
          <w:szCs w:val="21"/>
        </w:rPr>
        <w:t>“</w:t>
      </w:r>
      <w:r w:rsidRPr="00792263">
        <w:rPr>
          <w:rFonts w:hint="eastAsia"/>
          <w:color w:val="000000"/>
          <w:szCs w:val="21"/>
        </w:rPr>
        <w:t>阿斯特丽达</w:t>
      </w:r>
      <w:r w:rsidRPr="00792263">
        <w:rPr>
          <w:rFonts w:ascii="MS Gothic" w:eastAsia="MS Gothic" w:hAnsi="MS Gothic" w:cs="MS Gothic" w:hint="eastAsia"/>
          <w:color w:val="000000"/>
          <w:szCs w:val="21"/>
        </w:rPr>
        <w:t>・</w:t>
      </w:r>
      <w:r w:rsidRPr="00792263">
        <w:rPr>
          <w:rFonts w:ascii="宋体" w:hAnsi="宋体" w:cs="宋体" w:hint="eastAsia"/>
          <w:color w:val="000000"/>
          <w:szCs w:val="21"/>
        </w:rPr>
        <w:t>奈马尼斯与</w:t>
      </w:r>
      <w:r w:rsidRPr="00792263">
        <w:rPr>
          <w:rFonts w:ascii="宋体" w:hAnsi="宋体" w:cs="宋体" w:hint="eastAsia"/>
          <w:color w:val="000000"/>
          <w:szCs w:val="21"/>
        </w:rPr>
        <w:t>珍妮</w:t>
      </w:r>
      <w:proofErr w:type="gramStart"/>
      <w:r w:rsidRPr="00792263">
        <w:rPr>
          <w:rFonts w:ascii="宋体" w:hAnsi="宋体" w:cs="宋体" w:hint="eastAsia"/>
          <w:color w:val="000000"/>
          <w:szCs w:val="21"/>
        </w:rPr>
        <w:t>弗</w:t>
      </w:r>
      <w:proofErr w:type="gramEnd"/>
      <w:r w:rsidRPr="00792263">
        <w:rPr>
          <w:rFonts w:ascii="MS Gothic" w:eastAsia="MS Gothic" w:hAnsi="MS Gothic" w:cs="MS Gothic" w:hint="eastAsia"/>
          <w:color w:val="000000"/>
          <w:szCs w:val="21"/>
        </w:rPr>
        <w:t>・</w:t>
      </w:r>
      <w:r w:rsidRPr="00792263">
        <w:rPr>
          <w:rFonts w:ascii="宋体" w:hAnsi="宋体" w:cs="宋体" w:hint="eastAsia"/>
          <w:color w:val="000000"/>
          <w:szCs w:val="21"/>
        </w:rPr>
        <w:t>汉密尔顿的《</w:t>
      </w:r>
      <w:r w:rsidRPr="00792263">
        <w:rPr>
          <w:rFonts w:ascii="宋体" w:hAnsi="宋体" w:cs="宋体" w:hint="eastAsia"/>
          <w:color w:val="000000"/>
          <w:szCs w:val="21"/>
        </w:rPr>
        <w:t>风雨同舟：用女性主义智慧应对气候变化</w:t>
      </w:r>
      <w:r w:rsidRPr="00792263">
        <w:rPr>
          <w:rFonts w:ascii="宋体" w:hAnsi="宋体" w:cs="宋体" w:hint="eastAsia"/>
          <w:color w:val="000000"/>
          <w:szCs w:val="21"/>
        </w:rPr>
        <w:t>》，以女性主义与反殖民伦理为框架，是一部关于</w:t>
      </w:r>
      <w:r>
        <w:rPr>
          <w:rFonts w:hint="eastAsia"/>
          <w:color w:val="000000"/>
          <w:szCs w:val="21"/>
        </w:rPr>
        <w:t>‘</w:t>
      </w:r>
      <w:r w:rsidRPr="00792263">
        <w:rPr>
          <w:rFonts w:hint="eastAsia"/>
          <w:color w:val="000000"/>
          <w:szCs w:val="21"/>
        </w:rPr>
        <w:t>共渡</w:t>
      </w:r>
      <w:r>
        <w:rPr>
          <w:rFonts w:hint="eastAsia"/>
          <w:color w:val="000000"/>
          <w:szCs w:val="21"/>
        </w:rPr>
        <w:t>’</w:t>
      </w:r>
      <w:r w:rsidRPr="00792263">
        <w:rPr>
          <w:rFonts w:hint="eastAsia"/>
          <w:color w:val="000000"/>
          <w:szCs w:val="21"/>
        </w:rPr>
        <w:t>的杰出著作。这一全新概念在理论与实践中得到充分阐释，它将彻底改变我们理解与应对气候变化、极端天气乃至社会政治</w:t>
      </w:r>
      <w:r>
        <w:rPr>
          <w:rFonts w:hint="eastAsia"/>
          <w:color w:val="000000"/>
          <w:szCs w:val="21"/>
        </w:rPr>
        <w:t>‘</w:t>
      </w:r>
      <w:r w:rsidRPr="00792263">
        <w:rPr>
          <w:rFonts w:hint="eastAsia"/>
          <w:color w:val="000000"/>
          <w:szCs w:val="21"/>
        </w:rPr>
        <w:t>风云</w:t>
      </w:r>
      <w:r>
        <w:rPr>
          <w:rFonts w:hint="eastAsia"/>
          <w:color w:val="000000"/>
          <w:szCs w:val="21"/>
        </w:rPr>
        <w:t>’</w:t>
      </w:r>
      <w:r w:rsidRPr="00792263">
        <w:rPr>
          <w:rFonts w:hint="eastAsia"/>
          <w:color w:val="000000"/>
          <w:szCs w:val="21"/>
        </w:rPr>
        <w:t>的方式。</w:t>
      </w:r>
      <w:r>
        <w:rPr>
          <w:rFonts w:hint="eastAsia"/>
          <w:color w:val="000000"/>
          <w:szCs w:val="21"/>
        </w:rPr>
        <w:t>”</w:t>
      </w:r>
    </w:p>
    <w:p w14:paraId="4FF30197" w14:textId="51397189" w:rsidR="006D090A" w:rsidRDefault="00792263" w:rsidP="00792263">
      <w:pPr>
        <w:ind w:firstLineChars="200" w:firstLine="420"/>
        <w:jc w:val="right"/>
        <w:rPr>
          <w:color w:val="000000"/>
          <w:szCs w:val="21"/>
        </w:rPr>
      </w:pPr>
      <w:r w:rsidRPr="00792263">
        <w:rPr>
          <w:rFonts w:hint="eastAsia"/>
          <w:color w:val="000000"/>
          <w:szCs w:val="21"/>
        </w:rPr>
        <w:t>——塞尔皮尔</w:t>
      </w:r>
      <w:r w:rsidRPr="00792263">
        <w:rPr>
          <w:rFonts w:ascii="MS Gothic" w:eastAsia="MS Gothic" w:hAnsi="MS Gothic" w:cs="MS Gothic" w:hint="eastAsia"/>
          <w:color w:val="000000"/>
          <w:szCs w:val="21"/>
        </w:rPr>
        <w:t>・</w:t>
      </w:r>
      <w:r w:rsidRPr="00792263">
        <w:rPr>
          <w:rFonts w:ascii="宋体" w:hAnsi="宋体" w:cs="宋体" w:hint="eastAsia"/>
          <w:color w:val="000000"/>
          <w:szCs w:val="21"/>
        </w:rPr>
        <w:t>奥</w:t>
      </w:r>
      <w:proofErr w:type="gramStart"/>
      <w:r w:rsidRPr="00792263">
        <w:rPr>
          <w:rFonts w:ascii="宋体" w:hAnsi="宋体" w:cs="宋体" w:hint="eastAsia"/>
          <w:color w:val="000000"/>
          <w:szCs w:val="21"/>
        </w:rPr>
        <w:t>珀曼</w:t>
      </w:r>
      <w:proofErr w:type="gramEnd"/>
      <w:r>
        <w:rPr>
          <w:rFonts w:ascii="宋体" w:hAnsi="宋体" w:cs="宋体" w:hint="eastAsia"/>
          <w:color w:val="000000"/>
          <w:szCs w:val="21"/>
        </w:rPr>
        <w:t>（</w:t>
      </w:r>
      <w:r w:rsidRPr="00792263">
        <w:rPr>
          <w:color w:val="000000"/>
          <w:szCs w:val="21"/>
        </w:rPr>
        <w:t xml:space="preserve">Serpil </w:t>
      </w:r>
      <w:proofErr w:type="spellStart"/>
      <w:r w:rsidRPr="00792263">
        <w:rPr>
          <w:color w:val="000000"/>
          <w:szCs w:val="21"/>
        </w:rPr>
        <w:t>Oppermann</w:t>
      </w:r>
      <w:proofErr w:type="spellEnd"/>
      <w:r>
        <w:rPr>
          <w:rFonts w:ascii="宋体" w:hAnsi="宋体" w:cs="宋体" w:hint="eastAsia"/>
          <w:color w:val="000000"/>
          <w:szCs w:val="21"/>
        </w:rPr>
        <w:t>），</w:t>
      </w:r>
      <w:r w:rsidRPr="00792263">
        <w:rPr>
          <w:rFonts w:ascii="宋体" w:hAnsi="宋体" w:cs="宋体" w:hint="eastAsia"/>
          <w:color w:val="000000"/>
          <w:szCs w:val="21"/>
        </w:rPr>
        <w:t>土耳其卡帕多奇亚大学环境人文学教授、环境人文学中心主任</w:t>
      </w:r>
    </w:p>
    <w:p w14:paraId="35331792" w14:textId="77777777" w:rsidR="00931410" w:rsidRPr="0050499B" w:rsidRDefault="00931410" w:rsidP="00A5385A">
      <w:pPr>
        <w:rPr>
          <w:rFonts w:hint="eastAsia"/>
          <w:bCs/>
          <w:color w:val="000000"/>
          <w:szCs w:val="21"/>
        </w:rPr>
      </w:pPr>
    </w:p>
    <w:p w14:paraId="393EC160" w14:textId="77777777" w:rsidR="00A5385A" w:rsidRDefault="00A5385A"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90AC5" w14:textId="77777777" w:rsidR="00791562" w:rsidRDefault="00791562">
      <w:r>
        <w:separator/>
      </w:r>
    </w:p>
  </w:endnote>
  <w:endnote w:type="continuationSeparator" w:id="0">
    <w:p w14:paraId="318BF005" w14:textId="77777777" w:rsidR="00791562" w:rsidRDefault="0079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AD6A57" w14:textId="77777777" w:rsidR="00791562" w:rsidRDefault="00791562">
      <w:r>
        <w:separator/>
      </w:r>
    </w:p>
  </w:footnote>
  <w:footnote w:type="continuationSeparator" w:id="0">
    <w:p w14:paraId="688892CC" w14:textId="77777777" w:rsidR="00791562" w:rsidRDefault="00791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5"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0"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13"/>
  </w:num>
  <w:num w:numId="3">
    <w:abstractNumId w:val="22"/>
  </w:num>
  <w:num w:numId="4">
    <w:abstractNumId w:val="20"/>
  </w:num>
  <w:num w:numId="5">
    <w:abstractNumId w:val="25"/>
  </w:num>
  <w:num w:numId="6">
    <w:abstractNumId w:val="21"/>
  </w:num>
  <w:num w:numId="7">
    <w:abstractNumId w:val="15"/>
  </w:num>
  <w:num w:numId="8">
    <w:abstractNumId w:val="18"/>
  </w:num>
  <w:num w:numId="9">
    <w:abstractNumId w:val="33"/>
  </w:num>
  <w:num w:numId="10">
    <w:abstractNumId w:val="1"/>
  </w:num>
  <w:num w:numId="11">
    <w:abstractNumId w:val="0"/>
  </w:num>
  <w:num w:numId="12">
    <w:abstractNumId w:val="9"/>
  </w:num>
  <w:num w:numId="13">
    <w:abstractNumId w:val="26"/>
  </w:num>
  <w:num w:numId="14">
    <w:abstractNumId w:val="27"/>
  </w:num>
  <w:num w:numId="15">
    <w:abstractNumId w:val="12"/>
  </w:num>
  <w:num w:numId="16">
    <w:abstractNumId w:val="32"/>
  </w:num>
  <w:num w:numId="17">
    <w:abstractNumId w:val="11"/>
  </w:num>
  <w:num w:numId="18">
    <w:abstractNumId w:val="17"/>
  </w:num>
  <w:num w:numId="19">
    <w:abstractNumId w:val="4"/>
  </w:num>
  <w:num w:numId="20">
    <w:abstractNumId w:val="36"/>
  </w:num>
  <w:num w:numId="21">
    <w:abstractNumId w:val="30"/>
  </w:num>
  <w:num w:numId="22">
    <w:abstractNumId w:val="24"/>
  </w:num>
  <w:num w:numId="23">
    <w:abstractNumId w:val="2"/>
  </w:num>
  <w:num w:numId="24">
    <w:abstractNumId w:val="5"/>
  </w:num>
  <w:num w:numId="25">
    <w:abstractNumId w:val="31"/>
  </w:num>
  <w:num w:numId="26">
    <w:abstractNumId w:val="3"/>
  </w:num>
  <w:num w:numId="27">
    <w:abstractNumId w:val="14"/>
  </w:num>
  <w:num w:numId="28">
    <w:abstractNumId w:val="29"/>
  </w:num>
  <w:num w:numId="29">
    <w:abstractNumId w:val="34"/>
  </w:num>
  <w:num w:numId="30">
    <w:abstractNumId w:val="23"/>
  </w:num>
  <w:num w:numId="31">
    <w:abstractNumId w:val="28"/>
  </w:num>
  <w:num w:numId="32">
    <w:abstractNumId w:val="35"/>
  </w:num>
  <w:num w:numId="33">
    <w:abstractNumId w:val="7"/>
  </w:num>
  <w:num w:numId="34">
    <w:abstractNumId w:val="6"/>
  </w:num>
  <w:num w:numId="35">
    <w:abstractNumId w:val="10"/>
  </w:num>
  <w:num w:numId="36">
    <w:abstractNumId w:val="1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1017C7"/>
    <w:rsid w:val="00102500"/>
    <w:rsid w:val="00110260"/>
    <w:rsid w:val="00110405"/>
    <w:rsid w:val="0011264B"/>
    <w:rsid w:val="001134E9"/>
    <w:rsid w:val="00113F8E"/>
    <w:rsid w:val="00120EAA"/>
    <w:rsid w:val="00121268"/>
    <w:rsid w:val="00123372"/>
    <w:rsid w:val="00125D6C"/>
    <w:rsid w:val="001264AF"/>
    <w:rsid w:val="0013229D"/>
    <w:rsid w:val="00132397"/>
    <w:rsid w:val="00132921"/>
    <w:rsid w:val="00134987"/>
    <w:rsid w:val="0014260B"/>
    <w:rsid w:val="001467D7"/>
    <w:rsid w:val="00146F1E"/>
    <w:rsid w:val="0015144D"/>
    <w:rsid w:val="001516D4"/>
    <w:rsid w:val="00155FF6"/>
    <w:rsid w:val="00156770"/>
    <w:rsid w:val="00162B40"/>
    <w:rsid w:val="00163F80"/>
    <w:rsid w:val="0016513E"/>
    <w:rsid w:val="00167007"/>
    <w:rsid w:val="00170BE3"/>
    <w:rsid w:val="001726C7"/>
    <w:rsid w:val="00172F7E"/>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15D"/>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F14"/>
    <w:rsid w:val="00476503"/>
    <w:rsid w:val="00477097"/>
    <w:rsid w:val="0048541A"/>
    <w:rsid w:val="00485E2E"/>
    <w:rsid w:val="00486E31"/>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1AA"/>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5F729E"/>
    <w:rsid w:val="00602D94"/>
    <w:rsid w:val="00604E54"/>
    <w:rsid w:val="006073CF"/>
    <w:rsid w:val="0061388D"/>
    <w:rsid w:val="00616A0F"/>
    <w:rsid w:val="006176AA"/>
    <w:rsid w:val="00624740"/>
    <w:rsid w:val="006247F7"/>
    <w:rsid w:val="00626B30"/>
    <w:rsid w:val="006302FA"/>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090A"/>
    <w:rsid w:val="006D1088"/>
    <w:rsid w:val="006D15FA"/>
    <w:rsid w:val="006D37ED"/>
    <w:rsid w:val="006D4FC0"/>
    <w:rsid w:val="006E2E2E"/>
    <w:rsid w:val="006E34B6"/>
    <w:rsid w:val="006E7473"/>
    <w:rsid w:val="006E7DD5"/>
    <w:rsid w:val="006F096F"/>
    <w:rsid w:val="006F1E29"/>
    <w:rsid w:val="006F234E"/>
    <w:rsid w:val="006F29A6"/>
    <w:rsid w:val="006F63D5"/>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7520"/>
    <w:rsid w:val="00747D43"/>
    <w:rsid w:val="0075002B"/>
    <w:rsid w:val="0075196D"/>
    <w:rsid w:val="00761403"/>
    <w:rsid w:val="007702A2"/>
    <w:rsid w:val="00771BAB"/>
    <w:rsid w:val="00773C12"/>
    <w:rsid w:val="00774233"/>
    <w:rsid w:val="007815D7"/>
    <w:rsid w:val="007903E8"/>
    <w:rsid w:val="00791562"/>
    <w:rsid w:val="00792263"/>
    <w:rsid w:val="00792AB2"/>
    <w:rsid w:val="007962CA"/>
    <w:rsid w:val="00797092"/>
    <w:rsid w:val="007A1107"/>
    <w:rsid w:val="007A1177"/>
    <w:rsid w:val="007A15FA"/>
    <w:rsid w:val="007A1D52"/>
    <w:rsid w:val="007A513F"/>
    <w:rsid w:val="007A5AA6"/>
    <w:rsid w:val="007B19B0"/>
    <w:rsid w:val="007B1AFA"/>
    <w:rsid w:val="007B3A95"/>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270D"/>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C0063"/>
    <w:rsid w:val="008C0420"/>
    <w:rsid w:val="008C2DD2"/>
    <w:rsid w:val="008C4BCC"/>
    <w:rsid w:val="008C5E1E"/>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2469"/>
    <w:rsid w:val="00903AB1"/>
    <w:rsid w:val="00906691"/>
    <w:rsid w:val="00907DFE"/>
    <w:rsid w:val="009102D6"/>
    <w:rsid w:val="00910BEB"/>
    <w:rsid w:val="0091529A"/>
    <w:rsid w:val="009163D0"/>
    <w:rsid w:val="00916A50"/>
    <w:rsid w:val="0092200E"/>
    <w:rsid w:val="009222F0"/>
    <w:rsid w:val="00925931"/>
    <w:rsid w:val="009261E6"/>
    <w:rsid w:val="00926692"/>
    <w:rsid w:val="00931410"/>
    <w:rsid w:val="00931DDB"/>
    <w:rsid w:val="00937973"/>
    <w:rsid w:val="00943659"/>
    <w:rsid w:val="009534B9"/>
    <w:rsid w:val="0095366B"/>
    <w:rsid w:val="00953C63"/>
    <w:rsid w:val="009544B0"/>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2C76"/>
    <w:rsid w:val="009B3943"/>
    <w:rsid w:val="009B6C40"/>
    <w:rsid w:val="009C4C3A"/>
    <w:rsid w:val="009C4DC4"/>
    <w:rsid w:val="009C536D"/>
    <w:rsid w:val="009C66BB"/>
    <w:rsid w:val="009D09AC"/>
    <w:rsid w:val="009D1B71"/>
    <w:rsid w:val="009D3539"/>
    <w:rsid w:val="009D653F"/>
    <w:rsid w:val="009D7859"/>
    <w:rsid w:val="009D7EA7"/>
    <w:rsid w:val="009E2906"/>
    <w:rsid w:val="009E3884"/>
    <w:rsid w:val="009E5739"/>
    <w:rsid w:val="009E723A"/>
    <w:rsid w:val="009F0757"/>
    <w:rsid w:val="009F37C6"/>
    <w:rsid w:val="009F7929"/>
    <w:rsid w:val="00A032E9"/>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0347"/>
    <w:rsid w:val="00A61C49"/>
    <w:rsid w:val="00A63852"/>
    <w:rsid w:val="00A647F1"/>
    <w:rsid w:val="00A65869"/>
    <w:rsid w:val="00A66272"/>
    <w:rsid w:val="00A6701A"/>
    <w:rsid w:val="00A67AC4"/>
    <w:rsid w:val="00A71EAE"/>
    <w:rsid w:val="00A7604E"/>
    <w:rsid w:val="00A81CC4"/>
    <w:rsid w:val="00A866EC"/>
    <w:rsid w:val="00A86BB7"/>
    <w:rsid w:val="00A90D6D"/>
    <w:rsid w:val="00A90FC8"/>
    <w:rsid w:val="00A91D49"/>
    <w:rsid w:val="00A92789"/>
    <w:rsid w:val="00A952BC"/>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672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39EF"/>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C6F"/>
    <w:rsid w:val="00C66F72"/>
    <w:rsid w:val="00C70F36"/>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715C"/>
    <w:rsid w:val="00D82AB4"/>
    <w:rsid w:val="00D84C0D"/>
    <w:rsid w:val="00D87515"/>
    <w:rsid w:val="00D9257D"/>
    <w:rsid w:val="00D94BD5"/>
    <w:rsid w:val="00DA053B"/>
    <w:rsid w:val="00DA29AD"/>
    <w:rsid w:val="00DA3453"/>
    <w:rsid w:val="00DA5EA3"/>
    <w:rsid w:val="00DB0A2B"/>
    <w:rsid w:val="00DB3297"/>
    <w:rsid w:val="00DB4B1F"/>
    <w:rsid w:val="00DB6D5C"/>
    <w:rsid w:val="00DB7750"/>
    <w:rsid w:val="00DB7D8F"/>
    <w:rsid w:val="00DC1951"/>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1AD2"/>
    <w:rsid w:val="00E43598"/>
    <w:rsid w:val="00E43D51"/>
    <w:rsid w:val="00E509A5"/>
    <w:rsid w:val="00E51E5F"/>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600D"/>
    <w:rsid w:val="00EE34DB"/>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18FB"/>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4274587">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7710642">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5667741">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19982234">
      <w:bodyDiv w:val="1"/>
      <w:marLeft w:val="0"/>
      <w:marRight w:val="0"/>
      <w:marTop w:val="0"/>
      <w:marBottom w:val="0"/>
      <w:divBdr>
        <w:top w:val="none" w:sz="0" w:space="0" w:color="auto"/>
        <w:left w:val="none" w:sz="0" w:space="0" w:color="auto"/>
        <w:bottom w:val="none" w:sz="0" w:space="0" w:color="auto"/>
        <w:right w:val="none" w:sz="0" w:space="0" w:color="auto"/>
      </w:divBdr>
    </w:div>
    <w:div w:id="421217793">
      <w:bodyDiv w:val="1"/>
      <w:marLeft w:val="0"/>
      <w:marRight w:val="0"/>
      <w:marTop w:val="0"/>
      <w:marBottom w:val="0"/>
      <w:divBdr>
        <w:top w:val="none" w:sz="0" w:space="0" w:color="auto"/>
        <w:left w:val="none" w:sz="0" w:space="0" w:color="auto"/>
        <w:bottom w:val="none" w:sz="0" w:space="0" w:color="auto"/>
        <w:right w:val="none" w:sz="0" w:space="0" w:color="auto"/>
      </w:divBdr>
      <w:divsChild>
        <w:div w:id="1373842626">
          <w:marLeft w:val="0"/>
          <w:marRight w:val="0"/>
          <w:marTop w:val="0"/>
          <w:marBottom w:val="0"/>
          <w:divBdr>
            <w:top w:val="none" w:sz="0" w:space="0" w:color="auto"/>
            <w:left w:val="none" w:sz="0" w:space="0" w:color="auto"/>
            <w:bottom w:val="none" w:sz="0" w:space="0" w:color="auto"/>
            <w:right w:val="none" w:sz="0" w:space="0" w:color="auto"/>
          </w:divBdr>
        </w:div>
        <w:div w:id="545263874">
          <w:marLeft w:val="0"/>
          <w:marRight w:val="0"/>
          <w:marTop w:val="0"/>
          <w:marBottom w:val="0"/>
          <w:divBdr>
            <w:top w:val="none" w:sz="0" w:space="0" w:color="auto"/>
            <w:left w:val="none" w:sz="0" w:space="0" w:color="auto"/>
            <w:bottom w:val="none" w:sz="0" w:space="0" w:color="auto"/>
            <w:right w:val="none" w:sz="0" w:space="0" w:color="auto"/>
          </w:divBdr>
        </w:div>
      </w:divsChild>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39299725">
      <w:bodyDiv w:val="1"/>
      <w:marLeft w:val="0"/>
      <w:marRight w:val="0"/>
      <w:marTop w:val="0"/>
      <w:marBottom w:val="0"/>
      <w:divBdr>
        <w:top w:val="none" w:sz="0" w:space="0" w:color="auto"/>
        <w:left w:val="none" w:sz="0" w:space="0" w:color="auto"/>
        <w:bottom w:val="none" w:sz="0" w:space="0" w:color="auto"/>
        <w:right w:val="none" w:sz="0" w:space="0" w:color="auto"/>
      </w:divBdr>
      <w:divsChild>
        <w:div w:id="1218784668">
          <w:marLeft w:val="0"/>
          <w:marRight w:val="0"/>
          <w:marTop w:val="0"/>
          <w:marBottom w:val="0"/>
          <w:divBdr>
            <w:top w:val="none" w:sz="0" w:space="0" w:color="auto"/>
            <w:left w:val="none" w:sz="0" w:space="0" w:color="auto"/>
            <w:bottom w:val="none" w:sz="0" w:space="0" w:color="auto"/>
            <w:right w:val="none" w:sz="0" w:space="0" w:color="auto"/>
          </w:divBdr>
        </w:div>
        <w:div w:id="1640187676">
          <w:marLeft w:val="0"/>
          <w:marRight w:val="0"/>
          <w:marTop w:val="0"/>
          <w:marBottom w:val="0"/>
          <w:divBdr>
            <w:top w:val="none" w:sz="0" w:space="0" w:color="auto"/>
            <w:left w:val="none" w:sz="0" w:space="0" w:color="auto"/>
            <w:bottom w:val="none" w:sz="0" w:space="0" w:color="auto"/>
            <w:right w:val="none" w:sz="0" w:space="0" w:color="auto"/>
          </w:divBdr>
        </w:div>
      </w:divsChild>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89594537">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1308672">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7715477">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3993829">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199005957">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1346512">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262254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7159707">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4617498">
      <w:bodyDiv w:val="1"/>
      <w:marLeft w:val="0"/>
      <w:marRight w:val="0"/>
      <w:marTop w:val="0"/>
      <w:marBottom w:val="0"/>
      <w:divBdr>
        <w:top w:val="none" w:sz="0" w:space="0" w:color="auto"/>
        <w:left w:val="none" w:sz="0" w:space="0" w:color="auto"/>
        <w:bottom w:val="none" w:sz="0" w:space="0" w:color="auto"/>
        <w:right w:val="none" w:sz="0" w:space="0" w:color="auto"/>
      </w:divBdr>
      <w:divsChild>
        <w:div w:id="126706069">
          <w:marLeft w:val="0"/>
          <w:marRight w:val="0"/>
          <w:marTop w:val="0"/>
          <w:marBottom w:val="0"/>
          <w:divBdr>
            <w:top w:val="none" w:sz="0" w:space="0" w:color="auto"/>
            <w:left w:val="none" w:sz="0" w:space="0" w:color="auto"/>
            <w:bottom w:val="none" w:sz="0" w:space="0" w:color="auto"/>
            <w:right w:val="none" w:sz="0" w:space="0" w:color="auto"/>
          </w:divBdr>
        </w:div>
      </w:divsChild>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17118283">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85620177">
      <w:bodyDiv w:val="1"/>
      <w:marLeft w:val="0"/>
      <w:marRight w:val="0"/>
      <w:marTop w:val="0"/>
      <w:marBottom w:val="0"/>
      <w:divBdr>
        <w:top w:val="none" w:sz="0" w:space="0" w:color="auto"/>
        <w:left w:val="none" w:sz="0" w:space="0" w:color="auto"/>
        <w:bottom w:val="none" w:sz="0" w:space="0" w:color="auto"/>
        <w:right w:val="none" w:sz="0" w:space="0" w:color="auto"/>
      </w:divBdr>
      <w:divsChild>
        <w:div w:id="1858152634">
          <w:marLeft w:val="0"/>
          <w:marRight w:val="0"/>
          <w:marTop w:val="0"/>
          <w:marBottom w:val="0"/>
          <w:divBdr>
            <w:top w:val="none" w:sz="0" w:space="0" w:color="auto"/>
            <w:left w:val="none" w:sz="0" w:space="0" w:color="auto"/>
            <w:bottom w:val="none" w:sz="0" w:space="0" w:color="auto"/>
            <w:right w:val="none" w:sz="0" w:space="0" w:color="auto"/>
          </w:divBdr>
        </w:div>
        <w:div w:id="1938098593">
          <w:marLeft w:val="0"/>
          <w:marRight w:val="0"/>
          <w:marTop w:val="0"/>
          <w:marBottom w:val="0"/>
          <w:divBdr>
            <w:top w:val="none" w:sz="0" w:space="0" w:color="auto"/>
            <w:left w:val="none" w:sz="0" w:space="0" w:color="auto"/>
            <w:bottom w:val="none" w:sz="0" w:space="0" w:color="auto"/>
            <w:right w:val="none" w:sz="0" w:space="0" w:color="auto"/>
          </w:divBdr>
        </w:div>
      </w:divsChild>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1539964">
      <w:bodyDiv w:val="1"/>
      <w:marLeft w:val="0"/>
      <w:marRight w:val="0"/>
      <w:marTop w:val="0"/>
      <w:marBottom w:val="0"/>
      <w:divBdr>
        <w:top w:val="none" w:sz="0" w:space="0" w:color="auto"/>
        <w:left w:val="none" w:sz="0" w:space="0" w:color="auto"/>
        <w:bottom w:val="none" w:sz="0" w:space="0" w:color="auto"/>
        <w:right w:val="none" w:sz="0" w:space="0" w:color="auto"/>
      </w:divBdr>
      <w:divsChild>
        <w:div w:id="1429692088">
          <w:marLeft w:val="0"/>
          <w:marRight w:val="0"/>
          <w:marTop w:val="0"/>
          <w:marBottom w:val="0"/>
          <w:divBdr>
            <w:top w:val="none" w:sz="0" w:space="0" w:color="auto"/>
            <w:left w:val="none" w:sz="0" w:space="0" w:color="auto"/>
            <w:bottom w:val="none" w:sz="0" w:space="0" w:color="auto"/>
            <w:right w:val="none" w:sz="0" w:space="0" w:color="auto"/>
          </w:divBdr>
        </w:div>
        <w:div w:id="1457986208">
          <w:marLeft w:val="0"/>
          <w:marRight w:val="0"/>
          <w:marTop w:val="0"/>
          <w:marBottom w:val="0"/>
          <w:divBdr>
            <w:top w:val="none" w:sz="0" w:space="0" w:color="auto"/>
            <w:left w:val="none" w:sz="0" w:space="0" w:color="auto"/>
            <w:bottom w:val="none" w:sz="0" w:space="0" w:color="auto"/>
            <w:right w:val="none" w:sz="0" w:space="0" w:color="auto"/>
          </w:divBdr>
        </w:div>
      </w:divsChild>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28423070">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E3472-CE79-4EA2-B6A7-041026F8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862</Words>
  <Characters>1112</Characters>
  <Application>Microsoft Office Word</Application>
  <DocSecurity>0</DocSecurity>
  <Lines>65</Lines>
  <Paragraphs>54</Paragraphs>
  <ScaleCrop>false</ScaleCrop>
  <Company>2ndSpAcE</Company>
  <LinksUpToDate>false</LinksUpToDate>
  <CharactersWithSpaces>1920</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4</cp:revision>
  <cp:lastPrinted>2005-06-10T06:33:00Z</cp:lastPrinted>
  <dcterms:created xsi:type="dcterms:W3CDTF">2026-03-16T05:26:00Z</dcterms:created>
  <dcterms:modified xsi:type="dcterms:W3CDTF">2026-03-16T05:38:00Z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