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A0" w:rsidRDefault="00B46F5E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A274A0" w:rsidRDefault="00A274A0">
      <w:pPr>
        <w:ind w:firstLineChars="1004" w:firstLine="3629"/>
        <w:rPr>
          <w:b/>
          <w:bCs/>
          <w:sz w:val="36"/>
        </w:rPr>
      </w:pPr>
    </w:p>
    <w:p w:rsidR="00A274A0" w:rsidRDefault="00DB28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15240</wp:posOffset>
            </wp:positionV>
            <wp:extent cx="1318260" cy="1933575"/>
            <wp:effectExtent l="0" t="0" r="0" b="9525"/>
            <wp:wrapSquare wrapText="bothSides"/>
            <wp:docPr id="1" name="图片 39" descr="C:/Users/lenovo/Desktop/屏幕截图 2025-09-12 131345.png屏幕截图 2025-09-12 13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12 131345.png屏幕截图 2025-09-12 131345"/>
                    <pic:cNvPicPr>
                      <a:picLocks noChangeAspect="1"/>
                    </pic:cNvPicPr>
                  </pic:nvPicPr>
                  <pic:blipFill>
                    <a:blip r:embed="rId7"/>
                    <a:srcRect l="1422" r="1422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F5E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B46F5E">
        <w:rPr>
          <w:rFonts w:hint="eastAsia"/>
          <w:b/>
          <w:bCs/>
          <w:color w:val="000000"/>
          <w:szCs w:val="21"/>
        </w:rPr>
        <w:t>《</w:t>
      </w:r>
      <w:r w:rsidR="00B46F5E">
        <w:rPr>
          <w:rStyle w:val="a7"/>
          <w:rFonts w:ascii="宋体" w:hAnsi="宋体" w:cs="宋体" w:hint="eastAsia"/>
          <w:bCs/>
          <w:color w:val="0D0D0D"/>
          <w:szCs w:val="21"/>
          <w:shd w:val="clear" w:color="auto" w:fill="FFFFFF"/>
        </w:rPr>
        <w:t>一只狗教会我的爱：在陪伴中重逢生命的温度</w:t>
      </w:r>
      <w:r w:rsidR="00B46F5E">
        <w:rPr>
          <w:rFonts w:hint="eastAsia"/>
          <w:b/>
          <w:bCs/>
          <w:color w:val="000000"/>
          <w:szCs w:val="21"/>
        </w:rPr>
        <w:t>》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THE BEST DOG IN THE WORLD:</w:t>
      </w:r>
      <w:r>
        <w:rPr>
          <w:rFonts w:hint="eastAsia"/>
          <w:b/>
          <w:bCs/>
          <w:iCs/>
          <w:color w:val="000000"/>
          <w:szCs w:val="21"/>
        </w:rPr>
        <w:t xml:space="preserve"> Essays on Love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Alice Hoffman</w:t>
      </w:r>
      <w:hyperlink r:id="rId8" w:history="1"/>
    </w:p>
    <w:p w:rsidR="00A274A0" w:rsidRDefault="00B46F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S&amp;S</w:t>
      </w:r>
      <w:r w:rsidR="00DB2829">
        <w:rPr>
          <w:b/>
          <w:bCs/>
          <w:color w:val="000000"/>
          <w:szCs w:val="21"/>
        </w:rPr>
        <w:t>/</w:t>
      </w:r>
      <w:r>
        <w:rPr>
          <w:rFonts w:hint="eastAsia"/>
          <w:b/>
          <w:bCs/>
          <w:color w:val="000000"/>
          <w:szCs w:val="21"/>
        </w:rPr>
        <w:t>Scribner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256</w:t>
      </w:r>
      <w:r>
        <w:rPr>
          <w:rFonts w:hint="eastAsia"/>
          <w:b/>
          <w:bCs/>
          <w:color w:val="000000"/>
          <w:szCs w:val="21"/>
        </w:rPr>
        <w:t>页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 w:rsidR="00DB2829">
        <w:rPr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</w:p>
    <w:p w:rsidR="00A274A0" w:rsidRDefault="00B46F5E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散文随笔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版权已授：克罗地亚、波兰、英国、意大利、德国</w:t>
      </w:r>
      <w:r w:rsidR="00DB2829">
        <w:rPr>
          <w:rFonts w:hint="eastAsia"/>
          <w:b/>
          <w:bCs/>
          <w:color w:val="FF0000"/>
          <w:szCs w:val="21"/>
        </w:rPr>
        <w:t>、匈牙利、葡萄牙</w:t>
      </w:r>
    </w:p>
    <w:p w:rsidR="00DB2829" w:rsidRDefault="00DB282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B2829">
        <w:rPr>
          <w:b/>
          <w:bCs/>
          <w:color w:val="FF0000"/>
          <w:szCs w:val="21"/>
        </w:rPr>
        <w:t>#9 on the March 9 New York Times hardcover nonfiction bestseller list</w:t>
      </w:r>
    </w:p>
    <w:p w:rsidR="00A274A0" w:rsidRDefault="00B46F5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亚马逊畅销书排名：</w:t>
      </w:r>
    </w:p>
    <w:p w:rsidR="00DB2829" w:rsidRDefault="00DB2829" w:rsidP="00DB2829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B2829">
        <w:rPr>
          <w:b/>
          <w:bCs/>
          <w:color w:val="FF0000"/>
          <w:szCs w:val="21"/>
        </w:rPr>
        <w:t>#1 Best Seller</w:t>
      </w:r>
      <w:r>
        <w:rPr>
          <w:b/>
          <w:bCs/>
          <w:color w:val="FF0000"/>
          <w:szCs w:val="21"/>
        </w:rPr>
        <w:t xml:space="preserve"> </w:t>
      </w:r>
      <w:r w:rsidRPr="00DB2829">
        <w:rPr>
          <w:b/>
          <w:bCs/>
          <w:color w:val="FF0000"/>
          <w:szCs w:val="21"/>
        </w:rPr>
        <w:t>in Dog Care</w:t>
      </w:r>
    </w:p>
    <w:p w:rsidR="00A274A0" w:rsidRDefault="00DB282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B2829">
        <w:rPr>
          <w:b/>
          <w:bCs/>
          <w:color w:val="FF0000"/>
          <w:szCs w:val="21"/>
        </w:rPr>
        <w:t>#1 in Essays (Books)</w:t>
      </w:r>
    </w:p>
    <w:p w:rsidR="00DB2829" w:rsidRDefault="00DB282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B2829">
        <w:rPr>
          <w:b/>
          <w:bCs/>
          <w:color w:val="FF0000"/>
          <w:szCs w:val="21"/>
        </w:rPr>
        <w:t>#364 in Books</w:t>
      </w:r>
    </w:p>
    <w:p w:rsidR="00DB2829" w:rsidRDefault="00DB282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DB2829" w:rsidRDefault="00DB2829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A274A0" w:rsidRDefault="00B46F5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卖点：</w:t>
      </w:r>
    </w:p>
    <w:p w:rsidR="00A274A0" w:rsidRDefault="00A274A0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A274A0" w:rsidRDefault="00B46F5E">
      <w:pPr>
        <w:numPr>
          <w:ilvl w:val="0"/>
          <w:numId w:val="2"/>
        </w:numPr>
        <w:tabs>
          <w:tab w:val="left" w:pos="341"/>
          <w:tab w:val="left" w:pos="5235"/>
        </w:tabs>
        <w:rPr>
          <w:szCs w:val="21"/>
        </w:rPr>
      </w:pPr>
      <w:r>
        <w:rPr>
          <w:b/>
          <w:bCs/>
          <w:szCs w:val="21"/>
        </w:rPr>
        <w:t>豪华撰稿阵容</w:t>
      </w:r>
      <w:r>
        <w:rPr>
          <w:rFonts w:hint="eastAsia"/>
          <w:b/>
          <w:bCs/>
          <w:szCs w:val="21"/>
        </w:rPr>
        <w:t>：</w:t>
      </w:r>
      <w:r>
        <w:rPr>
          <w:szCs w:val="21"/>
        </w:rPr>
        <w:t>本书收录多篇散文佳作，作者均为《纽约时报》畅销书作家及各大文学奖项得主，包括邦妮</w:t>
      </w:r>
      <w:r>
        <w:rPr>
          <w:rFonts w:hint="eastAsia"/>
          <w:szCs w:val="21"/>
        </w:rPr>
        <w:t>·</w:t>
      </w:r>
      <w:r>
        <w:rPr>
          <w:szCs w:val="21"/>
        </w:rPr>
        <w:t>加穆斯、伊莎贝尔</w:t>
      </w:r>
      <w:r>
        <w:rPr>
          <w:rFonts w:hint="eastAsia"/>
          <w:szCs w:val="21"/>
        </w:rPr>
        <w:t>·</w:t>
      </w:r>
      <w:r>
        <w:rPr>
          <w:szCs w:val="21"/>
        </w:rPr>
        <w:t>阿连德、朱迪</w:t>
      </w:r>
      <w:r>
        <w:rPr>
          <w:rFonts w:hint="eastAsia"/>
          <w:szCs w:val="21"/>
        </w:rPr>
        <w:t>·</w:t>
      </w:r>
      <w:r>
        <w:rPr>
          <w:szCs w:val="21"/>
        </w:rPr>
        <w:t>皮考特、谭恩美、罗克珊</w:t>
      </w:r>
      <w:r>
        <w:rPr>
          <w:rFonts w:hint="eastAsia"/>
          <w:szCs w:val="21"/>
        </w:rPr>
        <w:t>·</w:t>
      </w:r>
      <w:r>
        <w:rPr>
          <w:szCs w:val="21"/>
        </w:rPr>
        <w:t>盖伊、伊丽莎白</w:t>
      </w:r>
      <w:r>
        <w:rPr>
          <w:rFonts w:hint="eastAsia"/>
          <w:szCs w:val="21"/>
        </w:rPr>
        <w:t>·</w:t>
      </w:r>
      <w:r>
        <w:rPr>
          <w:szCs w:val="21"/>
        </w:rPr>
        <w:t>斯特劳特、艾米丽</w:t>
      </w:r>
      <w:r>
        <w:rPr>
          <w:rFonts w:hint="eastAsia"/>
          <w:szCs w:val="21"/>
        </w:rPr>
        <w:t>·</w:t>
      </w:r>
      <w:r>
        <w:rPr>
          <w:szCs w:val="21"/>
        </w:rPr>
        <w:t>亨利、阿德里亚娜</w:t>
      </w:r>
      <w:r>
        <w:rPr>
          <w:rFonts w:hint="eastAsia"/>
          <w:szCs w:val="21"/>
        </w:rPr>
        <w:t>·</w:t>
      </w:r>
      <w:r>
        <w:rPr>
          <w:szCs w:val="21"/>
        </w:rPr>
        <w:t>特里贾尼、尼克</w:t>
      </w:r>
      <w:r>
        <w:rPr>
          <w:rFonts w:hint="eastAsia"/>
          <w:szCs w:val="21"/>
        </w:rPr>
        <w:t>·</w:t>
      </w:r>
      <w:r>
        <w:rPr>
          <w:szCs w:val="21"/>
        </w:rPr>
        <w:t>特劳特、托娃</w:t>
      </w:r>
      <w:r>
        <w:rPr>
          <w:rFonts w:hint="eastAsia"/>
          <w:szCs w:val="21"/>
        </w:rPr>
        <w:t>·</w:t>
      </w:r>
      <w:r>
        <w:rPr>
          <w:szCs w:val="21"/>
        </w:rPr>
        <w:t>米尔维斯、劳拉</w:t>
      </w:r>
      <w:r>
        <w:rPr>
          <w:rFonts w:hint="eastAsia"/>
          <w:szCs w:val="21"/>
        </w:rPr>
        <w:t>·</w:t>
      </w:r>
      <w:r>
        <w:rPr>
          <w:szCs w:val="21"/>
        </w:rPr>
        <w:t>齐格曼、安</w:t>
      </w:r>
      <w:r>
        <w:rPr>
          <w:rFonts w:hint="eastAsia"/>
          <w:szCs w:val="21"/>
        </w:rPr>
        <w:t>·</w:t>
      </w:r>
      <w:r>
        <w:rPr>
          <w:szCs w:val="21"/>
        </w:rPr>
        <w:t>利里、保罗・尹与克里斯</w:t>
      </w:r>
      <w:r>
        <w:rPr>
          <w:rFonts w:hint="eastAsia"/>
          <w:szCs w:val="21"/>
        </w:rPr>
        <w:t>·</w:t>
      </w:r>
      <w:r>
        <w:rPr>
          <w:szCs w:val="21"/>
        </w:rPr>
        <w:t>博赫贾利安。</w:t>
      </w:r>
    </w:p>
    <w:p w:rsidR="00A274A0" w:rsidRDefault="00A274A0">
      <w:pPr>
        <w:tabs>
          <w:tab w:val="left" w:pos="341"/>
          <w:tab w:val="left" w:pos="5235"/>
        </w:tabs>
        <w:rPr>
          <w:szCs w:val="21"/>
        </w:rPr>
      </w:pPr>
    </w:p>
    <w:p w:rsidR="00A274A0" w:rsidRDefault="00B46F5E">
      <w:pPr>
        <w:numPr>
          <w:ilvl w:val="0"/>
          <w:numId w:val="2"/>
        </w:num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超高人气主题</w:t>
      </w:r>
      <w:r>
        <w:rPr>
          <w:rFonts w:hint="eastAsia"/>
          <w:b/>
          <w:bCs/>
          <w:szCs w:val="21"/>
        </w:rPr>
        <w:t>：</w:t>
      </w:r>
      <w:r>
        <w:rPr>
          <w:szCs w:val="21"/>
        </w:rPr>
        <w:t>全美国约有</w:t>
      </w:r>
      <w:r>
        <w:rPr>
          <w:szCs w:val="21"/>
        </w:rPr>
        <w:t>45%</w:t>
      </w:r>
      <w:r>
        <w:rPr>
          <w:szCs w:val="21"/>
        </w:rPr>
        <w:t>的家庭饲养宠物犬，铲屎官们向来热衷于购买与爱犬相关的读物。本书汇集文坛名家执笔，全景式覆盖养犬生涯的每一个阶段</w:t>
      </w:r>
      <w:r>
        <w:rPr>
          <w:rFonts w:hint="eastAsia"/>
          <w:szCs w:val="21"/>
        </w:rPr>
        <w:t>——</w:t>
      </w:r>
      <w:r>
        <w:rPr>
          <w:szCs w:val="21"/>
        </w:rPr>
        <w:t>从萌犬初入家门的欣喜，到与老友依依惜别的不舍。对于爱狗之人而言，《改变我一生的狗狗》无疑是一份无可替代的献礼。</w:t>
      </w:r>
    </w:p>
    <w:p w:rsidR="00A274A0" w:rsidRDefault="00A274A0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A274A0" w:rsidRDefault="00B46F5E">
      <w:pPr>
        <w:numPr>
          <w:ilvl w:val="0"/>
          <w:numId w:val="2"/>
        </w:num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金牌领衔主编</w:t>
      </w:r>
      <w:r>
        <w:rPr>
          <w:rFonts w:hint="eastAsia"/>
          <w:b/>
          <w:bCs/>
          <w:szCs w:val="21"/>
        </w:rPr>
        <w:t>：</w:t>
      </w:r>
      <w:r>
        <w:rPr>
          <w:szCs w:val="21"/>
        </w:rPr>
        <w:t>爱丽丝</w:t>
      </w:r>
      <w:r>
        <w:rPr>
          <w:rFonts w:hint="eastAsia"/>
          <w:szCs w:val="21"/>
        </w:rPr>
        <w:t>·</w:t>
      </w:r>
      <w:r>
        <w:rPr>
          <w:szCs w:val="21"/>
        </w:rPr>
        <w:t>霍夫曼曾</w:t>
      </w:r>
      <w:r>
        <w:rPr>
          <w:szCs w:val="21"/>
        </w:rPr>
        <w:t>12</w:t>
      </w:r>
      <w:r>
        <w:rPr>
          <w:szCs w:val="21"/>
        </w:rPr>
        <w:t>次斩获《纽约时报》畅销书作家头衔，其作品常年入选</w:t>
      </w:r>
      <w:r>
        <w:rPr>
          <w:rFonts w:hint="eastAsia"/>
          <w:szCs w:val="21"/>
        </w:rPr>
        <w:t>“</w:t>
      </w:r>
      <w:r>
        <w:rPr>
          <w:szCs w:val="21"/>
        </w:rPr>
        <w:t>月度之书</w:t>
      </w:r>
      <w:r>
        <w:rPr>
          <w:rFonts w:hint="eastAsia"/>
          <w:szCs w:val="21"/>
        </w:rPr>
        <w:t>”“</w:t>
      </w:r>
      <w:r>
        <w:rPr>
          <w:szCs w:val="21"/>
        </w:rPr>
        <w:t>独立书商推荐榜</w:t>
      </w:r>
      <w:r>
        <w:rPr>
          <w:rFonts w:hint="eastAsia"/>
          <w:szCs w:val="21"/>
        </w:rPr>
        <w:t>”“</w:t>
      </w:r>
      <w:r>
        <w:rPr>
          <w:szCs w:val="21"/>
        </w:rPr>
        <w:t>奥普拉读书俱乐部</w:t>
      </w:r>
      <w:r>
        <w:rPr>
          <w:rFonts w:hint="eastAsia"/>
          <w:szCs w:val="21"/>
        </w:rPr>
        <w:t>”</w:t>
      </w:r>
      <w:r>
        <w:rPr>
          <w:szCs w:val="21"/>
        </w:rPr>
        <w:t>及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“</w:t>
      </w:r>
      <w:r>
        <w:rPr>
          <w:szCs w:val="21"/>
        </w:rPr>
        <w:t>瑞茜</w:t>
      </w:r>
      <w:r>
        <w:rPr>
          <w:rFonts w:hint="eastAsia"/>
          <w:szCs w:val="21"/>
        </w:rPr>
        <w:t>·</w:t>
      </w:r>
      <w:r>
        <w:rPr>
          <w:szCs w:val="21"/>
        </w:rPr>
        <w:t>威瑟斯彭读书俱乐部</w:t>
      </w:r>
      <w:r>
        <w:rPr>
          <w:rFonts w:hint="eastAsia"/>
          <w:szCs w:val="21"/>
        </w:rPr>
        <w:t>”</w:t>
      </w:r>
      <w:r>
        <w:rPr>
          <w:szCs w:val="21"/>
        </w:rPr>
        <w:t>精选书目。作为一名资深爱狗人士，霍夫曼对本书倾注满腔热忱，并将调动个人读者社群与行业资源，全力推动本书宣传。</w:t>
      </w:r>
    </w:p>
    <w:p w:rsidR="00A274A0" w:rsidRDefault="00A274A0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A274A0" w:rsidRDefault="00B46F5E">
      <w:pPr>
        <w:numPr>
          <w:ilvl w:val="0"/>
          <w:numId w:val="2"/>
        </w:numPr>
        <w:tabs>
          <w:tab w:val="left" w:pos="341"/>
          <w:tab w:val="left" w:pos="5235"/>
        </w:tabs>
        <w:rPr>
          <w:szCs w:val="21"/>
        </w:rPr>
      </w:pPr>
      <w:r>
        <w:rPr>
          <w:b/>
          <w:bCs/>
          <w:szCs w:val="21"/>
        </w:rPr>
        <w:t>长效畅销潜力</w:t>
      </w:r>
      <w:r>
        <w:rPr>
          <w:rFonts w:hint="eastAsia"/>
          <w:b/>
          <w:bCs/>
          <w:szCs w:val="21"/>
        </w:rPr>
        <w:t>：</w:t>
      </w:r>
      <w:r>
        <w:rPr>
          <w:szCs w:val="21"/>
        </w:rPr>
        <w:t>本书受众群体广泛，主题经典永不过时。未来数年，无论是母亲节、父亲</w:t>
      </w:r>
      <w:r>
        <w:rPr>
          <w:szCs w:val="21"/>
        </w:rPr>
        <w:lastRenderedPageBreak/>
        <w:t>节、全国爱犬日还是圣诞节，本书都将是一份极具</w:t>
      </w:r>
      <w:r>
        <w:rPr>
          <w:szCs w:val="21"/>
        </w:rPr>
        <w:t>心意的节日赠礼。</w:t>
      </w:r>
    </w:p>
    <w:p w:rsidR="00A274A0" w:rsidRDefault="00A274A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274A0" w:rsidRDefault="00A274A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274A0" w:rsidRDefault="00B46F5E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A274A0" w:rsidRDefault="00A274A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A274A0" w:rsidRDefault="00B46F5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由《纽约时报》畅销作家、终身爱狗人士爱丽丝·霍夫曼精心编纂的温暖随笔集，十五位备受喜爱的作家在此颂扬与犬类伙伴改变生命的羁绊。</w:t>
      </w:r>
    </w:p>
    <w:p w:rsidR="00A274A0" w:rsidRDefault="00A274A0">
      <w:pPr>
        <w:ind w:firstLineChars="200" w:firstLine="420"/>
        <w:rPr>
          <w:bCs/>
          <w:kern w:val="0"/>
          <w:szCs w:val="21"/>
        </w:rPr>
      </w:pPr>
    </w:p>
    <w:p w:rsidR="00A274A0" w:rsidRDefault="00B46F5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凡有幸与狗共度人生者，皆知这段经历既深刻又充满蜕变。在这部迷人的随笔集中，十五位著名作家分享了那些在心爪印永存的难忘故事。</w:t>
      </w:r>
    </w:p>
    <w:p w:rsidR="00A274A0" w:rsidRDefault="00A274A0">
      <w:pPr>
        <w:ind w:firstLineChars="200" w:firstLine="420"/>
        <w:rPr>
          <w:bCs/>
          <w:kern w:val="0"/>
          <w:szCs w:val="21"/>
        </w:rPr>
      </w:pPr>
    </w:p>
    <w:p w:rsidR="00A274A0" w:rsidRDefault="00B46F5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克里斯·博雅、罗克珊·盖伊、艾米丽·亨利、安·利里、托娃·米尔维斯、朱迪·皮考特、伊丽莎白·斯特劳特、谭恩美、阿德里安娜·特里吉亚尼、尼克·特劳特、劳拉·齐格曼、邦妮·加默斯与伊莎贝尔·阿连德等作家共同执笔，《一只狗教会我的爱》捕捉了人犬关系的完整光谱——从迎接新幼犬的欢欣，到与挚友诀别的心碎。</w:t>
      </w:r>
    </w:p>
    <w:p w:rsidR="00A274A0" w:rsidRDefault="00A274A0">
      <w:pPr>
        <w:ind w:firstLineChars="200" w:firstLine="420"/>
        <w:rPr>
          <w:bCs/>
          <w:kern w:val="0"/>
          <w:szCs w:val="21"/>
        </w:rPr>
      </w:pPr>
    </w:p>
    <w:p w:rsidR="00A274A0" w:rsidRDefault="00B46F5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这部致敬忠诚伴侣的散文集，献给那些丰富我们生活、教会我们共情、快乐与无条件的爱的生灵，是献给全球爱犬人士的完美礼物。融合欢笑、泪水与启迪的文字，必将触动每一位曾被狗狗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绒毛永恒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爱过的心灵。</w:t>
      </w:r>
    </w:p>
    <w:p w:rsidR="00A274A0" w:rsidRDefault="00A274A0">
      <w:pPr>
        <w:rPr>
          <w:bCs/>
          <w:kern w:val="0"/>
          <w:szCs w:val="21"/>
        </w:rPr>
      </w:pPr>
    </w:p>
    <w:p w:rsidR="00A274A0" w:rsidRDefault="00A274A0">
      <w:pPr>
        <w:rPr>
          <w:bCs/>
          <w:kern w:val="0"/>
          <w:szCs w:val="21"/>
        </w:rPr>
      </w:pPr>
    </w:p>
    <w:p w:rsidR="00A274A0" w:rsidRDefault="00B46F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A274A0" w:rsidRDefault="00A274A0">
      <w:pPr>
        <w:rPr>
          <w:rFonts w:ascii="宋体" w:hAnsi="宋体" w:cs="宋体"/>
          <w:sz w:val="24"/>
        </w:rPr>
      </w:pPr>
    </w:p>
    <w:p w:rsidR="00A274A0" w:rsidRDefault="00DB2829">
      <w:pPr>
        <w:ind w:firstLineChars="200" w:firstLine="480"/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10795</wp:posOffset>
            </wp:positionV>
            <wp:extent cx="963295" cy="948690"/>
            <wp:effectExtent l="0" t="0" r="0" b="0"/>
            <wp:wrapSquare wrapText="bothSides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23667" t="8333" r="4095" b="2052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46F5E">
        <w:rPr>
          <w:rFonts w:hint="eastAsia"/>
          <w:b/>
          <w:bCs/>
          <w:color w:val="000000"/>
          <w:szCs w:val="21"/>
        </w:rPr>
        <w:t>爱丽丝·霍夫曼（</w:t>
      </w:r>
      <w:r w:rsidR="00B46F5E">
        <w:rPr>
          <w:rFonts w:hint="eastAsia"/>
          <w:b/>
          <w:bCs/>
          <w:color w:val="000000"/>
          <w:szCs w:val="21"/>
        </w:rPr>
        <w:t>Alice Hoffman</w:t>
      </w:r>
      <w:r w:rsidR="00B46F5E">
        <w:rPr>
          <w:rFonts w:hint="eastAsia"/>
          <w:b/>
          <w:bCs/>
          <w:color w:val="000000"/>
          <w:szCs w:val="21"/>
        </w:rPr>
        <w:t>）</w:t>
      </w:r>
      <w:r w:rsidR="00B46F5E">
        <w:rPr>
          <w:rFonts w:hint="eastAsia"/>
          <w:color w:val="000000"/>
          <w:szCs w:val="21"/>
        </w:rPr>
        <w:t>著有三十余部小说作品，包括《魔法之书》《魔法课程》《我们所知的世界》《实用魔法》《魔法规则》（瑞茜·威瑟斯彭读书会精选）奥普拉读书会选书《人间》《红色花园》《鸽族守护者》《奇迹博物馆》《对立面的婚姻》与《忠诚者》。现居波士顿附近。</w:t>
      </w:r>
    </w:p>
    <w:p w:rsidR="00A274A0" w:rsidRDefault="00A274A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DB2829" w:rsidRDefault="00DB2829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</w:rPr>
      </w:pPr>
    </w:p>
    <w:p w:rsidR="00A274A0" w:rsidRDefault="00B46F5E">
      <w:pPr>
        <w:shd w:val="clear" w:color="auto" w:fill="FFFFFF"/>
        <w:rPr>
          <w:rFonts w:ascii="Arial Unicode MS" w:hAnsi="Arial Unicode MS" w:cs="Verdana"/>
          <w:b/>
          <w:bCs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内页</w:t>
      </w:r>
      <w:r w:rsidR="00D224BC">
        <w:rPr>
          <w:rFonts w:ascii="Arial Unicode MS" w:hAnsi="Arial Unicode MS" w:cs="Verdana" w:hint="eastAsia"/>
          <w:b/>
          <w:bCs/>
          <w:color w:val="000000"/>
        </w:rPr>
        <w:t>插图</w:t>
      </w:r>
      <w:bookmarkStart w:id="1" w:name="_GoBack"/>
      <w:bookmarkEnd w:id="1"/>
      <w:r>
        <w:rPr>
          <w:rFonts w:ascii="Arial Unicode MS" w:hAnsi="Arial Unicode MS" w:cs="Verdana" w:hint="eastAsia"/>
          <w:b/>
          <w:bCs/>
          <w:color w:val="000000"/>
        </w:rPr>
        <w:t>：</w:t>
      </w:r>
    </w:p>
    <w:p w:rsidR="00DB2829" w:rsidRPr="00DB2829" w:rsidRDefault="00DB2829" w:rsidP="00DB2829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</w:rPr>
      </w:pPr>
    </w:p>
    <w:p w:rsidR="00A274A0" w:rsidRPr="00DB2829" w:rsidRDefault="00DB2829" w:rsidP="00DB2829">
      <w:pPr>
        <w:tabs>
          <w:tab w:val="left" w:pos="641"/>
        </w:tabs>
        <w:jc w:val="center"/>
        <w:rPr>
          <w:b/>
          <w:bCs/>
          <w:color w:val="000000"/>
          <w:szCs w:val="21"/>
        </w:rPr>
      </w:pPr>
      <w:r w:rsidRPr="00DB2829">
        <w:rPr>
          <w:rFonts w:hint="eastAsia"/>
          <w:b/>
          <w:bCs/>
          <w:color w:val="000000"/>
          <w:szCs w:val="21"/>
        </w:rPr>
        <w:lastRenderedPageBreak/>
        <w:drawing>
          <wp:inline distT="0" distB="0" distL="0" distR="0" wp14:anchorId="7DB47B5F" wp14:editId="0FEDE08E">
            <wp:extent cx="1748467" cy="2088000"/>
            <wp:effectExtent l="0" t="0" r="4445" b="7620"/>
            <wp:docPr id="4" name="图片 4" descr="005_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5_Max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467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829">
        <w:rPr>
          <w:rFonts w:hint="eastAsia"/>
          <w:b/>
          <w:bCs/>
          <w:color w:val="000000"/>
          <w:szCs w:val="21"/>
        </w:rPr>
        <w:drawing>
          <wp:inline distT="0" distB="0" distL="0" distR="0" wp14:anchorId="28922A10" wp14:editId="0A64797D">
            <wp:extent cx="1800000" cy="2370853"/>
            <wp:effectExtent l="0" t="0" r="0" b="0"/>
            <wp:docPr id="5" name="图片 5" descr="009_Jes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9_Jessi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37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829">
        <w:rPr>
          <w:rFonts w:hint="eastAsia"/>
          <w:b/>
          <w:bCs/>
          <w:color w:val="000000"/>
          <w:szCs w:val="21"/>
        </w:rPr>
        <w:drawing>
          <wp:inline distT="0" distB="0" distL="0" distR="0" wp14:anchorId="74250C85" wp14:editId="4C5E3F94">
            <wp:extent cx="1836000" cy="2296496"/>
            <wp:effectExtent l="0" t="0" r="0" b="8890"/>
            <wp:docPr id="6" name="图片 6" descr="012_Fran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2_Franki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229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4A0" w:rsidRPr="00DB2829" w:rsidRDefault="00A274A0" w:rsidP="00DB282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A274A0" w:rsidRPr="00DB2829" w:rsidRDefault="00A274A0" w:rsidP="00DB282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A274A0" w:rsidRDefault="00B46F5E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274A0" w:rsidRDefault="00B46F5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274A0" w:rsidRDefault="00B46F5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3" w:history="1">
        <w:r>
          <w:rPr>
            <w:rStyle w:val="aa"/>
            <w:b/>
            <w:bCs/>
          </w:rPr>
          <w:t>Rights@nurnberg.com.cn</w:t>
        </w:r>
      </w:hyperlink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4" w:history="1">
        <w:r>
          <w:rPr>
            <w:rStyle w:val="aa"/>
          </w:rPr>
          <w:t>http://www.nurnberg.com.cn</w:t>
        </w:r>
      </w:hyperlink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5" w:history="1">
        <w:r>
          <w:rPr>
            <w:rStyle w:val="aa"/>
          </w:rPr>
          <w:t>http://www.nurnberg.com.cn/booklist_zh/list.aspx</w:t>
        </w:r>
      </w:hyperlink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6" w:history="1">
        <w:r>
          <w:rPr>
            <w:rStyle w:val="aa"/>
          </w:rPr>
          <w:t>http://www.nurnberg.com.cn/book/book.aspx</w:t>
        </w:r>
      </w:hyperlink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7" w:history="1">
        <w:r>
          <w:rPr>
            <w:rStyle w:val="aa"/>
          </w:rPr>
          <w:t>http://www.nurnberg.com.cn/video/video.aspx</w:t>
        </w:r>
      </w:hyperlink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8" w:history="1">
        <w:r>
          <w:rPr>
            <w:rStyle w:val="aa"/>
          </w:rPr>
          <w:t>http://site.douban.co</w:t>
        </w:r>
        <w:r>
          <w:rPr>
            <w:rStyle w:val="aa"/>
          </w:rPr>
          <w:t>m/110577/</w:t>
        </w:r>
      </w:hyperlink>
    </w:p>
    <w:p w:rsidR="00A274A0" w:rsidRDefault="00B46F5E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9" w:history="1">
        <w:r>
          <w:rPr>
            <w:rStyle w:val="aa"/>
            <w:shd w:val="clear" w:color="auto" w:fill="FFFFFF"/>
          </w:rPr>
          <w:t>安德鲁纳伯格公司</w:t>
        </w:r>
        <w:proofErr w:type="gramStart"/>
        <w:r>
          <w:rPr>
            <w:rStyle w:val="aa"/>
            <w:shd w:val="clear" w:color="auto" w:fill="FFFFFF"/>
          </w:rPr>
          <w:t>的微博</w:t>
        </w:r>
        <w:proofErr w:type="gramEnd"/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A274A0" w:rsidRDefault="00B46F5E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A274A0" w:rsidRDefault="00B46F5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4A0" w:rsidRDefault="00A274A0">
      <w:pPr>
        <w:widowControl/>
        <w:jc w:val="left"/>
        <w:rPr>
          <w:color w:val="000000"/>
        </w:rPr>
      </w:pPr>
    </w:p>
    <w:sectPr w:rsidR="00A274A0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5E" w:rsidRDefault="00B46F5E">
      <w:r>
        <w:separator/>
      </w:r>
    </w:p>
  </w:endnote>
  <w:endnote w:type="continuationSeparator" w:id="0">
    <w:p w:rsidR="00B46F5E" w:rsidRDefault="00B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A0" w:rsidRDefault="00A274A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274A0" w:rsidRDefault="00A274A0">
    <w:pPr>
      <w:jc w:val="center"/>
      <w:rPr>
        <w:rFonts w:ascii="方正姚体" w:eastAsia="方正姚体"/>
        <w:sz w:val="18"/>
      </w:rPr>
    </w:pPr>
  </w:p>
  <w:p w:rsidR="00A274A0" w:rsidRDefault="00B46F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274A0" w:rsidRDefault="00B46F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274A0" w:rsidRDefault="00B46F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274A0" w:rsidRDefault="00A274A0">
    <w:pPr>
      <w:pStyle w:val="a4"/>
      <w:jc w:val="center"/>
      <w:rPr>
        <w:rFonts w:eastAsia="方正姚体"/>
      </w:rPr>
    </w:pPr>
  </w:p>
  <w:p w:rsidR="00A274A0" w:rsidRDefault="00B46F5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224BC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5E" w:rsidRDefault="00B46F5E">
      <w:r>
        <w:separator/>
      </w:r>
    </w:p>
  </w:footnote>
  <w:footnote w:type="continuationSeparator" w:id="0">
    <w:p w:rsidR="00B46F5E" w:rsidRDefault="00B4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A0" w:rsidRDefault="00B46F5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74A0" w:rsidRDefault="00B46F5E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B2145"/>
    <w:multiLevelType w:val="singleLevel"/>
    <w:tmpl w:val="1DEB214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3745B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274A0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6F5E"/>
    <w:rsid w:val="00B477BF"/>
    <w:rsid w:val="00B52F70"/>
    <w:rsid w:val="00B6018A"/>
    <w:rsid w:val="00B909C7"/>
    <w:rsid w:val="00BA037E"/>
    <w:rsid w:val="00BA4605"/>
    <w:rsid w:val="00BA4C12"/>
    <w:rsid w:val="00BB36F5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24BC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B282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6E45501"/>
    <w:rsid w:val="075B09F4"/>
    <w:rsid w:val="0A8F3F31"/>
    <w:rsid w:val="0AA531D1"/>
    <w:rsid w:val="0AC20A24"/>
    <w:rsid w:val="0BEB7133"/>
    <w:rsid w:val="0C0008F4"/>
    <w:rsid w:val="0C3C7AF6"/>
    <w:rsid w:val="0E6A6913"/>
    <w:rsid w:val="0F220CB2"/>
    <w:rsid w:val="0F3E0224"/>
    <w:rsid w:val="158F12AA"/>
    <w:rsid w:val="18E7406A"/>
    <w:rsid w:val="19AC7A84"/>
    <w:rsid w:val="1BA86C22"/>
    <w:rsid w:val="2C0B6F0E"/>
    <w:rsid w:val="2C1F75CE"/>
    <w:rsid w:val="2CB75CA1"/>
    <w:rsid w:val="2DA34CE1"/>
    <w:rsid w:val="2DD54EAE"/>
    <w:rsid w:val="338515FB"/>
    <w:rsid w:val="381D7EFC"/>
    <w:rsid w:val="3AE04ADC"/>
    <w:rsid w:val="3B6B36CA"/>
    <w:rsid w:val="3C1934F8"/>
    <w:rsid w:val="432C279F"/>
    <w:rsid w:val="46B43896"/>
    <w:rsid w:val="4C156891"/>
    <w:rsid w:val="5B1B417E"/>
    <w:rsid w:val="5BD13092"/>
    <w:rsid w:val="5C462F0A"/>
    <w:rsid w:val="607974F3"/>
    <w:rsid w:val="60B3492E"/>
    <w:rsid w:val="64942E6C"/>
    <w:rsid w:val="68EE2E29"/>
    <w:rsid w:val="6AEB37C3"/>
    <w:rsid w:val="6F6B6F3F"/>
    <w:rsid w:val="73FC1536"/>
    <w:rsid w:val="756C1B13"/>
    <w:rsid w:val="77E15A7D"/>
    <w:rsid w:val="7A2D7823"/>
    <w:rsid w:val="7B430CF1"/>
    <w:rsid w:val="7D284D6D"/>
    <w:rsid w:val="7DA712D3"/>
    <w:rsid w:val="7F64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B9AF02E-9CD6-4AB3-84D3-A905057E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1028</Words>
  <Characters>1307</Characters>
  <Application>Microsoft Office Word</Application>
  <DocSecurity>0</DocSecurity>
  <Lines>87</Lines>
  <Paragraphs>72</Paragraphs>
  <ScaleCrop>false</ScaleCrop>
  <Company>2ndSpAcE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398</cp:revision>
  <cp:lastPrinted>2004-04-23T07:06:00Z</cp:lastPrinted>
  <dcterms:created xsi:type="dcterms:W3CDTF">2006-04-26T10:03:00Z</dcterms:created>
  <dcterms:modified xsi:type="dcterms:W3CDTF">2026-03-19T06:32:00Z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6CD90FFD978B47899C94A0B8AE45FEE5_13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