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《好奇探险家凯凯诺》</w:t>
      </w:r>
    </w:p>
    <w:p w14:paraId="6D5733C3">
      <w:pPr>
        <w:jc w:val="center"/>
        <w:rPr>
          <w:rFonts w:hint="default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Kekeno, Curious Explorer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138430</wp:posOffset>
            </wp:positionV>
            <wp:extent cx="1635125" cy="1715770"/>
            <wp:effectExtent l="0" t="0" r="3175" b="177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《好奇探险家凯凯诺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Kekeno, Curious Explorer</w:t>
      </w:r>
    </w:p>
    <w:p w14:paraId="4FB46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Kat</w:t>
      </w:r>
      <w:r>
        <w:rPr>
          <w:rFonts w:hint="eastAsia"/>
          <w:b/>
          <w:bCs/>
          <w:color w:val="000000"/>
          <w:szCs w:val="21"/>
          <w:lang w:val="en-US" w:eastAsia="zh-CN"/>
        </w:rPr>
        <w:t>i</w:t>
      </w:r>
      <w:r>
        <w:rPr>
          <w:rFonts w:hint="eastAsia"/>
          <w:b/>
          <w:bCs/>
          <w:color w:val="000000"/>
          <w:szCs w:val="21"/>
        </w:rPr>
        <w:t>e Furze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 and Ned Barraud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5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全球版权（除ANZ）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儿童知识绘本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10375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“跟随新生小海豹，探索大海与陆地的奇妙世界。”</w:t>
      </w:r>
    </w:p>
    <w:p w14:paraId="3169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新西兰国宝级野生动物绘本，讲述毛皮海豹的成长与生存</w:t>
      </w:r>
    </w:p>
    <w:p w14:paraId="7B2A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诗意文字 + 细腻插画，带孩子走进真实的海洋动物世界</w:t>
      </w:r>
    </w:p>
    <w:p w14:paraId="4B891DB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646A272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·新西兰自然科普系列重磅新作：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与《猫头鹰：夜间猎手》《大蜥蜴：活化石》《森林蝙蝠：神秘夜行客》同系列，带孩子认识新西兰珍稀野生动物。</w:t>
      </w:r>
    </w:p>
    <w:p w14:paraId="1E41F54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·聚焦濒危毛皮海豹，知识满满：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新西兰毛皮海豹曾濒临灭绝，如今重返海岸。本书跟随一只勇敢的小海豹，记录它第一年的学习、捕猎、生存与探险。</w:t>
      </w:r>
    </w:p>
    <w:p w14:paraId="2FB8CA9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·细腻写实插画，还原自然之美：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内德・巴罗的精美插画，生动展现新西兰岩石海岸的壮阔与震撼，海浪、荒野、海洋生物栩栩如生。</w:t>
      </w:r>
    </w:p>
    <w:p w14:paraId="1E51612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·实用科普资源，适合多场景阅读：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家庭、教室、图书馆优质科普读本，是送给热爱自然、海洋与探险孩子的完美礼物。</w:t>
      </w:r>
    </w:p>
    <w:p w14:paraId="6392929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·附真实科普知识，拓展视野：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内含海豹生物学与历史知识页面，故事之余收获科学知识，兼具趣味性与教育性。</w:t>
      </w:r>
    </w:p>
    <w:p w14:paraId="4443E8D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661479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同系列作品：</w:t>
      </w:r>
    </w:p>
    <w:p w14:paraId="27EBA46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208B16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《大蜥蜴：活化石》</w:t>
      </w:r>
    </w:p>
    <w:p w14:paraId="6CBCBB6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《猫头鹰：夜间猎手》</w:t>
      </w:r>
    </w:p>
    <w:p w14:paraId="35302EF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《森林蝙蝠：神秘夜行客》</w:t>
      </w:r>
    </w:p>
    <w:p w14:paraId="7C9ED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296B7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“Gulls screech. Waves splash.</w:t>
      </w:r>
    </w:p>
    <w:p w14:paraId="02414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Baby Kekeno sniffs the salty air, shakes his f</w:t>
      </w:r>
      <w:r>
        <w:rPr>
          <w:rFonts w:hint="eastAsia"/>
          <w:lang w:val="en-US" w:eastAsia="zh-CN"/>
        </w:rPr>
        <w:t>l</w:t>
      </w:r>
      <w:r>
        <w:rPr>
          <w:rFonts w:hint="default"/>
          <w:lang w:val="en-US" w:eastAsia="zh-CN"/>
        </w:rPr>
        <w:t>ippers and looks around.”</w:t>
      </w:r>
    </w:p>
    <w:p w14:paraId="02D2D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76C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Aotearoa New Zealand’s fur seals once teetered on the brink of ext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nct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on, yet today many have returned to our mainland shores. This story follows one spirited pup through his f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rst year of life as he learns to hunt, survive, and explore both sea and land, offering a vivid window into the secret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ve world of these remarkable marine mammals.</w:t>
      </w: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38"/>
      <w:bookmarkStart w:id="2" w:name="OLE_LINK43"/>
    </w:p>
    <w:p w14:paraId="44B66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Kat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e Furze writes children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 and non-f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on, including picture books, short stories, art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cles, plays, readers and novels. This is her fourth non-f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 picture book with Scholast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c. Kat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e lives in Auckland. She has a master’s degree in creat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ve writ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 and is fascinated by science and nature.</w:t>
      </w:r>
    </w:p>
    <w:p w14:paraId="6600C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5C29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</w:rPr>
        <w:t>Ned Barraud studied art in Otago and Illustrat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 xml:space="preserve">on at Victoria University and has since authored and illustrated a multttude of children’s books and journals including the </w:t>
      </w:r>
      <w:r>
        <w:rPr>
          <w:rFonts w:hint="default"/>
          <w:lang w:val="en-US" w:eastAsia="zh-CN"/>
        </w:rPr>
        <w:t>‘</w:t>
      </w:r>
      <w:r>
        <w:rPr>
          <w:rFonts w:hint="eastAsia"/>
        </w:rPr>
        <w:t>Explore and Discover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 series about different ecosystems in New Zealand. His other books with Scholast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 include more in this series: Tuatara, a Living Treasure; Ruru, Night Hunter; Pekapeka, Secret Forest Bat, as well as his own At Home on the Farm and the playful Pu and Ru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Bird Beak Clues and Honu and Blue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Sealife Clues written by Jez Smith. Ned lives in Nelson with his wife and three children.</w:t>
      </w:r>
    </w:p>
    <w:p w14:paraId="05B7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default"/>
          <w:lang w:val="en-US" w:eastAsia="zh-CN"/>
        </w:rPr>
      </w:pPr>
    </w:p>
    <w:p w14:paraId="51D9B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3E22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</w:p>
    <w:p w14:paraId="6AB0F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r>
        <w:drawing>
          <wp:inline distT="0" distB="0" distL="114300" distR="114300">
            <wp:extent cx="5450205" cy="2843530"/>
            <wp:effectExtent l="0" t="0" r="1714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r>
        <w:drawing>
          <wp:inline distT="0" distB="0" distL="114300" distR="114300">
            <wp:extent cx="5441950" cy="2832735"/>
            <wp:effectExtent l="0" t="0" r="6350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17C5080"/>
    <w:rsid w:val="04B21E8E"/>
    <w:rsid w:val="055F1B46"/>
    <w:rsid w:val="05945068"/>
    <w:rsid w:val="065742DF"/>
    <w:rsid w:val="0806583D"/>
    <w:rsid w:val="091A3CEE"/>
    <w:rsid w:val="09D640F0"/>
    <w:rsid w:val="0A4422E6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879D7"/>
    <w:rsid w:val="183F2B14"/>
    <w:rsid w:val="1C17703F"/>
    <w:rsid w:val="21DC5EE4"/>
    <w:rsid w:val="256B5BB0"/>
    <w:rsid w:val="25AB75D9"/>
    <w:rsid w:val="273146EB"/>
    <w:rsid w:val="27321C92"/>
    <w:rsid w:val="27370766"/>
    <w:rsid w:val="2817791F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7496C13"/>
    <w:rsid w:val="38D64782"/>
    <w:rsid w:val="38EA0260"/>
    <w:rsid w:val="3A133C1C"/>
    <w:rsid w:val="3ABF0C31"/>
    <w:rsid w:val="3C563F4C"/>
    <w:rsid w:val="3C61334E"/>
    <w:rsid w:val="3C70398D"/>
    <w:rsid w:val="3CEE6CF0"/>
    <w:rsid w:val="3DAC00D1"/>
    <w:rsid w:val="412A1D04"/>
    <w:rsid w:val="4281682A"/>
    <w:rsid w:val="45083B8C"/>
    <w:rsid w:val="4603463C"/>
    <w:rsid w:val="468C3169"/>
    <w:rsid w:val="494B7BFF"/>
    <w:rsid w:val="4A392FB7"/>
    <w:rsid w:val="4CF136D5"/>
    <w:rsid w:val="4E87411E"/>
    <w:rsid w:val="4E9F4AB7"/>
    <w:rsid w:val="4F1B3F4A"/>
    <w:rsid w:val="4F886166"/>
    <w:rsid w:val="508825A3"/>
    <w:rsid w:val="52C442F7"/>
    <w:rsid w:val="537B1187"/>
    <w:rsid w:val="53F32DF7"/>
    <w:rsid w:val="541170FC"/>
    <w:rsid w:val="564055B9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202442"/>
    <w:rsid w:val="6E5026F7"/>
    <w:rsid w:val="6E9A5873"/>
    <w:rsid w:val="6FC85B74"/>
    <w:rsid w:val="714C3AC4"/>
    <w:rsid w:val="724427AD"/>
    <w:rsid w:val="72682163"/>
    <w:rsid w:val="739F4EC0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716</Words>
  <Characters>1595</Characters>
  <Lines>85</Lines>
  <Paragraphs>61</Paragraphs>
  <TotalTime>13</TotalTime>
  <ScaleCrop>false</ScaleCrop>
  <LinksUpToDate>false</LinksUpToDate>
  <CharactersWithSpaces>1771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2026-03-16T08:38:58Z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EBA621E04C1B4F43987D4AA24E8352F6_13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