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317C67E" w:rsidR="00AE574A" w:rsidRDefault="00AE574A">
      <w:pPr>
        <w:rPr>
          <w:b/>
          <w:color w:val="000000"/>
          <w:szCs w:val="21"/>
        </w:rPr>
      </w:pPr>
    </w:p>
    <w:p w14:paraId="3DA7336F" w14:textId="12269456" w:rsidR="00774233" w:rsidRPr="00774233" w:rsidRDefault="00AB18DE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652F3A2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9700" cy="211455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Pr="00AB18DE">
        <w:rPr>
          <w:rFonts w:hint="eastAsia"/>
          <w:b/>
          <w:bCs/>
          <w:color w:val="000000"/>
          <w:szCs w:val="21"/>
        </w:rPr>
        <w:t>渐冻人生：肌萎缩侧索硬化症患者生存指南</w:t>
      </w:r>
      <w:r w:rsidR="00696313" w:rsidRPr="00696313">
        <w:rPr>
          <w:b/>
          <w:bCs/>
          <w:color w:val="000000"/>
          <w:szCs w:val="21"/>
        </w:rPr>
        <w:t>（第二版）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524077D0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01CC3" w:rsidRPr="00833D52">
        <w:rPr>
          <w:b/>
          <w:bCs/>
          <w:color w:val="000000"/>
          <w:szCs w:val="21"/>
        </w:rPr>
        <w:t>NAVIGATING LIFE WITH AMYOTROPHIC LATERAL SCLEROSIS</w:t>
      </w:r>
      <w:r w:rsidR="00833D52" w:rsidRPr="00833D52">
        <w:rPr>
          <w:b/>
          <w:bCs/>
          <w:color w:val="000000"/>
          <w:szCs w:val="21"/>
        </w:rPr>
        <w:t>,</w:t>
      </w:r>
      <w:r w:rsidR="00AB18DE" w:rsidRPr="00833D52">
        <w:rPr>
          <w:b/>
          <w:bCs/>
          <w:color w:val="000000"/>
          <w:szCs w:val="21"/>
        </w:rPr>
        <w:t xml:space="preserve"> SECOND EDITION</w:t>
      </w:r>
    </w:p>
    <w:p w14:paraId="39B7E419" w14:textId="17FE88B3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33D52" w:rsidRPr="00833D52">
        <w:rPr>
          <w:b/>
          <w:bCs/>
          <w:color w:val="000000"/>
          <w:szCs w:val="21"/>
        </w:rPr>
        <w:t>Mark Bromberg and Diane Banks Bromberg</w:t>
      </w:r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6D188024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A2943">
        <w:rPr>
          <w:rFonts w:hint="eastAsia"/>
          <w:b/>
          <w:bCs/>
          <w:color w:val="000000"/>
          <w:szCs w:val="21"/>
        </w:rPr>
        <w:t>328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4747525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AB18DE">
        <w:rPr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BA6206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9A2943" w:rsidRPr="009A2943">
        <w:rPr>
          <w:b/>
          <w:bCs/>
          <w:szCs w:val="21"/>
        </w:rPr>
        <w:t>暂无（可先登记兴趣）</w:t>
      </w:r>
    </w:p>
    <w:p w14:paraId="77C966FF" w14:textId="51E40D0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B18DE">
        <w:rPr>
          <w:rFonts w:hint="eastAsia"/>
          <w:b/>
          <w:bCs/>
          <w:szCs w:val="21"/>
        </w:rPr>
        <w:t>医学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59B9E606" w14:textId="799A9A73" w:rsidR="00696313" w:rsidRPr="00696313" w:rsidRDefault="00696313" w:rsidP="00696313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全面涵盖肌萎缩侧索硬化症（</w:t>
      </w:r>
      <w:r w:rsidRPr="00696313">
        <w:rPr>
          <w:b/>
          <w:bCs/>
          <w:color w:val="000000"/>
          <w:szCs w:val="21"/>
        </w:rPr>
        <w:t>ALS</w:t>
      </w:r>
      <w:r w:rsidRPr="00696313">
        <w:rPr>
          <w:b/>
          <w:bCs/>
          <w:color w:val="000000"/>
          <w:szCs w:val="21"/>
        </w:rPr>
        <w:t>）相关问题，包括诊断、治疗、症状管理以及临终议题的处理。</w:t>
      </w:r>
    </w:p>
    <w:p w14:paraId="7B84CEE0" w14:textId="77777777" w:rsidR="00696313" w:rsidRDefault="00696313" w:rsidP="00696313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收录病例故事和个人片段，真实呈现患者与</w:t>
      </w:r>
      <w:r w:rsidRPr="00696313">
        <w:rPr>
          <w:b/>
          <w:bCs/>
          <w:color w:val="000000"/>
          <w:szCs w:val="21"/>
        </w:rPr>
        <w:t>ALS</w:t>
      </w:r>
      <w:r w:rsidRPr="00696313">
        <w:rPr>
          <w:b/>
          <w:bCs/>
          <w:color w:val="000000"/>
          <w:szCs w:val="21"/>
        </w:rPr>
        <w:t>共处的生活经验。</w:t>
      </w:r>
    </w:p>
    <w:p w14:paraId="47474CC5" w14:textId="6DDABCAB" w:rsidR="00696313" w:rsidRPr="00696313" w:rsidRDefault="00696313" w:rsidP="00696313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提供应对</w:t>
      </w:r>
      <w:r w:rsidRPr="00696313">
        <w:rPr>
          <w:b/>
          <w:bCs/>
          <w:color w:val="000000"/>
          <w:szCs w:val="21"/>
        </w:rPr>
        <w:t>ALS</w:t>
      </w:r>
      <w:r w:rsidRPr="00696313">
        <w:rPr>
          <w:b/>
          <w:bCs/>
          <w:color w:val="000000"/>
          <w:szCs w:val="21"/>
        </w:rPr>
        <w:t>相关挑战的实用策略。</w:t>
      </w:r>
    </w:p>
    <w:p w14:paraId="3666AC73" w14:textId="45E508C8" w:rsidR="00696313" w:rsidRPr="00696313" w:rsidRDefault="00696313" w:rsidP="00696313">
      <w:pPr>
        <w:pStyle w:val="ac"/>
        <w:numPr>
          <w:ilvl w:val="0"/>
          <w:numId w:val="43"/>
        </w:numPr>
        <w:ind w:firstLineChars="0"/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由一位拥有三十余年</w:t>
      </w:r>
      <w:r w:rsidRPr="00696313">
        <w:rPr>
          <w:b/>
          <w:bCs/>
          <w:color w:val="000000"/>
          <w:szCs w:val="21"/>
        </w:rPr>
        <w:t>ALS</w:t>
      </w:r>
      <w:r w:rsidRPr="00696313">
        <w:rPr>
          <w:b/>
          <w:bCs/>
          <w:color w:val="000000"/>
          <w:szCs w:val="21"/>
        </w:rPr>
        <w:t>研究和临床试验经验的神经科医生撰写。</w:t>
      </w:r>
    </w:p>
    <w:p w14:paraId="03FB85E6" w14:textId="77777777" w:rsidR="00696313" w:rsidRDefault="00696313" w:rsidP="00696313">
      <w:pPr>
        <w:rPr>
          <w:b/>
          <w:bCs/>
          <w:color w:val="000000"/>
          <w:szCs w:val="21"/>
        </w:rPr>
      </w:pPr>
    </w:p>
    <w:p w14:paraId="2F282766" w14:textId="77777777" w:rsidR="00696313" w:rsidRDefault="00696313" w:rsidP="00696313">
      <w:pPr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本版新增内容：</w:t>
      </w:r>
    </w:p>
    <w:p w14:paraId="2923EF93" w14:textId="77777777" w:rsidR="00696313" w:rsidRDefault="00696313" w:rsidP="00696313">
      <w:pPr>
        <w:rPr>
          <w:b/>
          <w:bCs/>
          <w:color w:val="000000"/>
          <w:szCs w:val="21"/>
        </w:rPr>
      </w:pPr>
    </w:p>
    <w:p w14:paraId="09993138" w14:textId="3AB66705" w:rsidR="00696313" w:rsidRDefault="00696313" w:rsidP="00696313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解释基因突变和遗传因素如何促进</w:t>
      </w:r>
      <w:r w:rsidRPr="00696313">
        <w:rPr>
          <w:b/>
          <w:bCs/>
          <w:color w:val="000000"/>
          <w:szCs w:val="21"/>
        </w:rPr>
        <w:t>ALS</w:t>
      </w:r>
      <w:r w:rsidRPr="00696313">
        <w:rPr>
          <w:b/>
          <w:bCs/>
          <w:color w:val="000000"/>
          <w:szCs w:val="21"/>
        </w:rPr>
        <w:t>的发生发展。</w:t>
      </w:r>
    </w:p>
    <w:p w14:paraId="34AB7168" w14:textId="77777777" w:rsidR="00696313" w:rsidRDefault="00696313" w:rsidP="00696313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对治疗试验和已获批准的疾病修正药物作出最新综述。</w:t>
      </w:r>
    </w:p>
    <w:p w14:paraId="1BF287BA" w14:textId="302A6D56" w:rsidR="00696313" w:rsidRPr="00696313" w:rsidRDefault="00696313" w:rsidP="00696313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696313">
        <w:rPr>
          <w:b/>
          <w:bCs/>
          <w:color w:val="000000"/>
          <w:szCs w:val="21"/>
        </w:rPr>
        <w:t>更新了</w:t>
      </w:r>
      <w:r w:rsidRPr="00696313">
        <w:rPr>
          <w:b/>
          <w:bCs/>
          <w:color w:val="000000"/>
          <w:szCs w:val="21"/>
        </w:rPr>
        <w:t>ALS</w:t>
      </w:r>
      <w:r w:rsidRPr="00696313">
        <w:rPr>
          <w:b/>
          <w:bCs/>
          <w:color w:val="000000"/>
          <w:szCs w:val="21"/>
        </w:rPr>
        <w:t>症状相关章节。</w:t>
      </w:r>
    </w:p>
    <w:p w14:paraId="24BC36BA" w14:textId="77777777" w:rsidR="00FA6345" w:rsidRPr="00696313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1684E551" w14:textId="70166562" w:rsidR="00696313" w:rsidRPr="00AB18DE" w:rsidRDefault="00696313" w:rsidP="00696313">
      <w:pPr>
        <w:ind w:firstLineChars="200" w:firstLine="422"/>
        <w:rPr>
          <w:b/>
          <w:bCs/>
          <w:color w:val="000000"/>
          <w:szCs w:val="21"/>
        </w:rPr>
      </w:pPr>
      <w:r w:rsidRPr="00AB18DE">
        <w:rPr>
          <w:b/>
          <w:bCs/>
          <w:color w:val="000000"/>
          <w:szCs w:val="21"/>
        </w:rPr>
        <w:t>《</w:t>
      </w:r>
      <w:r w:rsidR="00AB18DE" w:rsidRPr="00AB18DE">
        <w:rPr>
          <w:rFonts w:hint="eastAsia"/>
          <w:b/>
          <w:bCs/>
          <w:color w:val="000000"/>
          <w:szCs w:val="21"/>
        </w:rPr>
        <w:t>渐冻人生</w:t>
      </w:r>
      <w:r w:rsidRPr="00AB18DE">
        <w:rPr>
          <w:b/>
          <w:bCs/>
          <w:color w:val="000000"/>
          <w:szCs w:val="21"/>
        </w:rPr>
        <w:t>》是一部兼具关怀与实用性的指南，面向</w:t>
      </w:r>
      <w:r w:rsidRPr="00AB18DE">
        <w:rPr>
          <w:b/>
          <w:bCs/>
          <w:color w:val="000000"/>
          <w:szCs w:val="21"/>
        </w:rPr>
        <w:t>ALS</w:t>
      </w:r>
      <w:r w:rsidRPr="00AB18DE">
        <w:rPr>
          <w:b/>
          <w:bCs/>
          <w:color w:val="000000"/>
          <w:szCs w:val="21"/>
        </w:rPr>
        <w:t>患者，以及他们的家人和照护者。</w:t>
      </w:r>
    </w:p>
    <w:p w14:paraId="28D3BBF9" w14:textId="77777777" w:rsidR="00696313" w:rsidRPr="00AB18DE" w:rsidRDefault="00696313" w:rsidP="00696313">
      <w:pPr>
        <w:ind w:firstLineChars="200" w:firstLine="420"/>
        <w:rPr>
          <w:bCs/>
          <w:color w:val="000000"/>
          <w:szCs w:val="21"/>
        </w:rPr>
      </w:pPr>
    </w:p>
    <w:p w14:paraId="035E0EB9" w14:textId="77777777" w:rsidR="00696313" w:rsidRDefault="00696313" w:rsidP="00696313">
      <w:pPr>
        <w:ind w:firstLineChars="200" w:firstLine="420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肌萎缩侧索硬化症（</w:t>
      </w:r>
      <w:r w:rsidRPr="00696313">
        <w:rPr>
          <w:bCs/>
          <w:color w:val="000000"/>
          <w:szCs w:val="21"/>
        </w:rPr>
        <w:t>Amyotrophic Lateral Sclerosis, ALS</w:t>
      </w:r>
      <w:r w:rsidRPr="00696313">
        <w:rPr>
          <w:bCs/>
          <w:color w:val="000000"/>
          <w:szCs w:val="21"/>
        </w:rPr>
        <w:t>）是一种进行性神经退行性疾病，会影响大脑和脊髓中的神经细胞。美国每年约有</w:t>
      </w:r>
      <w:r w:rsidRPr="00696313">
        <w:rPr>
          <w:bCs/>
          <w:color w:val="000000"/>
          <w:szCs w:val="21"/>
        </w:rPr>
        <w:t>5600</w:t>
      </w:r>
      <w:r w:rsidRPr="00696313">
        <w:rPr>
          <w:bCs/>
          <w:color w:val="000000"/>
          <w:szCs w:val="21"/>
        </w:rPr>
        <w:t>人罹患此病，因此，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的确诊往往带来沉重打击。</w:t>
      </w:r>
    </w:p>
    <w:p w14:paraId="523C3165" w14:textId="77777777" w:rsidR="00696313" w:rsidRPr="00696313" w:rsidRDefault="00696313" w:rsidP="00696313">
      <w:pPr>
        <w:ind w:firstLineChars="200" w:firstLine="420"/>
        <w:rPr>
          <w:bCs/>
          <w:color w:val="000000"/>
          <w:szCs w:val="21"/>
        </w:rPr>
      </w:pPr>
    </w:p>
    <w:p w14:paraId="4A678ED2" w14:textId="676F5305" w:rsidR="00696313" w:rsidRDefault="00696313" w:rsidP="00696313">
      <w:pPr>
        <w:ind w:firstLineChars="200" w:firstLine="420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lastRenderedPageBreak/>
        <w:t>如今已出版至第二版的本书，针对从确诊到疾病</w:t>
      </w:r>
      <w:r>
        <w:rPr>
          <w:rFonts w:hint="eastAsia"/>
          <w:bCs/>
          <w:color w:val="000000"/>
          <w:szCs w:val="21"/>
        </w:rPr>
        <w:t>发展</w:t>
      </w:r>
      <w:r w:rsidRPr="00696313">
        <w:rPr>
          <w:bCs/>
          <w:color w:val="000000"/>
          <w:szCs w:val="21"/>
        </w:rPr>
        <w:t>过程中出现的诸多问题，提供了清晰、易懂的解答。全书由一位拥有数十年临床经验的神经科医生，以及一位曾照护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父母患者</w:t>
      </w:r>
      <w:r>
        <w:rPr>
          <w:rFonts w:hint="eastAsia"/>
          <w:bCs/>
          <w:color w:val="000000"/>
          <w:szCs w:val="21"/>
        </w:rPr>
        <w:t>的女士</w:t>
      </w:r>
      <w:r w:rsidRPr="00696313">
        <w:rPr>
          <w:bCs/>
          <w:color w:val="000000"/>
          <w:szCs w:val="21"/>
        </w:rPr>
        <w:t>共同撰写，将医学专业知识与</w:t>
      </w:r>
      <w:r>
        <w:rPr>
          <w:rFonts w:hint="eastAsia"/>
          <w:bCs/>
          <w:color w:val="000000"/>
          <w:szCs w:val="21"/>
        </w:rPr>
        <w:t>真实经验</w:t>
      </w:r>
      <w:r w:rsidRPr="00696313">
        <w:rPr>
          <w:bCs/>
          <w:color w:val="000000"/>
          <w:szCs w:val="21"/>
        </w:rPr>
        <w:t>结合起来。书中全面涵盖照护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的各个方面</w:t>
      </w:r>
      <w:r w:rsidRPr="00696313">
        <w:rPr>
          <w:bCs/>
          <w:color w:val="000000"/>
          <w:szCs w:val="21"/>
        </w:rPr>
        <w:t>——</w:t>
      </w:r>
      <w:r w:rsidRPr="00696313">
        <w:rPr>
          <w:bCs/>
          <w:color w:val="000000"/>
          <w:szCs w:val="21"/>
        </w:rPr>
        <w:t>从症状理解和诊断过程，到应对日常挑战、了解辅助技术，以及就呼吸支持和临终照护作出知情决策。新增内容还以通俗易懂的语言解释了最新研究进展，包括基因突变及其他遗传因素的作用，以及新疗法的发展。</w:t>
      </w:r>
    </w:p>
    <w:p w14:paraId="4BA06EFB" w14:textId="77777777" w:rsidR="00696313" w:rsidRPr="00696313" w:rsidRDefault="00696313" w:rsidP="00696313">
      <w:pPr>
        <w:ind w:firstLineChars="200" w:firstLine="420"/>
        <w:rPr>
          <w:bCs/>
          <w:color w:val="000000"/>
          <w:szCs w:val="21"/>
        </w:rPr>
      </w:pPr>
    </w:p>
    <w:p w14:paraId="01DEF04D" w14:textId="4B778D0E" w:rsidR="00696313" w:rsidRPr="00696313" w:rsidRDefault="00696313" w:rsidP="00696313">
      <w:pPr>
        <w:ind w:firstLineChars="200" w:firstLine="420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本书采用便于查阅的问答体结构，收录患者故事、照护者视角和专家点评。借助术语表、实用资源以及富有启发性的患者案例，</w:t>
      </w:r>
      <w:r w:rsidR="00AB18DE" w:rsidRPr="00696313">
        <w:rPr>
          <w:bCs/>
          <w:color w:val="000000"/>
          <w:szCs w:val="21"/>
        </w:rPr>
        <w:t>《</w:t>
      </w:r>
      <w:r w:rsidR="00AB18DE" w:rsidRPr="00AB18DE">
        <w:rPr>
          <w:rFonts w:hint="eastAsia"/>
          <w:bCs/>
          <w:color w:val="000000"/>
          <w:szCs w:val="21"/>
        </w:rPr>
        <w:t>渐冻人生</w:t>
      </w:r>
      <w:r w:rsidR="00AB18DE" w:rsidRPr="00696313">
        <w:rPr>
          <w:bCs/>
          <w:color w:val="000000"/>
          <w:szCs w:val="21"/>
        </w:rPr>
        <w:t>》</w:t>
      </w:r>
      <w:r w:rsidRPr="00696313">
        <w:rPr>
          <w:bCs/>
          <w:color w:val="000000"/>
          <w:szCs w:val="21"/>
        </w:rPr>
        <w:t>帮助患者及其</w:t>
      </w:r>
      <w:r>
        <w:rPr>
          <w:rFonts w:hint="eastAsia"/>
          <w:bCs/>
          <w:color w:val="000000"/>
          <w:szCs w:val="21"/>
        </w:rPr>
        <w:t>家属</w:t>
      </w:r>
      <w:proofErr w:type="gramStart"/>
      <w:r w:rsidRPr="00696313">
        <w:rPr>
          <w:bCs/>
          <w:color w:val="000000"/>
          <w:szCs w:val="21"/>
        </w:rPr>
        <w:t>作出</w:t>
      </w:r>
      <w:proofErr w:type="gramEnd"/>
      <w:r w:rsidRPr="00696313">
        <w:rPr>
          <w:bCs/>
          <w:color w:val="000000"/>
          <w:szCs w:val="21"/>
        </w:rPr>
        <w:t>更</w:t>
      </w:r>
      <w:r>
        <w:rPr>
          <w:rFonts w:hint="eastAsia"/>
          <w:bCs/>
          <w:color w:val="000000"/>
          <w:szCs w:val="21"/>
        </w:rPr>
        <w:t>好</w:t>
      </w:r>
      <w:r w:rsidRPr="00696313">
        <w:rPr>
          <w:bCs/>
          <w:color w:val="000000"/>
          <w:szCs w:val="21"/>
        </w:rPr>
        <w:t>的选择，并在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病程中尽可能维持生活质量。</w:t>
      </w:r>
    </w:p>
    <w:p w14:paraId="66F6CCCF" w14:textId="77777777" w:rsidR="005A4D6A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100E9CEC" w14:textId="77777777" w:rsidR="00696313" w:rsidRDefault="00696313" w:rsidP="00696313">
      <w:pPr>
        <w:ind w:firstLineChars="200" w:firstLine="422"/>
        <w:rPr>
          <w:noProof/>
        </w:rPr>
      </w:pPr>
      <w:r w:rsidRPr="00696313">
        <w:rPr>
          <w:b/>
          <w:bCs/>
          <w:noProof/>
        </w:rPr>
        <w:t>马克</w:t>
      </w:r>
      <w:r w:rsidRPr="00696313">
        <w:rPr>
          <w:b/>
          <w:bCs/>
          <w:noProof/>
        </w:rPr>
        <w:t>·</w:t>
      </w:r>
      <w:r w:rsidRPr="00696313">
        <w:rPr>
          <w:b/>
          <w:bCs/>
          <w:noProof/>
        </w:rPr>
        <w:t>布罗姆伯格（</w:t>
      </w:r>
      <w:r w:rsidRPr="00696313">
        <w:rPr>
          <w:b/>
          <w:bCs/>
          <w:noProof/>
        </w:rPr>
        <w:t>Mark Bromberg, MD, PhD, FAAN</w:t>
      </w:r>
      <w:r w:rsidRPr="00696313">
        <w:rPr>
          <w:b/>
          <w:bCs/>
          <w:noProof/>
        </w:rPr>
        <w:t>）</w:t>
      </w:r>
      <w:r w:rsidRPr="00696313">
        <w:rPr>
          <w:noProof/>
        </w:rPr>
        <w:t>是犹他大学（</w:t>
      </w:r>
      <w:r w:rsidRPr="00696313">
        <w:rPr>
          <w:noProof/>
        </w:rPr>
        <w:t>University of Utah</w:t>
      </w:r>
      <w:r w:rsidRPr="00696313">
        <w:rPr>
          <w:noProof/>
        </w:rPr>
        <w:t>）神经病学荣休教授。他在佛蒙特大学（</w:t>
      </w:r>
      <w:r w:rsidRPr="00696313">
        <w:rPr>
          <w:noProof/>
        </w:rPr>
        <w:t>University of Vermont</w:t>
      </w:r>
      <w:r w:rsidRPr="00696313">
        <w:rPr>
          <w:noProof/>
        </w:rPr>
        <w:t>）获得神经生理学博士学位，并在密歇根大学（</w:t>
      </w:r>
      <w:r w:rsidRPr="00696313">
        <w:rPr>
          <w:noProof/>
        </w:rPr>
        <w:t>University of</w:t>
      </w:r>
      <w:bookmarkStart w:id="0" w:name="_GoBack"/>
      <w:bookmarkEnd w:id="0"/>
      <w:r w:rsidRPr="00696313">
        <w:rPr>
          <w:noProof/>
        </w:rPr>
        <w:t xml:space="preserve"> Michigan</w:t>
      </w:r>
      <w:r w:rsidRPr="00696313">
        <w:rPr>
          <w:noProof/>
        </w:rPr>
        <w:t>）获得医学博士学位，完成神经病学住院医师培训，以及临床神经生理学和神经肌肉疾病专科进修。自</w:t>
      </w:r>
      <w:r w:rsidRPr="00696313">
        <w:rPr>
          <w:noProof/>
        </w:rPr>
        <w:t>1994</w:t>
      </w:r>
      <w:r w:rsidRPr="00696313">
        <w:rPr>
          <w:noProof/>
        </w:rPr>
        <w:t>年以来，他一直在犹他大学任教。他的主要临床研究方向是肌萎缩侧索硬化症（</w:t>
      </w:r>
      <w:r w:rsidRPr="00696313">
        <w:rPr>
          <w:noProof/>
        </w:rPr>
        <w:t>ALS</w:t>
      </w:r>
      <w:r w:rsidRPr="00696313">
        <w:rPr>
          <w:noProof/>
        </w:rPr>
        <w:t>），并长期积极参与</w:t>
      </w:r>
      <w:r w:rsidRPr="00696313">
        <w:rPr>
          <w:noProof/>
        </w:rPr>
        <w:t>ALS</w:t>
      </w:r>
      <w:r w:rsidRPr="00696313">
        <w:rPr>
          <w:noProof/>
        </w:rPr>
        <w:t>相关的临床试验与研究工作。他已发表</w:t>
      </w:r>
      <w:r w:rsidRPr="00696313">
        <w:rPr>
          <w:noProof/>
        </w:rPr>
        <w:t>140</w:t>
      </w:r>
      <w:r w:rsidRPr="00696313">
        <w:rPr>
          <w:noProof/>
        </w:rPr>
        <w:t>余篇论文、</w:t>
      </w:r>
      <w:r w:rsidRPr="00696313">
        <w:rPr>
          <w:noProof/>
        </w:rPr>
        <w:t>30</w:t>
      </w:r>
      <w:r w:rsidRPr="00696313">
        <w:rPr>
          <w:noProof/>
        </w:rPr>
        <w:t>篇书籍章节，主编或联合主编</w:t>
      </w:r>
      <w:r w:rsidRPr="00696313">
        <w:rPr>
          <w:noProof/>
        </w:rPr>
        <w:t>4</w:t>
      </w:r>
      <w:r w:rsidRPr="00696313">
        <w:rPr>
          <w:noProof/>
        </w:rPr>
        <w:t>部著作，并撰写了</w:t>
      </w:r>
      <w:r w:rsidRPr="00696313">
        <w:rPr>
          <w:noProof/>
        </w:rPr>
        <w:t>2</w:t>
      </w:r>
      <w:r w:rsidRPr="00696313">
        <w:rPr>
          <w:noProof/>
        </w:rPr>
        <w:t>部专著。</w:t>
      </w:r>
    </w:p>
    <w:p w14:paraId="2C99F0FA" w14:textId="77777777" w:rsidR="00696313" w:rsidRPr="00696313" w:rsidRDefault="00696313" w:rsidP="00696313">
      <w:pPr>
        <w:ind w:firstLineChars="200" w:firstLine="420"/>
        <w:rPr>
          <w:noProof/>
        </w:rPr>
      </w:pPr>
    </w:p>
    <w:p w14:paraId="1BA6D03F" w14:textId="77777777" w:rsidR="00696313" w:rsidRPr="00696313" w:rsidRDefault="00696313" w:rsidP="00696313">
      <w:pPr>
        <w:ind w:firstLineChars="200" w:firstLine="422"/>
        <w:rPr>
          <w:noProof/>
        </w:rPr>
      </w:pPr>
      <w:r w:rsidRPr="00696313">
        <w:rPr>
          <w:b/>
          <w:bCs/>
          <w:noProof/>
        </w:rPr>
        <w:t>黛安</w:t>
      </w:r>
      <w:r w:rsidRPr="00696313">
        <w:rPr>
          <w:b/>
          <w:bCs/>
          <w:noProof/>
        </w:rPr>
        <w:t>·</w:t>
      </w:r>
      <w:r w:rsidRPr="00696313">
        <w:rPr>
          <w:b/>
          <w:bCs/>
          <w:noProof/>
        </w:rPr>
        <w:t>班克斯</w:t>
      </w:r>
      <w:r w:rsidRPr="00696313">
        <w:rPr>
          <w:b/>
          <w:bCs/>
          <w:noProof/>
        </w:rPr>
        <w:t>·</w:t>
      </w:r>
      <w:r w:rsidRPr="00696313">
        <w:rPr>
          <w:b/>
          <w:bCs/>
          <w:noProof/>
        </w:rPr>
        <w:t>布罗姆伯格（</w:t>
      </w:r>
      <w:r w:rsidRPr="00696313">
        <w:rPr>
          <w:b/>
          <w:bCs/>
          <w:noProof/>
        </w:rPr>
        <w:t>Diane Banks Bromberg, JD</w:t>
      </w:r>
      <w:r w:rsidRPr="00696313">
        <w:rPr>
          <w:b/>
          <w:bCs/>
          <w:noProof/>
        </w:rPr>
        <w:t>）</w:t>
      </w:r>
      <w:r w:rsidRPr="00696313">
        <w:rPr>
          <w:noProof/>
        </w:rPr>
        <w:t>毕业于犹他大学（</w:t>
      </w:r>
      <w:r w:rsidRPr="00696313">
        <w:rPr>
          <w:noProof/>
        </w:rPr>
        <w:t>University of Utah</w:t>
      </w:r>
      <w:r w:rsidRPr="00696313">
        <w:rPr>
          <w:noProof/>
        </w:rPr>
        <w:t>）法学院，现从事商业房地产法律工作。她曾照护患有肌萎缩侧索硬化症（</w:t>
      </w:r>
      <w:r w:rsidRPr="00696313">
        <w:rPr>
          <w:noProof/>
        </w:rPr>
        <w:t>ALS</w:t>
      </w:r>
      <w:r w:rsidRPr="00696313">
        <w:rPr>
          <w:noProof/>
        </w:rPr>
        <w:t>）的母亲。</w:t>
      </w:r>
    </w:p>
    <w:p w14:paraId="23535094" w14:textId="77777777" w:rsidR="0039755A" w:rsidRPr="004230C5" w:rsidRDefault="0039755A" w:rsidP="00696313">
      <w:pPr>
        <w:shd w:val="clear" w:color="auto" w:fill="FFFFFF"/>
        <w:rPr>
          <w:b/>
          <w:color w:val="000000"/>
          <w:szCs w:val="21"/>
        </w:rPr>
      </w:pPr>
      <w:bookmarkStart w:id="1" w:name="OLE_LINK38"/>
      <w:bookmarkStart w:id="2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0D8872DD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前言</w:t>
      </w:r>
    </w:p>
    <w:p w14:paraId="20A03C16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题献</w:t>
      </w:r>
    </w:p>
    <w:p w14:paraId="28ED1A89" w14:textId="30EA1E7C" w:rsidR="00696313" w:rsidRP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关于</w:t>
      </w:r>
      <w:r>
        <w:rPr>
          <w:rFonts w:hint="eastAsia"/>
          <w:bCs/>
          <w:color w:val="000000"/>
          <w:szCs w:val="21"/>
        </w:rPr>
        <w:t>“</w:t>
      </w:r>
      <w:r w:rsidRPr="00696313">
        <w:rPr>
          <w:bCs/>
          <w:color w:val="000000"/>
          <w:szCs w:val="21"/>
        </w:rPr>
        <w:t>Brain &amp; Life®</w:t>
      </w:r>
      <w:r>
        <w:rPr>
          <w:rFonts w:hint="eastAsia"/>
          <w:bCs/>
          <w:color w:val="000000"/>
          <w:szCs w:val="21"/>
        </w:rPr>
        <w:t>”</w:t>
      </w:r>
      <w:r w:rsidRPr="00696313">
        <w:rPr>
          <w:bCs/>
          <w:color w:val="000000"/>
          <w:szCs w:val="21"/>
        </w:rPr>
        <w:t>图书系列</w:t>
      </w:r>
    </w:p>
    <w:p w14:paraId="0932D422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</w:t>
      </w:r>
      <w:r w:rsidRPr="00696313">
        <w:rPr>
          <w:bCs/>
          <w:color w:val="000000"/>
          <w:szCs w:val="21"/>
        </w:rPr>
        <w:t>章　引言</w:t>
      </w:r>
    </w:p>
    <w:p w14:paraId="2ED1BE5B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2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的起源</w:t>
      </w:r>
    </w:p>
    <w:p w14:paraId="0529B675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3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的诊断</w:t>
      </w:r>
    </w:p>
    <w:p w14:paraId="1917DDE7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4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的病因</w:t>
      </w:r>
    </w:p>
    <w:p w14:paraId="6298CDE3" w14:textId="0A665876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5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中的运动功能</w:t>
      </w:r>
      <w:r>
        <w:rPr>
          <w:rFonts w:hint="eastAsia"/>
          <w:bCs/>
          <w:color w:val="000000"/>
          <w:szCs w:val="21"/>
        </w:rPr>
        <w:t>进展</w:t>
      </w:r>
    </w:p>
    <w:p w14:paraId="1DA60FCD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6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的非运动性</w:t>
      </w:r>
      <w:r>
        <w:rPr>
          <w:rFonts w:hint="eastAsia"/>
          <w:bCs/>
          <w:color w:val="000000"/>
          <w:szCs w:val="21"/>
        </w:rPr>
        <w:t>症状</w:t>
      </w:r>
    </w:p>
    <w:p w14:paraId="19BF10E6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7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的管理与治疗</w:t>
      </w:r>
    </w:p>
    <w:p w14:paraId="6E04616C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8</w:t>
      </w:r>
      <w:r w:rsidRPr="00696313">
        <w:rPr>
          <w:bCs/>
          <w:color w:val="000000"/>
          <w:szCs w:val="21"/>
        </w:rPr>
        <w:t>章　与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共处</w:t>
      </w:r>
    </w:p>
    <w:p w14:paraId="17DF68F5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9</w:t>
      </w:r>
      <w:r w:rsidRPr="00696313">
        <w:rPr>
          <w:bCs/>
          <w:color w:val="000000"/>
          <w:szCs w:val="21"/>
        </w:rPr>
        <w:t>章　营养与</w:t>
      </w:r>
      <w:r w:rsidRPr="00696313">
        <w:rPr>
          <w:bCs/>
          <w:color w:val="000000"/>
          <w:szCs w:val="21"/>
        </w:rPr>
        <w:t>ALS</w:t>
      </w:r>
    </w:p>
    <w:p w14:paraId="155F0A1B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10</w:t>
      </w:r>
      <w:r w:rsidRPr="00696313">
        <w:rPr>
          <w:bCs/>
          <w:color w:val="000000"/>
          <w:szCs w:val="21"/>
        </w:rPr>
        <w:t>章　呼吸与</w:t>
      </w:r>
      <w:r w:rsidRPr="00696313">
        <w:rPr>
          <w:bCs/>
          <w:color w:val="000000"/>
          <w:szCs w:val="21"/>
        </w:rPr>
        <w:t>ALS</w:t>
      </w:r>
    </w:p>
    <w:p w14:paraId="0442B981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11</w:t>
      </w:r>
      <w:r w:rsidRPr="00696313">
        <w:rPr>
          <w:bCs/>
          <w:color w:val="000000"/>
          <w:szCs w:val="21"/>
        </w:rPr>
        <w:t>章　沟通与</w:t>
      </w:r>
      <w:r w:rsidRPr="00696313">
        <w:rPr>
          <w:bCs/>
          <w:color w:val="000000"/>
          <w:szCs w:val="21"/>
        </w:rPr>
        <w:t>ALS</w:t>
      </w:r>
    </w:p>
    <w:p w14:paraId="4374C622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lastRenderedPageBreak/>
        <w:t>第</w:t>
      </w:r>
      <w:r w:rsidRPr="00696313">
        <w:rPr>
          <w:bCs/>
          <w:color w:val="000000"/>
          <w:szCs w:val="21"/>
        </w:rPr>
        <w:t>12</w:t>
      </w:r>
      <w:r w:rsidRPr="00696313">
        <w:rPr>
          <w:bCs/>
          <w:color w:val="000000"/>
          <w:szCs w:val="21"/>
        </w:rPr>
        <w:t>章　活动能力与</w:t>
      </w:r>
      <w:r w:rsidRPr="00696313">
        <w:rPr>
          <w:bCs/>
          <w:color w:val="000000"/>
          <w:szCs w:val="21"/>
        </w:rPr>
        <w:t>ALS</w:t>
      </w:r>
    </w:p>
    <w:p w14:paraId="634860DA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13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症状管理</w:t>
      </w:r>
    </w:p>
    <w:p w14:paraId="1A3B4E04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14</w:t>
      </w:r>
      <w:r w:rsidRPr="00696313">
        <w:rPr>
          <w:bCs/>
          <w:color w:val="000000"/>
          <w:szCs w:val="21"/>
        </w:rPr>
        <w:t>章　照护者与</w:t>
      </w:r>
      <w:r w:rsidRPr="00696313">
        <w:rPr>
          <w:bCs/>
          <w:color w:val="000000"/>
          <w:szCs w:val="21"/>
        </w:rPr>
        <w:t>ALS</w:t>
      </w:r>
    </w:p>
    <w:p w14:paraId="1E066B18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15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的终末阶段</w:t>
      </w:r>
    </w:p>
    <w:p w14:paraId="13EBBE26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16</w:t>
      </w:r>
      <w:r w:rsidRPr="00696313">
        <w:rPr>
          <w:bCs/>
          <w:color w:val="000000"/>
          <w:szCs w:val="21"/>
        </w:rPr>
        <w:t>章　提前规划</w:t>
      </w:r>
    </w:p>
    <w:p w14:paraId="2B1FC91F" w14:textId="03E8C575" w:rsidR="00696313" w:rsidRP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第</w:t>
      </w:r>
      <w:r w:rsidRPr="00696313">
        <w:rPr>
          <w:bCs/>
          <w:color w:val="000000"/>
          <w:szCs w:val="21"/>
        </w:rPr>
        <w:t>17</w:t>
      </w:r>
      <w:r w:rsidRPr="00696313">
        <w:rPr>
          <w:bCs/>
          <w:color w:val="000000"/>
          <w:szCs w:val="21"/>
        </w:rPr>
        <w:t xml:space="preserve">章　</w:t>
      </w:r>
      <w:r w:rsidRPr="00696313">
        <w:rPr>
          <w:bCs/>
          <w:color w:val="000000"/>
          <w:szCs w:val="21"/>
        </w:rPr>
        <w:t>ALS</w:t>
      </w:r>
      <w:r w:rsidRPr="00696313">
        <w:rPr>
          <w:bCs/>
          <w:color w:val="000000"/>
          <w:szCs w:val="21"/>
        </w:rPr>
        <w:t>研究</w:t>
      </w:r>
    </w:p>
    <w:p w14:paraId="1BC74C5B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术语表</w:t>
      </w:r>
    </w:p>
    <w:p w14:paraId="2C3DC792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关于作者</w:t>
      </w:r>
    </w:p>
    <w:p w14:paraId="5C55C664" w14:textId="77777777" w:rsid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关于</w:t>
      </w:r>
      <w:r>
        <w:rPr>
          <w:rFonts w:hint="eastAsia"/>
          <w:bCs/>
          <w:color w:val="000000"/>
          <w:szCs w:val="21"/>
        </w:rPr>
        <w:t>“</w:t>
      </w:r>
      <w:r w:rsidRPr="00696313">
        <w:rPr>
          <w:bCs/>
          <w:color w:val="000000"/>
          <w:szCs w:val="21"/>
        </w:rPr>
        <w:t>Brain &amp; Life®</w:t>
      </w:r>
      <w:r>
        <w:rPr>
          <w:rFonts w:hint="eastAsia"/>
          <w:bCs/>
          <w:color w:val="000000"/>
          <w:szCs w:val="21"/>
        </w:rPr>
        <w:t>”</w:t>
      </w:r>
      <w:r w:rsidRPr="00696313">
        <w:rPr>
          <w:bCs/>
          <w:color w:val="000000"/>
          <w:szCs w:val="21"/>
        </w:rPr>
        <w:t>与美国神经病学学会（</w:t>
      </w:r>
      <w:r w:rsidRPr="00696313">
        <w:rPr>
          <w:bCs/>
          <w:color w:val="000000"/>
          <w:szCs w:val="21"/>
        </w:rPr>
        <w:t>American Academy of Neurology</w:t>
      </w:r>
      <w:r w:rsidRPr="00696313">
        <w:rPr>
          <w:bCs/>
          <w:color w:val="000000"/>
          <w:szCs w:val="21"/>
        </w:rPr>
        <w:t>）</w:t>
      </w:r>
    </w:p>
    <w:p w14:paraId="7D736B72" w14:textId="6EEB84E2" w:rsidR="00696313" w:rsidRPr="00696313" w:rsidRDefault="00696313" w:rsidP="00696313">
      <w:pPr>
        <w:shd w:val="clear" w:color="auto" w:fill="FFFFFF"/>
        <w:jc w:val="center"/>
        <w:rPr>
          <w:bCs/>
          <w:color w:val="000000"/>
          <w:szCs w:val="21"/>
        </w:rPr>
      </w:pPr>
      <w:r w:rsidRPr="00696313">
        <w:rPr>
          <w:bCs/>
          <w:color w:val="000000"/>
          <w:szCs w:val="21"/>
        </w:rPr>
        <w:t>索引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18491" w14:textId="77777777" w:rsidR="00551213" w:rsidRDefault="00551213">
      <w:r>
        <w:separator/>
      </w:r>
    </w:p>
  </w:endnote>
  <w:endnote w:type="continuationSeparator" w:id="0">
    <w:p w14:paraId="1485FCA9" w14:textId="77777777" w:rsidR="00551213" w:rsidRDefault="0055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B9C58" w14:textId="77777777" w:rsidR="00551213" w:rsidRDefault="00551213">
      <w:r>
        <w:separator/>
      </w:r>
    </w:p>
  </w:footnote>
  <w:footnote w:type="continuationSeparator" w:id="0">
    <w:p w14:paraId="0B747CCE" w14:textId="77777777" w:rsidR="00551213" w:rsidRDefault="0055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7FB0830"/>
    <w:multiLevelType w:val="hybridMultilevel"/>
    <w:tmpl w:val="9954A3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BE5948"/>
    <w:multiLevelType w:val="hybridMultilevel"/>
    <w:tmpl w:val="9B14D2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3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CC3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3D75"/>
    <w:rsid w:val="002D698D"/>
    <w:rsid w:val="002E13E2"/>
    <w:rsid w:val="002E21FA"/>
    <w:rsid w:val="002E25C3"/>
    <w:rsid w:val="002E3BD1"/>
    <w:rsid w:val="002E4527"/>
    <w:rsid w:val="002E592A"/>
    <w:rsid w:val="002E78D7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394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B89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022C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1213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96313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3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294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8DE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5D75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932D-AE7C-44F8-B612-3CE12846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1135</Words>
  <Characters>1670</Characters>
  <Application>Microsoft Office Word</Application>
  <DocSecurity>0</DocSecurity>
  <Lines>92</Lines>
  <Paragraphs>90</Paragraphs>
  <ScaleCrop>false</ScaleCrop>
  <Company>2ndSpAcE</Company>
  <LinksUpToDate>false</LinksUpToDate>
  <CharactersWithSpaces>2715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2026-04-08T05:10:00Z</dcterms:created>
  <dcterms:modified xsi:type="dcterms:W3CDTF">2026-04-09T06:25:00Z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