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3E2" w:rsidRDefault="003F3729">
      <w:pPr>
        <w:jc w:val="center"/>
        <w:rPr>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1353E2" w:rsidRDefault="001353E2">
      <w:pPr>
        <w:ind w:firstLineChars="1004" w:firstLine="3629"/>
        <w:rPr>
          <w:b/>
          <w:bCs/>
          <w:sz w:val="36"/>
        </w:rPr>
      </w:pPr>
    </w:p>
    <w:p w:rsidR="001353E2" w:rsidRDefault="005C6BE8">
      <w:pPr>
        <w:tabs>
          <w:tab w:val="left" w:pos="341"/>
          <w:tab w:val="left" w:pos="5235"/>
        </w:tabs>
        <w:rPr>
          <w:b/>
          <w:bCs/>
          <w:color w:val="000000"/>
          <w:szCs w:val="21"/>
        </w:rPr>
      </w:pPr>
      <w:r>
        <w:rPr>
          <w:noProof/>
        </w:rPr>
        <w:drawing>
          <wp:anchor distT="0" distB="0" distL="114300" distR="114300" simplePos="0" relativeHeight="251659776" behindDoc="0" locked="0" layoutInCell="1" allowOverlap="1">
            <wp:simplePos x="0" y="0"/>
            <wp:positionH relativeFrom="column">
              <wp:posOffset>3987165</wp:posOffset>
            </wp:positionH>
            <wp:positionV relativeFrom="paragraph">
              <wp:posOffset>17145</wp:posOffset>
            </wp:positionV>
            <wp:extent cx="1412875" cy="2133600"/>
            <wp:effectExtent l="0" t="0" r="0" b="0"/>
            <wp:wrapSquare wrapText="bothSides"/>
            <wp:docPr id="4" name="图片 4" descr="https://m.media-amazon.com/images/I/61YMfbU62V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61YMfbU62VL._SL1500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2875" cy="213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3729">
        <w:rPr>
          <w:b/>
          <w:bCs/>
          <w:color w:val="000000"/>
          <w:szCs w:val="21"/>
        </w:rPr>
        <w:t>中文书名：</w:t>
      </w:r>
      <w:bookmarkStart w:id="0" w:name="_Hlt89834866"/>
      <w:bookmarkEnd w:id="0"/>
      <w:r w:rsidR="003F3729">
        <w:rPr>
          <w:rFonts w:hint="eastAsia"/>
          <w:b/>
          <w:bCs/>
          <w:color w:val="000000"/>
          <w:szCs w:val="21"/>
        </w:rPr>
        <w:t>《</w:t>
      </w:r>
      <w:r w:rsidRPr="005C6BE8">
        <w:rPr>
          <w:rFonts w:hint="eastAsia"/>
          <w:b/>
          <w:bCs/>
          <w:color w:val="000000"/>
          <w:szCs w:val="21"/>
        </w:rPr>
        <w:t>欲望消亡史：亲密未来何去何从</w:t>
      </w:r>
      <w:r w:rsidR="003F3729">
        <w:rPr>
          <w:rFonts w:hint="eastAsia"/>
          <w:b/>
          <w:bCs/>
          <w:color w:val="000000"/>
          <w:szCs w:val="21"/>
        </w:rPr>
        <w:t>》</w:t>
      </w:r>
    </w:p>
    <w:p w:rsidR="001353E2" w:rsidRDefault="003F3729">
      <w:pPr>
        <w:tabs>
          <w:tab w:val="left" w:pos="341"/>
          <w:tab w:val="left" w:pos="5235"/>
        </w:tabs>
        <w:rPr>
          <w:b/>
          <w:bCs/>
          <w:color w:val="000000"/>
          <w:szCs w:val="21"/>
        </w:rPr>
      </w:pPr>
      <w:r>
        <w:rPr>
          <w:b/>
          <w:bCs/>
          <w:color w:val="000000"/>
          <w:szCs w:val="21"/>
        </w:rPr>
        <w:t>英文书名</w:t>
      </w:r>
      <w:r>
        <w:rPr>
          <w:rFonts w:hint="eastAsia"/>
          <w:b/>
          <w:bCs/>
          <w:color w:val="000000"/>
          <w:szCs w:val="21"/>
        </w:rPr>
        <w:t>：</w:t>
      </w:r>
      <w:r>
        <w:rPr>
          <w:rFonts w:hint="eastAsia"/>
          <w:b/>
          <w:bCs/>
          <w:iCs/>
          <w:color w:val="000000"/>
          <w:szCs w:val="21"/>
        </w:rPr>
        <w:t>SEXTINCTI</w:t>
      </w:r>
      <w:bookmarkStart w:id="1" w:name="_GoBack"/>
      <w:bookmarkEnd w:id="1"/>
      <w:r>
        <w:rPr>
          <w:rFonts w:hint="eastAsia"/>
          <w:b/>
          <w:bCs/>
          <w:iCs/>
          <w:color w:val="000000"/>
          <w:szCs w:val="21"/>
        </w:rPr>
        <w:t>ON</w:t>
      </w:r>
      <w:r>
        <w:rPr>
          <w:rFonts w:hint="eastAsia"/>
          <w:b/>
          <w:bCs/>
          <w:iCs/>
          <w:color w:val="000000"/>
          <w:szCs w:val="21"/>
        </w:rPr>
        <w:t>:</w:t>
      </w:r>
      <w:r>
        <w:rPr>
          <w:rFonts w:hint="eastAsia"/>
          <w:b/>
          <w:bCs/>
          <w:iCs/>
          <w:color w:val="000000"/>
          <w:szCs w:val="21"/>
        </w:rPr>
        <w:t xml:space="preserve"> The Decline of Sex and the Future of Intimacy</w:t>
      </w:r>
    </w:p>
    <w:p w:rsidR="001353E2" w:rsidRDefault="003F3729">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Pr>
          <w:rFonts w:hint="eastAsia"/>
          <w:b/>
          <w:bCs/>
          <w:color w:val="000000"/>
          <w:szCs w:val="21"/>
        </w:rPr>
        <w:t>Dr. Debra Soh</w:t>
      </w:r>
      <w:hyperlink r:id="rId8" w:history="1"/>
    </w:p>
    <w:p w:rsidR="001353E2" w:rsidRDefault="003F3729">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S&amp;S</w:t>
      </w:r>
      <w:r w:rsidR="005C6BE8">
        <w:rPr>
          <w:rFonts w:hint="eastAsia"/>
          <w:b/>
          <w:bCs/>
          <w:color w:val="000000"/>
          <w:szCs w:val="21"/>
        </w:rPr>
        <w:t>/</w:t>
      </w:r>
      <w:r>
        <w:rPr>
          <w:rFonts w:hint="eastAsia"/>
          <w:b/>
          <w:bCs/>
          <w:color w:val="000000"/>
          <w:szCs w:val="21"/>
        </w:rPr>
        <w:t>Threshold</w:t>
      </w:r>
    </w:p>
    <w:p w:rsidR="001353E2" w:rsidRDefault="003F3729">
      <w:pPr>
        <w:tabs>
          <w:tab w:val="left" w:pos="341"/>
          <w:tab w:val="left" w:pos="5235"/>
        </w:tabs>
        <w:rPr>
          <w:b/>
          <w:bCs/>
          <w:color w:val="000000"/>
          <w:szCs w:val="21"/>
        </w:rPr>
      </w:pPr>
      <w:r>
        <w:rPr>
          <w:b/>
          <w:bCs/>
          <w:color w:val="000000"/>
          <w:szCs w:val="21"/>
        </w:rPr>
        <w:t>代理公司：</w:t>
      </w:r>
      <w:r>
        <w:rPr>
          <w:rFonts w:hint="eastAsia"/>
          <w:b/>
          <w:bCs/>
          <w:color w:val="000000"/>
          <w:szCs w:val="21"/>
        </w:rPr>
        <w:t>ANA/Jessica</w:t>
      </w:r>
    </w:p>
    <w:p w:rsidR="001353E2" w:rsidRDefault="003F3729">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sidR="005C6BE8" w:rsidRPr="005C6BE8">
        <w:rPr>
          <w:b/>
          <w:bCs/>
          <w:color w:val="000000"/>
          <w:szCs w:val="21"/>
        </w:rPr>
        <w:t>336</w:t>
      </w:r>
      <w:r>
        <w:rPr>
          <w:rFonts w:hint="eastAsia"/>
          <w:b/>
          <w:bCs/>
          <w:color w:val="000000"/>
          <w:szCs w:val="21"/>
        </w:rPr>
        <w:t>页</w:t>
      </w:r>
    </w:p>
    <w:p w:rsidR="001353E2" w:rsidRDefault="003F3729">
      <w:pPr>
        <w:tabs>
          <w:tab w:val="left" w:pos="341"/>
          <w:tab w:val="left" w:pos="5235"/>
        </w:tabs>
        <w:rPr>
          <w:b/>
          <w:bCs/>
          <w:color w:val="000000"/>
          <w:szCs w:val="21"/>
        </w:rPr>
      </w:pPr>
      <w:r>
        <w:rPr>
          <w:b/>
          <w:bCs/>
          <w:color w:val="000000"/>
          <w:szCs w:val="21"/>
        </w:rPr>
        <w:t>出版时间：</w:t>
      </w:r>
      <w:r>
        <w:rPr>
          <w:b/>
          <w:bCs/>
          <w:color w:val="000000"/>
          <w:szCs w:val="21"/>
        </w:rPr>
        <w:t>20</w:t>
      </w:r>
      <w:r>
        <w:rPr>
          <w:rFonts w:hint="eastAsia"/>
          <w:b/>
          <w:bCs/>
          <w:color w:val="000000"/>
          <w:szCs w:val="21"/>
        </w:rPr>
        <w:t>26</w:t>
      </w:r>
      <w:r>
        <w:rPr>
          <w:b/>
          <w:bCs/>
          <w:color w:val="000000"/>
          <w:szCs w:val="21"/>
        </w:rPr>
        <w:t>年</w:t>
      </w:r>
      <w:r>
        <w:rPr>
          <w:rFonts w:hint="eastAsia"/>
          <w:b/>
          <w:bCs/>
          <w:color w:val="000000"/>
          <w:szCs w:val="21"/>
        </w:rPr>
        <w:t>2</w:t>
      </w:r>
      <w:r>
        <w:rPr>
          <w:b/>
          <w:bCs/>
          <w:color w:val="000000"/>
          <w:szCs w:val="21"/>
        </w:rPr>
        <w:t>月</w:t>
      </w:r>
    </w:p>
    <w:p w:rsidR="001353E2" w:rsidRDefault="003F3729">
      <w:pPr>
        <w:rPr>
          <w:b/>
          <w:bCs/>
          <w:color w:val="000000"/>
        </w:rPr>
      </w:pPr>
      <w:r>
        <w:rPr>
          <w:b/>
          <w:bCs/>
          <w:color w:val="000000"/>
        </w:rPr>
        <w:t>代理地区：中国大陆、台湾</w:t>
      </w:r>
    </w:p>
    <w:p w:rsidR="001353E2" w:rsidRDefault="003F3729">
      <w:pPr>
        <w:tabs>
          <w:tab w:val="left" w:pos="341"/>
          <w:tab w:val="left" w:pos="5235"/>
        </w:tabs>
        <w:rPr>
          <w:b/>
          <w:bCs/>
          <w:szCs w:val="21"/>
        </w:rPr>
      </w:pPr>
      <w:r>
        <w:rPr>
          <w:b/>
          <w:bCs/>
          <w:szCs w:val="21"/>
        </w:rPr>
        <w:t>审读资料：电子稿</w:t>
      </w:r>
    </w:p>
    <w:p w:rsidR="001353E2" w:rsidRDefault="003F3729">
      <w:pPr>
        <w:tabs>
          <w:tab w:val="left" w:pos="341"/>
          <w:tab w:val="left" w:pos="5235"/>
        </w:tabs>
        <w:rPr>
          <w:b/>
          <w:bCs/>
          <w:szCs w:val="21"/>
        </w:rPr>
      </w:pPr>
      <w:r>
        <w:rPr>
          <w:b/>
          <w:bCs/>
          <w:szCs w:val="21"/>
        </w:rPr>
        <w:t>类</w:t>
      </w:r>
      <w:r>
        <w:rPr>
          <w:b/>
          <w:bCs/>
          <w:szCs w:val="21"/>
        </w:rPr>
        <w:t xml:space="preserve">    </w:t>
      </w:r>
      <w:r>
        <w:rPr>
          <w:b/>
          <w:bCs/>
          <w:szCs w:val="21"/>
        </w:rPr>
        <w:t>型：</w:t>
      </w:r>
      <w:r>
        <w:rPr>
          <w:rFonts w:hint="eastAsia"/>
          <w:b/>
          <w:bCs/>
          <w:szCs w:val="21"/>
        </w:rPr>
        <w:t>大众社科</w:t>
      </w:r>
    </w:p>
    <w:p w:rsidR="005C6BE8" w:rsidRPr="005C6BE8" w:rsidRDefault="005C6BE8" w:rsidP="005C6BE8">
      <w:pPr>
        <w:tabs>
          <w:tab w:val="left" w:pos="341"/>
          <w:tab w:val="left" w:pos="5235"/>
        </w:tabs>
        <w:rPr>
          <w:b/>
          <w:bCs/>
          <w:color w:val="FF0000"/>
          <w:szCs w:val="21"/>
        </w:rPr>
      </w:pPr>
      <w:r w:rsidRPr="005C6BE8">
        <w:rPr>
          <w:b/>
          <w:bCs/>
          <w:color w:val="FF0000"/>
          <w:szCs w:val="21"/>
        </w:rPr>
        <w:t>Best Sellers Rank:</w:t>
      </w:r>
    </w:p>
    <w:p w:rsidR="005C6BE8" w:rsidRPr="005C6BE8" w:rsidRDefault="005C6BE8" w:rsidP="005C6BE8">
      <w:pPr>
        <w:tabs>
          <w:tab w:val="left" w:pos="341"/>
          <w:tab w:val="left" w:pos="5235"/>
        </w:tabs>
        <w:rPr>
          <w:b/>
          <w:bCs/>
          <w:color w:val="FF0000"/>
          <w:szCs w:val="21"/>
        </w:rPr>
      </w:pPr>
      <w:r w:rsidRPr="005C6BE8">
        <w:rPr>
          <w:b/>
          <w:bCs/>
          <w:color w:val="FF0000"/>
          <w:szCs w:val="21"/>
        </w:rPr>
        <w:t>28 in Psychology &amp; Sexual Behaviour</w:t>
      </w:r>
    </w:p>
    <w:p w:rsidR="005C6BE8" w:rsidRPr="005C6BE8" w:rsidRDefault="005C6BE8" w:rsidP="005C6BE8">
      <w:pPr>
        <w:tabs>
          <w:tab w:val="left" w:pos="341"/>
          <w:tab w:val="left" w:pos="5235"/>
        </w:tabs>
        <w:rPr>
          <w:rFonts w:hint="eastAsia"/>
          <w:b/>
          <w:bCs/>
          <w:color w:val="FF0000"/>
          <w:szCs w:val="21"/>
        </w:rPr>
      </w:pPr>
      <w:r w:rsidRPr="005C6BE8">
        <w:rPr>
          <w:b/>
          <w:bCs/>
          <w:color w:val="FF0000"/>
          <w:szCs w:val="21"/>
        </w:rPr>
        <w:t>140 in Evolutionary Psychology</w:t>
      </w:r>
    </w:p>
    <w:p w:rsidR="001353E2" w:rsidRDefault="001353E2">
      <w:pPr>
        <w:rPr>
          <w:rFonts w:ascii="Arial" w:hAnsi="Arial" w:cs="Arial"/>
          <w:b/>
          <w:bCs/>
          <w:color w:val="000000"/>
          <w:spacing w:val="-3"/>
          <w:sz w:val="11"/>
          <w:szCs w:val="11"/>
          <w:shd w:val="clear" w:color="auto" w:fill="FFFFFF"/>
        </w:rPr>
      </w:pPr>
    </w:p>
    <w:p w:rsidR="001353E2" w:rsidRDefault="001353E2">
      <w:pPr>
        <w:rPr>
          <w:rFonts w:ascii="Arial" w:hAnsi="Arial" w:cs="Arial"/>
          <w:b/>
          <w:bCs/>
          <w:color w:val="000000"/>
          <w:spacing w:val="-3"/>
          <w:sz w:val="11"/>
          <w:szCs w:val="11"/>
          <w:shd w:val="clear" w:color="auto" w:fill="FFFFFF"/>
        </w:rPr>
      </w:pPr>
    </w:p>
    <w:p w:rsidR="001353E2" w:rsidRDefault="003F3729">
      <w:pPr>
        <w:rPr>
          <w:b/>
          <w:bCs/>
          <w:color w:val="000000"/>
        </w:rPr>
      </w:pPr>
      <w:r>
        <w:rPr>
          <w:b/>
          <w:bCs/>
          <w:color w:val="000000"/>
        </w:rPr>
        <w:t>内容简介：</w:t>
      </w:r>
    </w:p>
    <w:p w:rsidR="001353E2" w:rsidRDefault="001353E2">
      <w:pPr>
        <w:autoSpaceDE w:val="0"/>
        <w:autoSpaceDN w:val="0"/>
        <w:adjustRightInd w:val="0"/>
        <w:rPr>
          <w:bCs/>
          <w:kern w:val="0"/>
          <w:szCs w:val="21"/>
        </w:rPr>
      </w:pPr>
    </w:p>
    <w:p w:rsidR="005C6BE8" w:rsidRDefault="005C6BE8">
      <w:pPr>
        <w:ind w:firstLineChars="200" w:firstLine="420"/>
        <w:rPr>
          <w:bCs/>
          <w:kern w:val="0"/>
          <w:szCs w:val="21"/>
        </w:rPr>
      </w:pPr>
      <w:r w:rsidRPr="005C6BE8">
        <w:rPr>
          <w:rFonts w:hint="eastAsia"/>
          <w:bCs/>
          <w:kern w:val="0"/>
          <w:szCs w:val="21"/>
        </w:rPr>
        <w:t>神经科学家、知名性别研究学者黛布拉</w:t>
      </w:r>
      <w:r w:rsidRPr="005C6BE8">
        <w:rPr>
          <w:rFonts w:ascii="MS Gothic" w:hAnsi="MS Gothic" w:cs="MS Gothic"/>
          <w:bCs/>
          <w:kern w:val="0"/>
          <w:szCs w:val="21"/>
        </w:rPr>
        <w:t>・</w:t>
      </w:r>
      <w:r w:rsidRPr="005C6BE8">
        <w:rPr>
          <w:rFonts w:ascii="宋体" w:hAnsi="宋体" w:cs="宋体" w:hint="eastAsia"/>
          <w:bCs/>
          <w:kern w:val="0"/>
          <w:szCs w:val="21"/>
        </w:rPr>
        <w:t>索赫博士（</w:t>
      </w:r>
      <w:r w:rsidRPr="005C6BE8">
        <w:rPr>
          <w:bCs/>
          <w:kern w:val="0"/>
          <w:szCs w:val="21"/>
        </w:rPr>
        <w:t>Dr. Debra Soh</w:t>
      </w:r>
      <w:r w:rsidRPr="005C6BE8">
        <w:rPr>
          <w:rFonts w:hint="eastAsia"/>
          <w:bCs/>
          <w:kern w:val="0"/>
          <w:szCs w:val="21"/>
        </w:rPr>
        <w:t>），其前作《性别</w:t>
      </w:r>
      <w:r>
        <w:rPr>
          <w:rFonts w:hint="eastAsia"/>
          <w:bCs/>
          <w:kern w:val="0"/>
          <w:szCs w:val="21"/>
        </w:rPr>
        <w:t>的</w:t>
      </w:r>
      <w:r w:rsidRPr="005C6BE8">
        <w:rPr>
          <w:rFonts w:hint="eastAsia"/>
          <w:bCs/>
          <w:kern w:val="0"/>
          <w:szCs w:val="21"/>
        </w:rPr>
        <w:t>终结》（</w:t>
      </w:r>
      <w:r w:rsidRPr="005C6BE8">
        <w:rPr>
          <w:bCs/>
          <w:i/>
          <w:kern w:val="0"/>
          <w:szCs w:val="21"/>
        </w:rPr>
        <w:t>The End of Gender</w:t>
      </w:r>
      <w:r w:rsidRPr="005C6BE8">
        <w:rPr>
          <w:rFonts w:hint="eastAsia"/>
          <w:bCs/>
          <w:kern w:val="0"/>
          <w:szCs w:val="21"/>
        </w:rPr>
        <w:t>）曾被伦敦《泰晤士报》（</w:t>
      </w:r>
      <w:r w:rsidRPr="005C6BE8">
        <w:rPr>
          <w:bCs/>
          <w:i/>
          <w:kern w:val="0"/>
          <w:szCs w:val="21"/>
        </w:rPr>
        <w:t>The Times</w:t>
      </w:r>
      <w:r w:rsidRPr="005C6BE8">
        <w:rPr>
          <w:rFonts w:hint="eastAsia"/>
          <w:bCs/>
          <w:kern w:val="0"/>
          <w:szCs w:val="21"/>
        </w:rPr>
        <w:t>）誉为</w:t>
      </w:r>
      <w:r w:rsidRPr="005C6BE8">
        <w:rPr>
          <w:bCs/>
          <w:kern w:val="0"/>
          <w:szCs w:val="21"/>
        </w:rPr>
        <w:t xml:space="preserve"> “</w:t>
      </w:r>
      <w:r w:rsidRPr="005C6BE8">
        <w:rPr>
          <w:rFonts w:hint="eastAsia"/>
          <w:bCs/>
          <w:kern w:val="0"/>
          <w:szCs w:val="21"/>
        </w:rPr>
        <w:t>卓越之作”</w:t>
      </w:r>
      <w:r>
        <w:rPr>
          <w:rFonts w:hint="eastAsia"/>
          <w:bCs/>
          <w:kern w:val="0"/>
          <w:szCs w:val="21"/>
        </w:rPr>
        <w:t>（</w:t>
      </w:r>
      <w:r w:rsidRPr="005C6BE8">
        <w:rPr>
          <w:bCs/>
          <w:kern w:val="0"/>
          <w:szCs w:val="21"/>
        </w:rPr>
        <w:t>exceptional</w:t>
      </w:r>
      <w:r>
        <w:rPr>
          <w:rFonts w:hint="eastAsia"/>
          <w:bCs/>
          <w:kern w:val="0"/>
          <w:szCs w:val="21"/>
        </w:rPr>
        <w:t>）</w:t>
      </w:r>
      <w:r w:rsidRPr="005C6BE8">
        <w:rPr>
          <w:rFonts w:hint="eastAsia"/>
          <w:bCs/>
          <w:kern w:val="0"/>
          <w:szCs w:val="21"/>
        </w:rPr>
        <w:t>。在本书中，她将为我们揭示性活动骤降这一被忽视的全球性危机。</w:t>
      </w:r>
    </w:p>
    <w:p w:rsidR="005C6BE8" w:rsidRDefault="005C6BE8">
      <w:pPr>
        <w:ind w:firstLineChars="200" w:firstLine="420"/>
        <w:rPr>
          <w:bCs/>
          <w:kern w:val="0"/>
          <w:szCs w:val="21"/>
        </w:rPr>
      </w:pPr>
    </w:p>
    <w:p w:rsidR="001353E2" w:rsidRDefault="003F3729">
      <w:pPr>
        <w:ind w:firstLineChars="200" w:firstLine="420"/>
        <w:rPr>
          <w:bCs/>
          <w:kern w:val="0"/>
          <w:szCs w:val="21"/>
        </w:rPr>
      </w:pPr>
      <w:r>
        <w:rPr>
          <w:rFonts w:hint="eastAsia"/>
          <w:bCs/>
          <w:kern w:val="0"/>
          <w:szCs w:val="21"/>
        </w:rPr>
        <w:t>发达世界正面临一个悖论：社会从未如此充满性化气息，但各个年龄层和群体</w:t>
      </w:r>
      <w:r w:rsidR="005C6BE8" w:rsidRPr="005C6BE8">
        <w:rPr>
          <w:rFonts w:hint="eastAsia"/>
          <w:bCs/>
          <w:kern w:val="0"/>
          <w:szCs w:val="21"/>
        </w:rPr>
        <w:t>的性行为频率却降至历史最低</w:t>
      </w:r>
      <w:r>
        <w:rPr>
          <w:rFonts w:hint="eastAsia"/>
          <w:bCs/>
          <w:kern w:val="0"/>
          <w:szCs w:val="21"/>
        </w:rPr>
        <w:t>。而没有人似乎知道该如何应对这一局面。</w:t>
      </w:r>
    </w:p>
    <w:p w:rsidR="001353E2" w:rsidRDefault="001353E2">
      <w:pPr>
        <w:rPr>
          <w:bCs/>
          <w:kern w:val="0"/>
          <w:szCs w:val="21"/>
        </w:rPr>
      </w:pPr>
    </w:p>
    <w:p w:rsidR="001353E2" w:rsidRDefault="003F3729">
      <w:pPr>
        <w:ind w:firstLineChars="200" w:firstLine="420"/>
        <w:rPr>
          <w:bCs/>
          <w:kern w:val="0"/>
          <w:szCs w:val="21"/>
        </w:rPr>
      </w:pPr>
      <w:r>
        <w:rPr>
          <w:rFonts w:hint="eastAsia"/>
          <w:bCs/>
          <w:kern w:val="0"/>
          <w:szCs w:val="21"/>
        </w:rPr>
        <w:t>《</w:t>
      </w:r>
      <w:r w:rsidR="005C6BE8" w:rsidRPr="005C6BE8">
        <w:rPr>
          <w:rFonts w:hint="eastAsia"/>
          <w:bCs/>
          <w:kern w:val="0"/>
          <w:szCs w:val="21"/>
        </w:rPr>
        <w:t>欲望消亡史</w:t>
      </w:r>
      <w:r>
        <w:rPr>
          <w:rFonts w:hint="eastAsia"/>
          <w:bCs/>
          <w:kern w:val="0"/>
          <w:szCs w:val="21"/>
        </w:rPr>
        <w:t>》提供了一种基于科学、数据驱动的视角，深入剖析这个奇怪的困境。黛布拉·索赫博士</w:t>
      </w:r>
      <w:r>
        <w:rPr>
          <w:rFonts w:hint="eastAsia"/>
          <w:bCs/>
          <w:kern w:val="0"/>
          <w:szCs w:val="21"/>
        </w:rPr>
        <w:t>在寻找答案的过程中毫无保留，带领读者</w:t>
      </w:r>
      <w:r w:rsidR="005C6BE8" w:rsidRPr="005C6BE8">
        <w:rPr>
          <w:rFonts w:hint="eastAsia"/>
          <w:bCs/>
          <w:kern w:val="0"/>
          <w:szCs w:val="21"/>
        </w:rPr>
        <w:t>穿越意识形态的争论、新技术的前沿与现代约会</w:t>
      </w:r>
      <w:r w:rsidR="005C6BE8">
        <w:rPr>
          <w:rFonts w:hint="eastAsia"/>
          <w:bCs/>
          <w:kern w:val="0"/>
          <w:szCs w:val="21"/>
        </w:rPr>
        <w:t>文化</w:t>
      </w:r>
      <w:r w:rsidR="005C6BE8" w:rsidRPr="005C6BE8">
        <w:rPr>
          <w:rFonts w:hint="eastAsia"/>
          <w:bCs/>
          <w:kern w:val="0"/>
          <w:szCs w:val="21"/>
        </w:rPr>
        <w:t>的迷局</w:t>
      </w:r>
      <w:r>
        <w:rPr>
          <w:rFonts w:hint="eastAsia"/>
          <w:bCs/>
          <w:kern w:val="0"/>
          <w:szCs w:val="21"/>
        </w:rPr>
        <w:t>，以探究为何表面上宽容的社会却停止了性生活。</w:t>
      </w:r>
    </w:p>
    <w:p w:rsidR="001353E2" w:rsidRDefault="001353E2">
      <w:pPr>
        <w:rPr>
          <w:bCs/>
          <w:kern w:val="0"/>
          <w:szCs w:val="21"/>
        </w:rPr>
      </w:pPr>
    </w:p>
    <w:p w:rsidR="001353E2" w:rsidRDefault="003F3729">
      <w:pPr>
        <w:ind w:firstLineChars="200" w:firstLine="420"/>
        <w:rPr>
          <w:bCs/>
          <w:kern w:val="0"/>
          <w:szCs w:val="21"/>
        </w:rPr>
      </w:pPr>
      <w:r>
        <w:rPr>
          <w:rFonts w:hint="eastAsia"/>
          <w:bCs/>
          <w:kern w:val="0"/>
          <w:szCs w:val="21"/>
        </w:rPr>
        <w:t>索赫博士以公正的视角审视这些有争议、甚至令人担忧的趋势——并以她在这场“勇敢新世界”边缘所做研究中的亲身经历为本，为读者描绘出一幅引人入胜的图景。</w:t>
      </w:r>
      <w:r w:rsidR="005C6BE8">
        <w:rPr>
          <w:rFonts w:hint="eastAsia"/>
          <w:bCs/>
          <w:kern w:val="0"/>
          <w:szCs w:val="21"/>
        </w:rPr>
        <w:t>《</w:t>
      </w:r>
      <w:r w:rsidR="005C6BE8" w:rsidRPr="005C6BE8">
        <w:rPr>
          <w:rFonts w:hint="eastAsia"/>
          <w:bCs/>
          <w:kern w:val="0"/>
          <w:szCs w:val="21"/>
        </w:rPr>
        <w:t>欲望消亡史</w:t>
      </w:r>
      <w:r w:rsidR="005C6BE8">
        <w:rPr>
          <w:rFonts w:hint="eastAsia"/>
          <w:bCs/>
          <w:kern w:val="0"/>
          <w:szCs w:val="21"/>
        </w:rPr>
        <w:t>》</w:t>
      </w:r>
      <w:r>
        <w:rPr>
          <w:rFonts w:hint="eastAsia"/>
          <w:bCs/>
          <w:kern w:val="0"/>
          <w:szCs w:val="21"/>
        </w:rPr>
        <w:t>作为她前作的爆炸性续篇，颠覆了关于性的一系列传统观念，对左右两派奉为信条的“圣训”提出了尖锐批评。</w:t>
      </w:r>
    </w:p>
    <w:p w:rsidR="001353E2" w:rsidRDefault="001353E2">
      <w:pPr>
        <w:rPr>
          <w:bCs/>
          <w:kern w:val="0"/>
          <w:szCs w:val="21"/>
        </w:rPr>
      </w:pPr>
    </w:p>
    <w:p w:rsidR="005C6BE8" w:rsidRDefault="005C6BE8">
      <w:pPr>
        <w:rPr>
          <w:bCs/>
          <w:kern w:val="0"/>
          <w:szCs w:val="21"/>
        </w:rPr>
      </w:pPr>
    </w:p>
    <w:p w:rsidR="005C6BE8" w:rsidRPr="005C6BE8" w:rsidRDefault="005C6BE8">
      <w:pPr>
        <w:rPr>
          <w:b/>
          <w:bCs/>
          <w:kern w:val="0"/>
          <w:szCs w:val="21"/>
        </w:rPr>
      </w:pPr>
      <w:r w:rsidRPr="005C6BE8">
        <w:rPr>
          <w:b/>
          <w:bCs/>
          <w:kern w:val="0"/>
          <w:szCs w:val="21"/>
        </w:rPr>
        <w:t>卖点：</w:t>
      </w:r>
    </w:p>
    <w:p w:rsidR="005C6BE8" w:rsidRDefault="005C6BE8">
      <w:pPr>
        <w:rPr>
          <w:bCs/>
          <w:kern w:val="0"/>
          <w:szCs w:val="21"/>
        </w:rPr>
      </w:pPr>
    </w:p>
    <w:p w:rsidR="005C6BE8" w:rsidRPr="005C6BE8" w:rsidRDefault="005C6BE8" w:rsidP="005C6BE8">
      <w:pPr>
        <w:pStyle w:val="aa"/>
        <w:numPr>
          <w:ilvl w:val="0"/>
          <w:numId w:val="2"/>
        </w:numPr>
        <w:ind w:firstLineChars="0"/>
        <w:rPr>
          <w:bCs/>
          <w:kern w:val="0"/>
          <w:szCs w:val="21"/>
        </w:rPr>
      </w:pPr>
      <w:r w:rsidRPr="005C6BE8">
        <w:rPr>
          <w:rFonts w:hint="eastAsia"/>
          <w:b/>
          <w:bCs/>
          <w:kern w:val="0"/>
          <w:szCs w:val="21"/>
        </w:rPr>
        <w:t>隐藏的危机</w:t>
      </w:r>
      <w:r w:rsidRPr="005C6BE8">
        <w:rPr>
          <w:rFonts w:hint="eastAsia"/>
          <w:b/>
          <w:bCs/>
          <w:kern w:val="0"/>
          <w:szCs w:val="21"/>
        </w:rPr>
        <w:t>：</w:t>
      </w:r>
      <w:r w:rsidRPr="005C6BE8">
        <w:rPr>
          <w:rFonts w:hint="eastAsia"/>
          <w:bCs/>
          <w:kern w:val="0"/>
          <w:szCs w:val="21"/>
        </w:rPr>
        <w:t>美国人的性行为频率降至历史新低，而这一话题一旦登上头条，便会引发巨大的争议与辩论。《华盛顿邮报》（</w:t>
      </w:r>
      <w:r w:rsidRPr="005C6BE8">
        <w:rPr>
          <w:bCs/>
          <w:i/>
          <w:kern w:val="0"/>
          <w:szCs w:val="21"/>
        </w:rPr>
        <w:t>The Washington Post</w:t>
      </w:r>
      <w:r w:rsidRPr="005C6BE8">
        <w:rPr>
          <w:rFonts w:hint="eastAsia"/>
          <w:bCs/>
          <w:kern w:val="0"/>
          <w:szCs w:val="21"/>
        </w:rPr>
        <w:t>）、《滚石》（</w:t>
      </w:r>
      <w:r w:rsidRPr="005C6BE8">
        <w:rPr>
          <w:bCs/>
          <w:i/>
          <w:kern w:val="0"/>
          <w:szCs w:val="21"/>
        </w:rPr>
        <w:t>Rolling Stone</w:t>
      </w:r>
      <w:r w:rsidRPr="005C6BE8">
        <w:rPr>
          <w:rFonts w:hint="eastAsia"/>
          <w:bCs/>
          <w:kern w:val="0"/>
          <w:szCs w:val="21"/>
        </w:rPr>
        <w:t>）近期的多篇报道及各类科学研究均证实问题确实存在，但对于性行为退缩的成因众说纷纭。</w:t>
      </w:r>
      <w:r w:rsidRPr="005C6BE8">
        <w:rPr>
          <w:rFonts w:hint="eastAsia"/>
          <w:bCs/>
          <w:kern w:val="0"/>
          <w:szCs w:val="21"/>
        </w:rPr>
        <w:t>黛布拉·索赫</w:t>
      </w:r>
      <w:r w:rsidRPr="005C6BE8">
        <w:rPr>
          <w:rFonts w:hint="eastAsia"/>
          <w:bCs/>
          <w:kern w:val="0"/>
          <w:szCs w:val="21"/>
        </w:rPr>
        <w:t>以中立、理性的态度剖析这一棘手议题，揭开其神秘面纱</w:t>
      </w:r>
      <w:r w:rsidRPr="005C6BE8">
        <w:rPr>
          <w:rFonts w:hint="eastAsia"/>
          <w:bCs/>
          <w:kern w:val="0"/>
          <w:szCs w:val="21"/>
        </w:rPr>
        <w:t>，</w:t>
      </w:r>
      <w:r w:rsidRPr="005C6BE8">
        <w:rPr>
          <w:rFonts w:hint="eastAsia"/>
          <w:bCs/>
          <w:kern w:val="0"/>
          <w:szCs w:val="21"/>
        </w:rPr>
        <w:t>而她得出的结论，势必会引发所有政治立场读者的思考与讨论。</w:t>
      </w:r>
    </w:p>
    <w:p w:rsidR="005C6BE8" w:rsidRDefault="005C6BE8" w:rsidP="005C6BE8">
      <w:pPr>
        <w:rPr>
          <w:bCs/>
          <w:kern w:val="0"/>
          <w:szCs w:val="21"/>
        </w:rPr>
      </w:pPr>
    </w:p>
    <w:p w:rsidR="005C6BE8" w:rsidRPr="005C6BE8" w:rsidRDefault="005C6BE8" w:rsidP="005C6BE8">
      <w:pPr>
        <w:pStyle w:val="aa"/>
        <w:numPr>
          <w:ilvl w:val="0"/>
          <w:numId w:val="2"/>
        </w:numPr>
        <w:ind w:firstLineChars="0"/>
        <w:rPr>
          <w:rFonts w:hint="eastAsia"/>
          <w:bCs/>
          <w:kern w:val="0"/>
          <w:szCs w:val="21"/>
        </w:rPr>
      </w:pPr>
      <w:r w:rsidRPr="005C6BE8">
        <w:rPr>
          <w:rFonts w:hint="eastAsia"/>
          <w:b/>
          <w:bCs/>
          <w:kern w:val="0"/>
          <w:szCs w:val="21"/>
        </w:rPr>
        <w:t>权威资质</w:t>
      </w:r>
      <w:r w:rsidRPr="005C6BE8">
        <w:rPr>
          <w:rFonts w:hint="eastAsia"/>
          <w:b/>
          <w:bCs/>
          <w:kern w:val="0"/>
          <w:szCs w:val="21"/>
        </w:rPr>
        <w:t>：</w:t>
      </w:r>
      <w:r w:rsidRPr="005C6BE8">
        <w:rPr>
          <w:rFonts w:hint="eastAsia"/>
          <w:bCs/>
          <w:kern w:val="0"/>
          <w:szCs w:val="21"/>
        </w:rPr>
        <w:t>索</w:t>
      </w:r>
      <w:r w:rsidRPr="005C6BE8">
        <w:rPr>
          <w:rFonts w:hint="eastAsia"/>
          <w:bCs/>
          <w:kern w:val="0"/>
          <w:szCs w:val="21"/>
        </w:rPr>
        <w:t>赫</w:t>
      </w:r>
      <w:r w:rsidRPr="005C6BE8">
        <w:rPr>
          <w:rFonts w:hint="eastAsia"/>
          <w:bCs/>
          <w:kern w:val="0"/>
          <w:szCs w:val="21"/>
        </w:rPr>
        <w:t>在相关领域的资质无可指摘。她拥有神经科学博士学位，拥有</w:t>
      </w:r>
      <w:r w:rsidRPr="005C6BE8">
        <w:rPr>
          <w:bCs/>
          <w:kern w:val="0"/>
          <w:szCs w:val="21"/>
        </w:rPr>
        <w:t>11</w:t>
      </w:r>
      <w:r w:rsidRPr="005C6BE8">
        <w:rPr>
          <w:rFonts w:hint="eastAsia"/>
          <w:bCs/>
          <w:kern w:val="0"/>
          <w:szCs w:val="21"/>
        </w:rPr>
        <w:t>年学术研究经验，是全球仅有的两支研究性偏好异常与性欲亢进的团队成员之一。她曾荣获约克大学校长论文奖学金以及加拿大社会科学与人文研究理事会颁发的极具声望的迈克尔</w:t>
      </w:r>
      <w:r w:rsidRPr="005C6BE8">
        <w:rPr>
          <w:rFonts w:ascii="MS Gothic" w:eastAsia="MS Gothic" w:hAnsi="MS Gothic" w:cs="MS Gothic" w:hint="eastAsia"/>
          <w:bCs/>
          <w:kern w:val="0"/>
          <w:szCs w:val="21"/>
        </w:rPr>
        <w:t>・</w:t>
      </w:r>
      <w:r w:rsidRPr="005C6BE8">
        <w:rPr>
          <w:rFonts w:ascii="宋体" w:hAnsi="宋体" w:cs="宋体" w:hint="eastAsia"/>
          <w:bCs/>
          <w:kern w:val="0"/>
          <w:szCs w:val="21"/>
        </w:rPr>
        <w:t>史密斯海外研究奖</w:t>
      </w:r>
      <w:r w:rsidRPr="005C6BE8">
        <w:rPr>
          <w:rFonts w:hint="eastAsia"/>
          <w:bCs/>
          <w:kern w:val="0"/>
          <w:szCs w:val="21"/>
        </w:rPr>
        <w:t>。她的研究成果发表于《性行为档案》（</w:t>
      </w:r>
      <w:r w:rsidRPr="005C6BE8">
        <w:rPr>
          <w:rFonts w:hint="eastAsia"/>
          <w:bCs/>
          <w:i/>
          <w:kern w:val="0"/>
          <w:szCs w:val="21"/>
        </w:rPr>
        <w:t>Archives of Sexual Behavior</w:t>
      </w:r>
      <w:r w:rsidRPr="005C6BE8">
        <w:rPr>
          <w:rFonts w:hint="eastAsia"/>
          <w:bCs/>
          <w:kern w:val="0"/>
          <w:szCs w:val="21"/>
        </w:rPr>
        <w:t>）、《人类神经科学前沿》（</w:t>
      </w:r>
      <w:r w:rsidRPr="005C6BE8">
        <w:rPr>
          <w:rFonts w:hint="eastAsia"/>
          <w:bCs/>
          <w:i/>
          <w:kern w:val="0"/>
          <w:szCs w:val="21"/>
        </w:rPr>
        <w:t>Frontiers in Human Neuroscience</w:t>
      </w:r>
      <w:r w:rsidRPr="005C6BE8">
        <w:rPr>
          <w:rFonts w:hint="eastAsia"/>
          <w:bCs/>
          <w:kern w:val="0"/>
          <w:szCs w:val="21"/>
        </w:rPr>
        <w:t>）等学术期刊。在研究与临床工作中，索</w:t>
      </w:r>
      <w:r w:rsidRPr="005C6BE8">
        <w:rPr>
          <w:rFonts w:hint="eastAsia"/>
          <w:bCs/>
          <w:kern w:val="0"/>
          <w:szCs w:val="21"/>
        </w:rPr>
        <w:t>赫</w:t>
      </w:r>
      <w:r w:rsidRPr="005C6BE8">
        <w:rPr>
          <w:rFonts w:hint="eastAsia"/>
          <w:bCs/>
          <w:kern w:val="0"/>
          <w:szCs w:val="21"/>
        </w:rPr>
        <w:t>曾就性兴趣与性行为话题采访过数百名男女。</w:t>
      </w:r>
    </w:p>
    <w:p w:rsidR="005C6BE8" w:rsidRDefault="005C6BE8" w:rsidP="005C6BE8">
      <w:pPr>
        <w:rPr>
          <w:bCs/>
          <w:kern w:val="0"/>
          <w:szCs w:val="21"/>
        </w:rPr>
      </w:pPr>
    </w:p>
    <w:p w:rsidR="005C6BE8" w:rsidRPr="005C6BE8" w:rsidRDefault="005C6BE8" w:rsidP="005C6BE8">
      <w:pPr>
        <w:pStyle w:val="aa"/>
        <w:numPr>
          <w:ilvl w:val="0"/>
          <w:numId w:val="2"/>
        </w:numPr>
        <w:ind w:firstLineChars="0"/>
        <w:rPr>
          <w:bCs/>
          <w:kern w:val="0"/>
          <w:szCs w:val="21"/>
        </w:rPr>
      </w:pPr>
      <w:r w:rsidRPr="005C6BE8">
        <w:rPr>
          <w:rFonts w:hint="eastAsia"/>
          <w:b/>
          <w:bCs/>
          <w:kern w:val="0"/>
          <w:szCs w:val="21"/>
        </w:rPr>
        <w:t>过往佳绩</w:t>
      </w:r>
      <w:r w:rsidRPr="005C6BE8">
        <w:rPr>
          <w:rFonts w:hint="eastAsia"/>
          <w:b/>
          <w:bCs/>
          <w:kern w:val="0"/>
          <w:szCs w:val="21"/>
        </w:rPr>
        <w:t>：</w:t>
      </w:r>
      <w:r w:rsidRPr="005C6BE8">
        <w:rPr>
          <w:rFonts w:hint="eastAsia"/>
          <w:bCs/>
          <w:kern w:val="0"/>
          <w:szCs w:val="21"/>
        </w:rPr>
        <w:t>黛布拉</w:t>
      </w:r>
      <w:r w:rsidRPr="005C6BE8">
        <w:rPr>
          <w:rFonts w:ascii="MS Gothic" w:eastAsia="MS Gothic" w:hAnsi="MS Gothic" w:cs="MS Gothic" w:hint="eastAsia"/>
          <w:bCs/>
          <w:kern w:val="0"/>
          <w:szCs w:val="21"/>
        </w:rPr>
        <w:t>・</w:t>
      </w:r>
      <w:r w:rsidRPr="005C6BE8">
        <w:rPr>
          <w:rFonts w:ascii="宋体" w:hAnsi="宋体" w:cs="宋体" w:hint="eastAsia"/>
          <w:bCs/>
          <w:kern w:val="0"/>
          <w:szCs w:val="21"/>
        </w:rPr>
        <w:t>索</w:t>
      </w:r>
      <w:r w:rsidRPr="005C6BE8">
        <w:rPr>
          <w:rFonts w:hint="eastAsia"/>
          <w:bCs/>
          <w:kern w:val="0"/>
          <w:szCs w:val="21"/>
        </w:rPr>
        <w:t>赫</w:t>
      </w:r>
      <w:r w:rsidRPr="005C6BE8">
        <w:rPr>
          <w:bCs/>
          <w:kern w:val="0"/>
          <w:szCs w:val="21"/>
        </w:rPr>
        <w:t>2020</w:t>
      </w:r>
      <w:r w:rsidRPr="005C6BE8">
        <w:rPr>
          <w:rFonts w:hint="eastAsia"/>
          <w:bCs/>
          <w:kern w:val="0"/>
          <w:szCs w:val="21"/>
        </w:rPr>
        <w:t>年出版的处女作《性别</w:t>
      </w:r>
      <w:r w:rsidRPr="005C6BE8">
        <w:rPr>
          <w:rFonts w:hint="eastAsia"/>
          <w:bCs/>
          <w:kern w:val="0"/>
          <w:szCs w:val="21"/>
        </w:rPr>
        <w:t>的</w:t>
      </w:r>
      <w:r w:rsidRPr="005C6BE8">
        <w:rPr>
          <w:rFonts w:hint="eastAsia"/>
          <w:bCs/>
          <w:kern w:val="0"/>
          <w:szCs w:val="21"/>
        </w:rPr>
        <w:t>终结》（</w:t>
      </w:r>
      <w:r w:rsidRPr="005C6BE8">
        <w:rPr>
          <w:bCs/>
          <w:i/>
          <w:kern w:val="0"/>
          <w:szCs w:val="21"/>
        </w:rPr>
        <w:t>The End of Gender</w:t>
      </w:r>
      <w:r w:rsidRPr="005C6BE8">
        <w:rPr>
          <w:rFonts w:hint="eastAsia"/>
          <w:bCs/>
          <w:kern w:val="0"/>
          <w:szCs w:val="21"/>
        </w:rPr>
        <w:t>）表现亮眼，各版本累计销量超过</w:t>
      </w:r>
      <w:r w:rsidRPr="005C6BE8">
        <w:rPr>
          <w:bCs/>
          <w:kern w:val="0"/>
          <w:szCs w:val="21"/>
        </w:rPr>
        <w:t>5</w:t>
      </w:r>
      <w:r w:rsidRPr="005C6BE8">
        <w:rPr>
          <w:rFonts w:hint="eastAsia"/>
          <w:bCs/>
          <w:kern w:val="0"/>
          <w:szCs w:val="21"/>
        </w:rPr>
        <w:t>万册。她获得了多个备受瞩目的媒体亮相机会，包括做客《乔</w:t>
      </w:r>
      <w:r w:rsidRPr="005C6BE8">
        <w:rPr>
          <w:rFonts w:ascii="MS Gothic" w:eastAsia="MS Gothic" w:hAnsi="MS Gothic" w:cs="MS Gothic" w:hint="eastAsia"/>
          <w:bCs/>
          <w:kern w:val="0"/>
          <w:szCs w:val="21"/>
        </w:rPr>
        <w:t>・</w:t>
      </w:r>
      <w:r w:rsidRPr="005C6BE8">
        <w:rPr>
          <w:rFonts w:ascii="宋体" w:hAnsi="宋体" w:cs="宋体" w:hint="eastAsia"/>
          <w:bCs/>
          <w:kern w:val="0"/>
          <w:szCs w:val="21"/>
        </w:rPr>
        <w:t>罗根体验》（</w:t>
      </w:r>
      <w:r w:rsidRPr="005C6BE8">
        <w:rPr>
          <w:bCs/>
          <w:i/>
          <w:kern w:val="0"/>
          <w:szCs w:val="21"/>
        </w:rPr>
        <w:t>The Joe Rogan Experience</w:t>
      </w:r>
      <w:r w:rsidRPr="005C6BE8">
        <w:rPr>
          <w:rFonts w:hint="eastAsia"/>
          <w:bCs/>
          <w:kern w:val="0"/>
          <w:szCs w:val="21"/>
        </w:rPr>
        <w:t>）播客接受专访。她的文章发表于《哈珀斯杂志》（</w:t>
      </w:r>
      <w:r w:rsidRPr="005C6BE8">
        <w:rPr>
          <w:bCs/>
          <w:i/>
          <w:kern w:val="0"/>
          <w:szCs w:val="21"/>
        </w:rPr>
        <w:t>Harper’s</w:t>
      </w:r>
      <w:r w:rsidRPr="005C6BE8">
        <w:rPr>
          <w:rFonts w:hint="eastAsia"/>
          <w:bCs/>
          <w:kern w:val="0"/>
          <w:szCs w:val="21"/>
        </w:rPr>
        <w:t>）、《华尔街日报》（</w:t>
      </w:r>
      <w:r w:rsidRPr="005C6BE8">
        <w:rPr>
          <w:bCs/>
          <w:i/>
          <w:kern w:val="0"/>
          <w:szCs w:val="21"/>
        </w:rPr>
        <w:t>The Wall Street Journal</w:t>
      </w:r>
      <w:r w:rsidRPr="005C6BE8">
        <w:rPr>
          <w:rFonts w:hint="eastAsia"/>
          <w:bCs/>
          <w:kern w:val="0"/>
          <w:szCs w:val="21"/>
        </w:rPr>
        <w:t>）、《洛杉矶时报》（</w:t>
      </w:r>
      <w:r w:rsidRPr="005C6BE8">
        <w:rPr>
          <w:bCs/>
          <w:i/>
          <w:kern w:val="0"/>
          <w:szCs w:val="21"/>
        </w:rPr>
        <w:t>The Los Angeles Times</w:t>
      </w:r>
      <w:r w:rsidRPr="005C6BE8">
        <w:rPr>
          <w:rFonts w:hint="eastAsia"/>
          <w:bCs/>
          <w:kern w:val="0"/>
          <w:szCs w:val="21"/>
        </w:rPr>
        <w:t>）、《奎利特》（</w:t>
      </w:r>
      <w:r w:rsidRPr="005C6BE8">
        <w:rPr>
          <w:bCs/>
          <w:i/>
          <w:kern w:val="0"/>
          <w:szCs w:val="21"/>
        </w:rPr>
        <w:t>Quillette</w:t>
      </w:r>
      <w:r w:rsidRPr="005C6BE8">
        <w:rPr>
          <w:rFonts w:hint="eastAsia"/>
          <w:bCs/>
          <w:kern w:val="0"/>
          <w:szCs w:val="21"/>
        </w:rPr>
        <w:t>）等众多知名出版物。</w:t>
      </w:r>
    </w:p>
    <w:p w:rsidR="005C6BE8" w:rsidRDefault="005C6BE8">
      <w:pPr>
        <w:rPr>
          <w:rFonts w:hint="eastAsia"/>
          <w:bCs/>
          <w:kern w:val="0"/>
          <w:szCs w:val="21"/>
        </w:rPr>
      </w:pPr>
    </w:p>
    <w:p w:rsidR="001353E2" w:rsidRDefault="001353E2" w:rsidP="005C6BE8">
      <w:pPr>
        <w:rPr>
          <w:bCs/>
          <w:kern w:val="0"/>
          <w:szCs w:val="21"/>
        </w:rPr>
      </w:pPr>
    </w:p>
    <w:p w:rsidR="001353E2" w:rsidRDefault="003F3729" w:rsidP="005C6BE8">
      <w:pPr>
        <w:rPr>
          <w:b/>
          <w:color w:val="000000"/>
          <w:szCs w:val="21"/>
        </w:rPr>
      </w:pPr>
      <w:r>
        <w:rPr>
          <w:b/>
          <w:color w:val="000000"/>
          <w:szCs w:val="21"/>
        </w:rPr>
        <w:t>作者简介：</w:t>
      </w:r>
    </w:p>
    <w:p w:rsidR="001353E2" w:rsidRDefault="001353E2" w:rsidP="005C6BE8">
      <w:pPr>
        <w:rPr>
          <w:bCs/>
          <w:color w:val="000000"/>
          <w:szCs w:val="21"/>
        </w:rPr>
      </w:pPr>
    </w:p>
    <w:p w:rsidR="001353E2" w:rsidRDefault="003F3729" w:rsidP="005C6BE8">
      <w:pPr>
        <w:ind w:firstLineChars="200" w:firstLine="422"/>
        <w:rPr>
          <w:color w:val="000000"/>
          <w:szCs w:val="21"/>
        </w:rPr>
      </w:pPr>
      <w:r>
        <w:rPr>
          <w:rFonts w:hint="eastAsia"/>
          <w:b/>
          <w:bCs/>
          <w:color w:val="000000"/>
          <w:szCs w:val="21"/>
        </w:rPr>
        <w:t>黛布拉·索赫博士（</w:t>
      </w:r>
      <w:r>
        <w:rPr>
          <w:rFonts w:hint="eastAsia"/>
          <w:b/>
          <w:bCs/>
          <w:color w:val="000000"/>
          <w:szCs w:val="21"/>
        </w:rPr>
        <w:t>Dr. Debra Soh</w:t>
      </w:r>
      <w:r>
        <w:rPr>
          <w:rFonts w:hint="eastAsia"/>
          <w:b/>
          <w:bCs/>
          <w:color w:val="000000"/>
          <w:szCs w:val="21"/>
        </w:rPr>
        <w:t>）</w:t>
      </w:r>
      <w:r>
        <w:rPr>
          <w:rFonts w:hint="eastAsia"/>
          <w:color w:val="000000"/>
          <w:szCs w:val="21"/>
        </w:rPr>
        <w:t>是专注于性别、性与性取向的神经科学家。她在多伦多的约克大学获得博士学位，并在学术界从事研究长达十一年。她的文章曾发表于《环球邮报》（多伦多）、《哈泼斯杂志》、《华尔街日报》、《洛杉矶时报》、《科学美国人》、《花花公子》、《</w:t>
      </w:r>
      <w:r>
        <w:rPr>
          <w:rFonts w:hint="eastAsia"/>
          <w:color w:val="000000"/>
          <w:szCs w:val="21"/>
        </w:rPr>
        <w:t>Quillette</w:t>
      </w:r>
      <w:r>
        <w:rPr>
          <w:rFonts w:hint="eastAsia"/>
          <w:color w:val="000000"/>
          <w:szCs w:val="21"/>
        </w:rPr>
        <w:t>》等众多出版物。她的研究论文发表于《性行为档案》（</w:t>
      </w:r>
      <w:r>
        <w:rPr>
          <w:rFonts w:hint="eastAsia"/>
          <w:color w:val="000000"/>
          <w:szCs w:val="21"/>
        </w:rPr>
        <w:t>Archives of Sexual Behavior</w:t>
      </w:r>
      <w:r>
        <w:rPr>
          <w:rFonts w:hint="eastAsia"/>
          <w:color w:val="000000"/>
          <w:szCs w:val="21"/>
        </w:rPr>
        <w:t>）与《人类神经科学前沿》（</w:t>
      </w:r>
      <w:r>
        <w:rPr>
          <w:rFonts w:hint="eastAsia"/>
          <w:color w:val="000000"/>
          <w:szCs w:val="21"/>
        </w:rPr>
        <w:t>Frontiers in Human Neuroscience</w:t>
      </w:r>
      <w:r>
        <w:rPr>
          <w:rFonts w:hint="eastAsia"/>
          <w:color w:val="000000"/>
          <w:szCs w:val="21"/>
        </w:rPr>
        <w:t>）等学术期刊。作为一名记者，索赫博士主要撰写关于人类性与性别的科学与政治话题、言</w:t>
      </w:r>
      <w:r>
        <w:rPr>
          <w:rFonts w:hint="eastAsia"/>
          <w:color w:val="000000"/>
          <w:szCs w:val="21"/>
        </w:rPr>
        <w:t>论自由及学术审查等内容。她现居住于多伦多。欢迎在</w:t>
      </w:r>
      <w:r>
        <w:rPr>
          <w:rFonts w:hint="eastAsia"/>
          <w:color w:val="000000"/>
          <w:szCs w:val="21"/>
        </w:rPr>
        <w:t xml:space="preserve"> X</w:t>
      </w:r>
      <w:r>
        <w:rPr>
          <w:rFonts w:hint="eastAsia"/>
          <w:color w:val="000000"/>
          <w:szCs w:val="21"/>
        </w:rPr>
        <w:t>（前推特）上关注她：</w:t>
      </w:r>
      <w:r>
        <w:rPr>
          <w:rFonts w:hint="eastAsia"/>
          <w:color w:val="000000"/>
          <w:szCs w:val="21"/>
        </w:rPr>
        <w:t>@DrDebraSoh</w:t>
      </w:r>
      <w:r>
        <w:rPr>
          <w:rFonts w:hint="eastAsia"/>
          <w:color w:val="000000"/>
          <w:szCs w:val="21"/>
        </w:rPr>
        <w:t>，或访问她的官网：</w:t>
      </w:r>
      <w:r>
        <w:rPr>
          <w:rFonts w:hint="eastAsia"/>
          <w:color w:val="000000"/>
          <w:szCs w:val="21"/>
        </w:rPr>
        <w:t>DrDebraSoh.com</w:t>
      </w:r>
      <w:r>
        <w:rPr>
          <w:rFonts w:hint="eastAsia"/>
          <w:color w:val="000000"/>
          <w:szCs w:val="21"/>
        </w:rPr>
        <w:t>。</w:t>
      </w:r>
    </w:p>
    <w:p w:rsidR="001353E2" w:rsidRDefault="001353E2" w:rsidP="005C6BE8">
      <w:pPr>
        <w:rPr>
          <w:b/>
          <w:bCs/>
          <w:color w:val="000000"/>
          <w:szCs w:val="21"/>
        </w:rPr>
      </w:pPr>
    </w:p>
    <w:p w:rsidR="001353E2" w:rsidRDefault="001353E2" w:rsidP="005C6BE8">
      <w:pPr>
        <w:rPr>
          <w:b/>
          <w:bCs/>
          <w:color w:val="000000"/>
          <w:szCs w:val="21"/>
        </w:rPr>
      </w:pPr>
    </w:p>
    <w:p w:rsidR="001353E2" w:rsidRDefault="003F3729" w:rsidP="005C6BE8">
      <w:pPr>
        <w:rPr>
          <w:b/>
          <w:bCs/>
          <w:color w:val="000000"/>
          <w:szCs w:val="21"/>
        </w:rPr>
      </w:pPr>
      <w:r>
        <w:rPr>
          <w:rFonts w:hint="eastAsia"/>
          <w:b/>
          <w:bCs/>
          <w:color w:val="000000"/>
          <w:szCs w:val="21"/>
        </w:rPr>
        <w:t>全书目录</w:t>
      </w:r>
      <w:r>
        <w:rPr>
          <w:rFonts w:hint="eastAsia"/>
          <w:b/>
          <w:bCs/>
          <w:color w:val="000000"/>
          <w:szCs w:val="21"/>
        </w:rPr>
        <w:t>：</w:t>
      </w:r>
    </w:p>
    <w:p w:rsidR="001353E2" w:rsidRDefault="001353E2" w:rsidP="005C6BE8">
      <w:pPr>
        <w:rPr>
          <w:b/>
          <w:bCs/>
          <w:color w:val="000000"/>
          <w:szCs w:val="21"/>
        </w:rPr>
      </w:pPr>
    </w:p>
    <w:p w:rsidR="001353E2" w:rsidRDefault="003F3729" w:rsidP="005C6BE8">
      <w:pPr>
        <w:jc w:val="center"/>
        <w:rPr>
          <w:color w:val="000000"/>
          <w:szCs w:val="21"/>
        </w:rPr>
      </w:pPr>
      <w:r>
        <w:rPr>
          <w:rFonts w:hint="eastAsia"/>
          <w:color w:val="000000"/>
          <w:szCs w:val="21"/>
        </w:rPr>
        <w:t>引言：我们为什么没有性生活了？</w:t>
      </w:r>
    </w:p>
    <w:p w:rsidR="001353E2" w:rsidRDefault="003F3729" w:rsidP="005C6BE8">
      <w:pPr>
        <w:jc w:val="center"/>
        <w:rPr>
          <w:color w:val="000000"/>
          <w:szCs w:val="21"/>
        </w:rPr>
      </w:pPr>
      <w:r>
        <w:rPr>
          <w:rFonts w:hint="eastAsia"/>
          <w:color w:val="000000"/>
          <w:szCs w:val="21"/>
        </w:rPr>
        <w:t>第一章：新时代的避孕方式</w:t>
      </w:r>
    </w:p>
    <w:p w:rsidR="001353E2" w:rsidRDefault="003F3729" w:rsidP="005C6BE8">
      <w:pPr>
        <w:jc w:val="center"/>
        <w:rPr>
          <w:color w:val="000000"/>
          <w:szCs w:val="21"/>
        </w:rPr>
      </w:pPr>
      <w:r>
        <w:rPr>
          <w:rFonts w:hint="eastAsia"/>
          <w:color w:val="000000"/>
          <w:szCs w:val="21"/>
        </w:rPr>
        <w:t>第二章：永久单身汉</w:t>
      </w:r>
    </w:p>
    <w:p w:rsidR="001353E2" w:rsidRDefault="003F3729" w:rsidP="005C6BE8">
      <w:pPr>
        <w:jc w:val="center"/>
        <w:rPr>
          <w:color w:val="000000"/>
          <w:szCs w:val="21"/>
        </w:rPr>
      </w:pPr>
      <w:r>
        <w:rPr>
          <w:rFonts w:hint="eastAsia"/>
          <w:color w:val="000000"/>
          <w:szCs w:val="21"/>
        </w:rPr>
        <w:t>第三章：虚构的女友</w:t>
      </w:r>
    </w:p>
    <w:p w:rsidR="001353E2" w:rsidRDefault="003F3729" w:rsidP="005C6BE8">
      <w:pPr>
        <w:jc w:val="center"/>
        <w:rPr>
          <w:color w:val="000000"/>
          <w:szCs w:val="21"/>
        </w:rPr>
      </w:pPr>
      <w:r>
        <w:rPr>
          <w:rFonts w:hint="eastAsia"/>
          <w:color w:val="000000"/>
          <w:szCs w:val="21"/>
        </w:rPr>
        <w:t>第四章：数字爱情</w:t>
      </w:r>
    </w:p>
    <w:p w:rsidR="001353E2" w:rsidRDefault="003F3729" w:rsidP="005C6BE8">
      <w:pPr>
        <w:jc w:val="center"/>
        <w:rPr>
          <w:color w:val="000000"/>
          <w:szCs w:val="21"/>
        </w:rPr>
      </w:pPr>
      <w:r>
        <w:rPr>
          <w:rFonts w:hint="eastAsia"/>
          <w:color w:val="000000"/>
          <w:szCs w:val="21"/>
        </w:rPr>
        <w:lastRenderedPageBreak/>
        <w:t>第五章：双轨思维</w:t>
      </w:r>
    </w:p>
    <w:p w:rsidR="001353E2" w:rsidRDefault="003F3729" w:rsidP="005C6BE8">
      <w:pPr>
        <w:jc w:val="center"/>
        <w:rPr>
          <w:color w:val="000000"/>
          <w:szCs w:val="21"/>
        </w:rPr>
      </w:pPr>
      <w:r>
        <w:rPr>
          <w:rFonts w:hint="eastAsia"/>
          <w:color w:val="000000"/>
          <w:szCs w:val="21"/>
        </w:rPr>
        <w:t>第六章：塑料人生</w:t>
      </w:r>
    </w:p>
    <w:p w:rsidR="001353E2" w:rsidRDefault="003F3729" w:rsidP="005C6BE8">
      <w:pPr>
        <w:jc w:val="center"/>
        <w:rPr>
          <w:color w:val="000000"/>
          <w:szCs w:val="21"/>
        </w:rPr>
      </w:pPr>
      <w:r>
        <w:rPr>
          <w:rFonts w:hint="eastAsia"/>
          <w:color w:val="000000"/>
          <w:szCs w:val="21"/>
        </w:rPr>
        <w:t>第七章：听你差遣</w:t>
      </w:r>
    </w:p>
    <w:p w:rsidR="001353E2" w:rsidRDefault="003F3729" w:rsidP="005C6BE8">
      <w:pPr>
        <w:jc w:val="center"/>
        <w:rPr>
          <w:color w:val="000000"/>
          <w:szCs w:val="21"/>
        </w:rPr>
      </w:pPr>
      <w:r>
        <w:rPr>
          <w:rFonts w:hint="eastAsia"/>
          <w:color w:val="000000"/>
          <w:szCs w:val="21"/>
        </w:rPr>
        <w:t>第八章：生育的拖延与社会范围的绝育</w:t>
      </w:r>
    </w:p>
    <w:p w:rsidR="001353E2" w:rsidRDefault="003F3729" w:rsidP="005C6BE8">
      <w:pPr>
        <w:jc w:val="center"/>
        <w:rPr>
          <w:color w:val="000000"/>
          <w:szCs w:val="21"/>
        </w:rPr>
      </w:pPr>
      <w:r>
        <w:rPr>
          <w:rFonts w:hint="eastAsia"/>
          <w:color w:val="000000"/>
          <w:szCs w:val="21"/>
        </w:rPr>
        <w:t>结语：重建亲密关系</w:t>
      </w:r>
    </w:p>
    <w:p w:rsidR="005C6BE8" w:rsidRDefault="005C6BE8" w:rsidP="005C6BE8">
      <w:pPr>
        <w:jc w:val="center"/>
        <w:rPr>
          <w:color w:val="000000"/>
          <w:szCs w:val="21"/>
        </w:rPr>
      </w:pPr>
      <w:r>
        <w:rPr>
          <w:color w:val="000000"/>
          <w:szCs w:val="21"/>
        </w:rPr>
        <w:t>致谢</w:t>
      </w:r>
    </w:p>
    <w:p w:rsidR="005C6BE8" w:rsidRDefault="005C6BE8" w:rsidP="005C6BE8">
      <w:pPr>
        <w:jc w:val="center"/>
        <w:rPr>
          <w:rFonts w:hint="eastAsia"/>
          <w:color w:val="000000"/>
          <w:szCs w:val="21"/>
        </w:rPr>
      </w:pPr>
      <w:r>
        <w:rPr>
          <w:color w:val="000000"/>
          <w:szCs w:val="21"/>
        </w:rPr>
        <w:t>注释</w:t>
      </w:r>
    </w:p>
    <w:p w:rsidR="001353E2" w:rsidRDefault="001353E2" w:rsidP="005C6BE8">
      <w:pPr>
        <w:rPr>
          <w:color w:val="000000"/>
          <w:szCs w:val="21"/>
        </w:rPr>
      </w:pPr>
    </w:p>
    <w:p w:rsidR="001353E2" w:rsidRDefault="001353E2">
      <w:pPr>
        <w:ind w:right="420"/>
        <w:rPr>
          <w:b/>
          <w:bCs/>
          <w:color w:val="000000"/>
          <w:szCs w:val="21"/>
        </w:rPr>
      </w:pPr>
    </w:p>
    <w:p w:rsidR="001353E2" w:rsidRDefault="003F3729">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1353E2" w:rsidRDefault="003F3729">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1353E2" w:rsidRDefault="003F3729">
      <w:pPr>
        <w:shd w:val="clear" w:color="auto" w:fill="FFFFFF"/>
        <w:rPr>
          <w:color w:val="000000"/>
        </w:rPr>
      </w:pPr>
      <w:r>
        <w:rPr>
          <w:b/>
          <w:bCs/>
          <w:color w:val="000000"/>
        </w:rPr>
        <w:t>Email</w:t>
      </w:r>
      <w:r>
        <w:rPr>
          <w:color w:val="000000"/>
        </w:rPr>
        <w:t>：</w:t>
      </w:r>
      <w:hyperlink r:id="rId9" w:history="1">
        <w:r>
          <w:rPr>
            <w:rStyle w:val="a9"/>
            <w:b/>
            <w:bCs/>
          </w:rPr>
          <w:t>Rights@nurnberg.com.cn</w:t>
        </w:r>
      </w:hyperlink>
    </w:p>
    <w:p w:rsidR="001353E2" w:rsidRDefault="003F3729">
      <w:pPr>
        <w:shd w:val="clear" w:color="auto" w:fill="FFFFFF"/>
        <w:rPr>
          <w:color w:val="000000"/>
        </w:rPr>
      </w:pPr>
      <w:r>
        <w:rPr>
          <w:color w:val="000000"/>
        </w:rPr>
        <w:t>安德鲁</w:t>
      </w:r>
      <w:r>
        <w:rPr>
          <w:color w:val="000000"/>
        </w:rPr>
        <w:t>·</w:t>
      </w:r>
      <w:r>
        <w:rPr>
          <w:color w:val="000000"/>
        </w:rPr>
        <w:t>纳伯格联合国际有限公司北京代表处</w:t>
      </w:r>
    </w:p>
    <w:p w:rsidR="001353E2" w:rsidRDefault="003F3729">
      <w:pPr>
        <w:shd w:val="clear" w:color="auto" w:fill="FFFFFF"/>
        <w:rPr>
          <w:color w:val="000000"/>
        </w:rPr>
      </w:pPr>
      <w:r>
        <w:rPr>
          <w:color w:val="000000"/>
        </w:rPr>
        <w:t>北京市海淀区中关村大街甲</w:t>
      </w:r>
      <w:r>
        <w:rPr>
          <w:color w:val="000000"/>
        </w:rPr>
        <w:t>59</w:t>
      </w:r>
      <w:r>
        <w:rPr>
          <w:color w:val="000000"/>
        </w:rPr>
        <w:t>号中国人民大学文化大厦</w:t>
      </w:r>
      <w:r>
        <w:rPr>
          <w:color w:val="000000"/>
        </w:rPr>
        <w:t>1705</w:t>
      </w:r>
      <w:r>
        <w:rPr>
          <w:color w:val="000000"/>
        </w:rPr>
        <w:t>室</w:t>
      </w:r>
      <w:r>
        <w:rPr>
          <w:color w:val="000000"/>
        </w:rPr>
        <w:t>, </w:t>
      </w:r>
      <w:r>
        <w:rPr>
          <w:color w:val="000000"/>
        </w:rPr>
        <w:t>邮编：</w:t>
      </w:r>
      <w:r>
        <w:rPr>
          <w:color w:val="000000"/>
        </w:rPr>
        <w:t>100872</w:t>
      </w:r>
    </w:p>
    <w:p w:rsidR="001353E2" w:rsidRDefault="003F3729">
      <w:pPr>
        <w:shd w:val="clear" w:color="auto" w:fill="FFFFFF"/>
        <w:rPr>
          <w:color w:val="000000"/>
        </w:rPr>
      </w:pPr>
      <w:r>
        <w:rPr>
          <w:color w:val="000000"/>
        </w:rPr>
        <w:t>电话：</w:t>
      </w:r>
      <w:r>
        <w:rPr>
          <w:color w:val="000000"/>
        </w:rPr>
        <w:t>010-82504106, </w:t>
      </w:r>
      <w:r>
        <w:rPr>
          <w:color w:val="000000"/>
        </w:rPr>
        <w:t>传真：</w:t>
      </w:r>
      <w:r>
        <w:rPr>
          <w:color w:val="000000"/>
        </w:rPr>
        <w:t>010-82504200</w:t>
      </w:r>
    </w:p>
    <w:p w:rsidR="001353E2" w:rsidRDefault="003F3729">
      <w:pPr>
        <w:shd w:val="clear" w:color="auto" w:fill="FFFFFF"/>
        <w:rPr>
          <w:color w:val="000000"/>
        </w:rPr>
      </w:pPr>
      <w:r>
        <w:rPr>
          <w:color w:val="000000"/>
        </w:rPr>
        <w:t>公司网址：</w:t>
      </w:r>
      <w:hyperlink r:id="rId10" w:history="1">
        <w:r>
          <w:rPr>
            <w:rStyle w:val="a9"/>
          </w:rPr>
          <w:t>http://www.nurnberg.com.cn</w:t>
        </w:r>
      </w:hyperlink>
    </w:p>
    <w:p w:rsidR="001353E2" w:rsidRDefault="003F3729">
      <w:pPr>
        <w:shd w:val="clear" w:color="auto" w:fill="FFFFFF"/>
        <w:rPr>
          <w:color w:val="000000"/>
        </w:rPr>
      </w:pPr>
      <w:r>
        <w:rPr>
          <w:color w:val="000000"/>
        </w:rPr>
        <w:t>书目下载：</w:t>
      </w:r>
      <w:hyperlink r:id="rId11" w:history="1">
        <w:r>
          <w:rPr>
            <w:rStyle w:val="a9"/>
          </w:rPr>
          <w:t>http://www.nurnberg.com.cn/booklist_zh/list.aspx</w:t>
        </w:r>
      </w:hyperlink>
    </w:p>
    <w:p w:rsidR="001353E2" w:rsidRDefault="003F3729">
      <w:pPr>
        <w:shd w:val="clear" w:color="auto" w:fill="FFFFFF"/>
        <w:rPr>
          <w:color w:val="000000"/>
        </w:rPr>
      </w:pPr>
      <w:r>
        <w:rPr>
          <w:color w:val="000000"/>
        </w:rPr>
        <w:t>书讯浏览：</w:t>
      </w:r>
      <w:hyperlink r:id="rId12" w:history="1">
        <w:r>
          <w:rPr>
            <w:rStyle w:val="a9"/>
          </w:rPr>
          <w:t>http://www.nurnberg.com.cn/book/book.aspx</w:t>
        </w:r>
      </w:hyperlink>
    </w:p>
    <w:p w:rsidR="001353E2" w:rsidRDefault="003F3729">
      <w:pPr>
        <w:shd w:val="clear" w:color="auto" w:fill="FFFFFF"/>
        <w:rPr>
          <w:color w:val="000000"/>
        </w:rPr>
      </w:pPr>
      <w:r>
        <w:rPr>
          <w:color w:val="000000"/>
        </w:rPr>
        <w:t>视频推荐：</w:t>
      </w:r>
      <w:hyperlink r:id="rId13" w:history="1">
        <w:r>
          <w:rPr>
            <w:rStyle w:val="a9"/>
          </w:rPr>
          <w:t>http://www.nurnberg.com.cn/video/video.aspx</w:t>
        </w:r>
      </w:hyperlink>
    </w:p>
    <w:p w:rsidR="001353E2" w:rsidRDefault="003F3729">
      <w:pPr>
        <w:shd w:val="clear" w:color="auto" w:fill="FFFFFF"/>
        <w:rPr>
          <w:color w:val="000000"/>
        </w:rPr>
      </w:pPr>
      <w:r>
        <w:rPr>
          <w:color w:val="000000"/>
        </w:rPr>
        <w:t>豆瓣小站：</w:t>
      </w:r>
      <w:hyperlink r:id="rId14" w:history="1">
        <w:r>
          <w:rPr>
            <w:rStyle w:val="a9"/>
          </w:rPr>
          <w:t>http://site.douban.com/110577/</w:t>
        </w:r>
      </w:hyperlink>
    </w:p>
    <w:p w:rsidR="001353E2" w:rsidRDefault="003F3729">
      <w:pPr>
        <w:shd w:val="clear" w:color="auto" w:fill="FFFFFF"/>
        <w:rPr>
          <w:color w:val="000000"/>
        </w:rPr>
      </w:pPr>
      <w:r>
        <w:rPr>
          <w:color w:val="000000"/>
          <w:shd w:val="clear" w:color="auto" w:fill="FFFFFF"/>
        </w:rPr>
        <w:t>新浪微博：</w:t>
      </w:r>
      <w:hyperlink r:id="rId15" w:history="1">
        <w:r>
          <w:rPr>
            <w:rStyle w:val="a9"/>
            <w:shd w:val="clear" w:color="auto" w:fill="FFFFFF"/>
          </w:rPr>
          <w:t>安德鲁纳伯格公司的微博</w:t>
        </w:r>
        <w:r>
          <w:rPr>
            <w:rStyle w:val="a9"/>
            <w:shd w:val="clear" w:color="auto" w:fill="FFFFFF"/>
          </w:rPr>
          <w:t>_</w:t>
        </w:r>
        <w:r>
          <w:rPr>
            <w:rStyle w:val="a9"/>
            <w:shd w:val="clear" w:color="auto" w:fill="FFFFFF"/>
          </w:rPr>
          <w:t>微博</w:t>
        </w:r>
        <w:r>
          <w:rPr>
            <w:rStyle w:val="a9"/>
            <w:shd w:val="clear" w:color="auto" w:fill="FFFFFF"/>
          </w:rPr>
          <w:t> (weibo.com)</w:t>
        </w:r>
      </w:hyperlink>
    </w:p>
    <w:p w:rsidR="001353E2" w:rsidRDefault="003F3729">
      <w:pPr>
        <w:shd w:val="clear" w:color="auto" w:fill="FFFFFF"/>
        <w:rPr>
          <w:color w:val="000000"/>
        </w:rPr>
      </w:pPr>
      <w:r>
        <w:rPr>
          <w:color w:val="000000"/>
        </w:rPr>
        <w:t>微信订阅号：</w:t>
      </w:r>
      <w:r>
        <w:rPr>
          <w:color w:val="000000"/>
        </w:rPr>
        <w:t>ANABJ2002</w:t>
      </w:r>
    </w:p>
    <w:p w:rsidR="001353E2" w:rsidRDefault="003F3729">
      <w:pPr>
        <w:widowControl/>
        <w:jc w:val="left"/>
        <w:rPr>
          <w:rFonts w:ascii="@宋体" w:hAnsi="@宋体" w:cs="@宋体"/>
          <w:color w:val="000000"/>
        </w:rPr>
      </w:pPr>
      <w:r>
        <w:rPr>
          <w:rFonts w:ascii="@宋体" w:hAnsi="@宋体" w:cs="@宋体"/>
          <w:noProof/>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16"/>
                    <a:stretch>
                      <a:fillRect/>
                    </a:stretch>
                  </pic:blipFill>
                  <pic:spPr>
                    <a:xfrm>
                      <a:off x="0" y="0"/>
                      <a:ext cx="809625" cy="876300"/>
                    </a:xfrm>
                    <a:prstGeom prst="rect">
                      <a:avLst/>
                    </a:prstGeom>
                    <a:noFill/>
                    <a:ln>
                      <a:noFill/>
                    </a:ln>
                  </pic:spPr>
                </pic:pic>
              </a:graphicData>
            </a:graphic>
          </wp:inline>
        </w:drawing>
      </w:r>
    </w:p>
    <w:p w:rsidR="001353E2" w:rsidRDefault="001353E2">
      <w:pPr>
        <w:widowControl/>
        <w:jc w:val="left"/>
        <w:rPr>
          <w:color w:val="000000"/>
        </w:rPr>
      </w:pPr>
    </w:p>
    <w:sectPr w:rsidR="001353E2">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729" w:rsidRDefault="003F3729">
      <w:r>
        <w:separator/>
      </w:r>
    </w:p>
  </w:endnote>
  <w:endnote w:type="continuationSeparator" w:id="0">
    <w:p w:rsidR="003F3729" w:rsidRDefault="003F3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3E2" w:rsidRDefault="001353E2">
    <w:pPr>
      <w:pBdr>
        <w:bottom w:val="single" w:sz="6" w:space="1" w:color="auto"/>
      </w:pBdr>
      <w:jc w:val="center"/>
      <w:rPr>
        <w:rFonts w:ascii="方正姚体" w:eastAsia="方正姚体"/>
        <w:sz w:val="18"/>
      </w:rPr>
    </w:pPr>
  </w:p>
  <w:p w:rsidR="001353E2" w:rsidRDefault="001353E2">
    <w:pPr>
      <w:jc w:val="center"/>
      <w:rPr>
        <w:rFonts w:ascii="方正姚体" w:eastAsia="方正姚体"/>
        <w:sz w:val="18"/>
      </w:rPr>
    </w:pPr>
  </w:p>
  <w:p w:rsidR="001353E2" w:rsidRDefault="003F3729">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1353E2" w:rsidRDefault="003F3729">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1353E2" w:rsidRDefault="003F3729">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1353E2" w:rsidRDefault="001353E2">
    <w:pPr>
      <w:pStyle w:val="a4"/>
      <w:jc w:val="center"/>
      <w:rPr>
        <w:rFonts w:eastAsia="方正姚体"/>
      </w:rPr>
    </w:pPr>
  </w:p>
  <w:p w:rsidR="001353E2" w:rsidRDefault="003F3729">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5C6BE8">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729" w:rsidRDefault="003F3729">
      <w:r>
        <w:separator/>
      </w:r>
    </w:p>
  </w:footnote>
  <w:footnote w:type="continuationSeparator" w:id="0">
    <w:p w:rsidR="003F3729" w:rsidRDefault="003F3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3E2" w:rsidRDefault="003F3729">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rsidR="001353E2" w:rsidRDefault="003F3729">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02BD0"/>
    <w:multiLevelType w:val="multilevel"/>
    <w:tmpl w:val="59002BD0"/>
    <w:lvl w:ilvl="0">
      <w:start w:val="1"/>
      <w:numFmt w:val="bullet"/>
      <w:pStyle w:val="KeySellingPoin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082179A"/>
    <w:multiLevelType w:val="hybridMultilevel"/>
    <w:tmpl w:val="62D611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353E2"/>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3F3729"/>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C6BE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A8F3F31"/>
    <w:rsid w:val="0AC20A24"/>
    <w:rsid w:val="0C0008F4"/>
    <w:rsid w:val="0C3C7AF6"/>
    <w:rsid w:val="0D000683"/>
    <w:rsid w:val="0E6A6913"/>
    <w:rsid w:val="1BA86C22"/>
    <w:rsid w:val="24DE225D"/>
    <w:rsid w:val="2C0B6F0E"/>
    <w:rsid w:val="2D4F061B"/>
    <w:rsid w:val="2DA34CE1"/>
    <w:rsid w:val="39B527DE"/>
    <w:rsid w:val="3AE04ADC"/>
    <w:rsid w:val="3C1934F8"/>
    <w:rsid w:val="432C279F"/>
    <w:rsid w:val="464C55BD"/>
    <w:rsid w:val="46B43896"/>
    <w:rsid w:val="60B3492E"/>
    <w:rsid w:val="68EE2E29"/>
    <w:rsid w:val="6AEB37C3"/>
    <w:rsid w:val="756C1B13"/>
    <w:rsid w:val="77E15A7D"/>
    <w:rsid w:val="7A2D7823"/>
    <w:rsid w:val="7D284D6D"/>
    <w:rsid w:val="7DA71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B6096BAE-EEB8-4F6C-9093-BEDC0A48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3">
    <w:name w:val="heading 3"/>
    <w:basedOn w:val="a"/>
    <w:next w:val="a"/>
    <w:link w:val="3Char"/>
    <w:semiHidden/>
    <w:unhideWhenUsed/>
    <w:qFormat/>
    <w:rsid w:val="005C6BE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qFormat/>
    <w:rPr>
      <w:color w:val="800080"/>
      <w:u w:val="single"/>
    </w:rPr>
  </w:style>
  <w:style w:type="character" w:styleId="a8">
    <w:name w:val="Emphasis"/>
    <w:qFormat/>
    <w:rPr>
      <w:i/>
      <w:iCs/>
    </w:rPr>
  </w:style>
  <w:style w:type="character" w:styleId="a9">
    <w:name w:val="Hyperlink"/>
    <w:qFormat/>
    <w:rPr>
      <w:color w:val="0000FF"/>
      <w:u w:val="single"/>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qFormat/>
    <w:rPr>
      <w:rFonts w:ascii="Calibri" w:hAnsi="Calibri" w:cs="Calibri"/>
      <w:b/>
      <w:bCs/>
      <w:sz w:val="28"/>
      <w:szCs w:val="16"/>
      <w:lang w:eastAsia="en-US"/>
    </w:rPr>
  </w:style>
  <w:style w:type="paragraph" w:styleId="aa">
    <w:name w:val="List Paragraph"/>
    <w:basedOn w:val="a"/>
    <w:uiPriority w:val="34"/>
    <w:qFormat/>
    <w:pPr>
      <w:ind w:firstLineChars="200" w:firstLine="420"/>
    </w:pPr>
  </w:style>
  <w:style w:type="character" w:customStyle="1" w:styleId="3Char">
    <w:name w:val="标题 3 Char"/>
    <w:basedOn w:val="a0"/>
    <w:link w:val="3"/>
    <w:semiHidden/>
    <w:rsid w:val="005C6BE8"/>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897898">
      <w:bodyDiv w:val="1"/>
      <w:marLeft w:val="0"/>
      <w:marRight w:val="0"/>
      <w:marTop w:val="0"/>
      <w:marBottom w:val="0"/>
      <w:divBdr>
        <w:top w:val="none" w:sz="0" w:space="0" w:color="auto"/>
        <w:left w:val="none" w:sz="0" w:space="0" w:color="auto"/>
        <w:bottom w:val="none" w:sz="0" w:space="0" w:color="auto"/>
        <w:right w:val="none" w:sz="0" w:space="0" w:color="auto"/>
      </w:divBdr>
    </w:div>
    <w:div w:id="464735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enguin.com.au/lookinside/spotlight.cfm?SBN=9780143009177&amp;AuthId=0000004220&amp;Page=Profile" TargetMode="External"/><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1172</Words>
  <Characters>1701</Characters>
  <Application>Microsoft Office Word</Application>
  <DocSecurity>0</DocSecurity>
  <Lines>89</Lines>
  <Paragraphs>84</Paragraphs>
  <ScaleCrop>false</ScaleCrop>
  <Company>2ndSpAcE</Company>
  <LinksUpToDate>false</LinksUpToDate>
  <CharactersWithSpaces>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395</cp:revision>
  <cp:lastPrinted>2004-04-23T07:06:00Z</cp:lastPrinted>
  <dcterms:created xsi:type="dcterms:W3CDTF">2006-04-26T10:03:00Z</dcterms:created>
  <dcterms:modified xsi:type="dcterms:W3CDTF">2026-04-17T08:19:00Z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7E342AC3ED0D4C08BF8E1B911E1EEC9C_13</vt:lpwstr>
  </property>
  <property fmtid="{D5CDD505-2E9C-101B-9397-08002B2CF9AE}" pid="4" name="KSOTemplateDocerSaveRecord">
    <vt:lpwstr>eyJoZGlkIjoiMzU0NmNjNDkzOWI5Mzc4MTBhMDhmODU5YTY3NWNlNWYiLCJ1c2VySWQiOiIzMTUzMzU3NDUifQ==</vt:lpwstr>
  </property>
</Properties>
</file>