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4DB80B58" w:rsidR="00774233" w:rsidRPr="00774233" w:rsidRDefault="00C60D6D"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2F307FD9">
            <wp:simplePos x="0" y="0"/>
            <wp:positionH relativeFrom="margin">
              <wp:align>right</wp:align>
            </wp:positionH>
            <wp:positionV relativeFrom="paragraph">
              <wp:posOffset>4445</wp:posOffset>
            </wp:positionV>
            <wp:extent cx="1501140" cy="1924050"/>
            <wp:effectExtent l="0" t="0" r="381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19240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D63D44">
        <w:rPr>
          <w:rFonts w:hint="eastAsia"/>
          <w:b/>
          <w:bCs/>
          <w:color w:val="000000"/>
          <w:szCs w:val="21"/>
        </w:rPr>
        <w:t>失传</w:t>
      </w:r>
      <w:r w:rsidR="00B679FF" w:rsidRPr="00B679FF">
        <w:rPr>
          <w:b/>
          <w:bCs/>
          <w:color w:val="000000"/>
          <w:szCs w:val="21"/>
        </w:rPr>
        <w:t>草药疗法</w:t>
      </w:r>
      <w:r w:rsidR="00351FC9">
        <w:rPr>
          <w:rFonts w:hint="eastAsia"/>
          <w:b/>
          <w:bCs/>
          <w:color w:val="000000"/>
          <w:szCs w:val="21"/>
        </w:rPr>
        <w:t>：</w:t>
      </w:r>
      <w:r w:rsidR="00B679FF" w:rsidRPr="00B679FF">
        <w:rPr>
          <w:b/>
          <w:bCs/>
          <w:color w:val="000000"/>
          <w:szCs w:val="21"/>
        </w:rPr>
        <w:t>植物的疗愈力量</w:t>
      </w:r>
      <w:r w:rsidR="003C4C2E" w:rsidRPr="003C4C2E">
        <w:rPr>
          <w:rFonts w:hint="eastAsia"/>
          <w:b/>
          <w:bCs/>
          <w:color w:val="000000"/>
          <w:szCs w:val="21"/>
        </w:rPr>
        <w:t>》</w:t>
      </w:r>
    </w:p>
    <w:p w14:paraId="0A99D036" w14:textId="7CB6C2A8"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53E27" w:rsidRPr="00053E27">
        <w:rPr>
          <w:b/>
          <w:bCs/>
          <w:color w:val="000000"/>
          <w:szCs w:val="21"/>
        </w:rPr>
        <w:t>THE LOST BOOK OF HERBAL REMEDIES: The Healing Power of Plant Medicine</w:t>
      </w:r>
    </w:p>
    <w:p w14:paraId="39B7E419" w14:textId="289808CF"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053E27" w:rsidRPr="00053E27">
        <w:rPr>
          <w:b/>
          <w:bCs/>
          <w:color w:val="000000"/>
          <w:szCs w:val="21"/>
        </w:rPr>
        <w:t xml:space="preserve">Nicole </w:t>
      </w:r>
      <w:proofErr w:type="spellStart"/>
      <w:r w:rsidR="00053E27" w:rsidRPr="00053E27">
        <w:rPr>
          <w:b/>
          <w:bCs/>
          <w:color w:val="000000"/>
          <w:szCs w:val="21"/>
        </w:rPr>
        <w:t>Apelian</w:t>
      </w:r>
      <w:proofErr w:type="spellEnd"/>
      <w:r w:rsidR="00053E27" w:rsidRPr="00053E27">
        <w:rPr>
          <w:b/>
          <w:bCs/>
          <w:color w:val="000000"/>
          <w:szCs w:val="21"/>
        </w:rPr>
        <w:t> &amp; Claude Davis</w:t>
      </w:r>
      <w:hyperlink r:id="rId9" w:history="1"/>
    </w:p>
    <w:p w14:paraId="68A256E0" w14:textId="242516EF"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053E27" w:rsidRPr="00053E27">
        <w:rPr>
          <w:b/>
          <w:bCs/>
          <w:color w:val="000000"/>
          <w:szCs w:val="21"/>
          <w:lang w:val="en-IN"/>
        </w:rPr>
        <w:t xml:space="preserve">Global Brother </w:t>
      </w:r>
      <w:proofErr w:type="spellStart"/>
      <w:r w:rsidR="00053E27" w:rsidRPr="00053E27">
        <w:rPr>
          <w:b/>
          <w:bCs/>
          <w:color w:val="000000"/>
          <w:szCs w:val="21"/>
          <w:lang w:val="en-IN"/>
        </w:rPr>
        <w:t>Srl</w:t>
      </w:r>
      <w:proofErr w:type="spellEnd"/>
    </w:p>
    <w:p w14:paraId="1421F214" w14:textId="61C9ED90"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053E27" w:rsidRPr="00053E27">
        <w:rPr>
          <w:b/>
          <w:bCs/>
          <w:color w:val="000000"/>
          <w:szCs w:val="21"/>
          <w:lang w:val="de-DE"/>
        </w:rPr>
        <w:t>UTA/ANA/Jessica</w:t>
      </w:r>
    </w:p>
    <w:p w14:paraId="7550A0DC" w14:textId="62C88BEA"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53E27">
        <w:rPr>
          <w:rFonts w:hint="eastAsia"/>
          <w:b/>
          <w:bCs/>
          <w:color w:val="000000"/>
          <w:szCs w:val="21"/>
        </w:rPr>
        <w:t>318</w:t>
      </w:r>
      <w:r w:rsidR="006B7CF3">
        <w:rPr>
          <w:rFonts w:hint="eastAsia"/>
          <w:b/>
          <w:bCs/>
          <w:color w:val="000000"/>
          <w:szCs w:val="21"/>
        </w:rPr>
        <w:t>页</w:t>
      </w:r>
    </w:p>
    <w:p w14:paraId="31380F95" w14:textId="0F9A5F6D"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053E27">
        <w:rPr>
          <w:rFonts w:hint="eastAsia"/>
          <w:b/>
          <w:bCs/>
          <w:color w:val="000000"/>
          <w:szCs w:val="21"/>
        </w:rPr>
        <w:t>2</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11254A68"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51FC9">
        <w:rPr>
          <w:rFonts w:hint="eastAsia"/>
          <w:b/>
          <w:bCs/>
          <w:szCs w:val="21"/>
        </w:rPr>
        <w:t>保健</w:t>
      </w:r>
    </w:p>
    <w:p w14:paraId="0055452A" w14:textId="2F1ABBB3" w:rsidR="00B97A87" w:rsidRDefault="00D3372E" w:rsidP="00882F94">
      <w:pPr>
        <w:rPr>
          <w:b/>
          <w:bCs/>
          <w:color w:val="EE0000"/>
          <w:szCs w:val="21"/>
        </w:rPr>
      </w:pPr>
      <w:r>
        <w:rPr>
          <w:rFonts w:hint="eastAsia"/>
          <w:b/>
          <w:bCs/>
          <w:color w:val="EE0000"/>
          <w:szCs w:val="21"/>
        </w:rPr>
        <w:t>版权已授：</w:t>
      </w:r>
      <w:r w:rsidR="00053E27">
        <w:rPr>
          <w:rFonts w:hint="eastAsia"/>
          <w:b/>
          <w:bCs/>
          <w:color w:val="EE0000"/>
          <w:szCs w:val="21"/>
        </w:rPr>
        <w:t>英国、德国、法国、意大利、西班牙</w:t>
      </w:r>
    </w:p>
    <w:p w14:paraId="3666C9D7" w14:textId="633FCFDF" w:rsidR="001317C2" w:rsidRPr="001317C2" w:rsidRDefault="001317C2" w:rsidP="001317C2">
      <w:pPr>
        <w:rPr>
          <w:b/>
          <w:bCs/>
          <w:color w:val="EE0000"/>
          <w:szCs w:val="21"/>
        </w:rPr>
      </w:pPr>
      <w:r w:rsidRPr="001317C2">
        <w:rPr>
          <w:b/>
          <w:bCs/>
          <w:color w:val="EE0000"/>
          <w:szCs w:val="21"/>
        </w:rPr>
        <w:t>Best Sellers Rank:</w:t>
      </w:r>
    </w:p>
    <w:p w14:paraId="205A088F" w14:textId="77777777" w:rsidR="001317C2" w:rsidRPr="001317C2" w:rsidRDefault="001317C2" w:rsidP="001317C2">
      <w:pPr>
        <w:rPr>
          <w:b/>
          <w:bCs/>
          <w:color w:val="EE0000"/>
          <w:szCs w:val="21"/>
        </w:rPr>
      </w:pPr>
      <w:r w:rsidRPr="001317C2">
        <w:rPr>
          <w:b/>
          <w:bCs/>
          <w:color w:val="EE0000"/>
          <w:szCs w:val="21"/>
        </w:rPr>
        <w:t>#4 in Health, Mind &amp; Body Reference</w:t>
      </w:r>
    </w:p>
    <w:p w14:paraId="11739F44" w14:textId="39072C6B" w:rsidR="001317C2" w:rsidRPr="00B97A87" w:rsidRDefault="001317C2" w:rsidP="001317C2">
      <w:pPr>
        <w:rPr>
          <w:rFonts w:hint="eastAsia"/>
          <w:b/>
          <w:bCs/>
          <w:color w:val="EE0000"/>
          <w:szCs w:val="21"/>
        </w:rPr>
      </w:pPr>
      <w:r w:rsidRPr="001317C2">
        <w:rPr>
          <w:b/>
          <w:bCs/>
          <w:color w:val="EE0000"/>
          <w:szCs w:val="21"/>
        </w:rPr>
        <w:t>#36 in Textbooks (Special Features Stores)</w:t>
      </w:r>
      <w:bookmarkStart w:id="0" w:name="_GoBack"/>
      <w:bookmarkEnd w:id="0"/>
    </w:p>
    <w:p w14:paraId="24BC36BA" w14:textId="77777777" w:rsidR="00FA6345" w:rsidRPr="0039755A"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39C289AF" w14:textId="29DFDB6F" w:rsidR="00B679FF" w:rsidRDefault="00B679FF" w:rsidP="00B679FF">
      <w:pPr>
        <w:ind w:firstLineChars="200" w:firstLine="422"/>
        <w:rPr>
          <w:b/>
          <w:color w:val="000000"/>
          <w:szCs w:val="21"/>
        </w:rPr>
      </w:pPr>
      <w:r w:rsidRPr="00D63D44">
        <w:rPr>
          <w:b/>
          <w:color w:val="000000"/>
          <w:szCs w:val="21"/>
        </w:rPr>
        <w:t>《</w:t>
      </w:r>
      <w:r w:rsidR="00D63D44">
        <w:rPr>
          <w:rFonts w:hint="eastAsia"/>
          <w:b/>
          <w:color w:val="000000"/>
          <w:szCs w:val="21"/>
        </w:rPr>
        <w:t>失传</w:t>
      </w:r>
      <w:r w:rsidR="00D63D44" w:rsidRPr="00D63D44">
        <w:rPr>
          <w:b/>
          <w:color w:val="000000"/>
          <w:szCs w:val="21"/>
        </w:rPr>
        <w:t>草药疗</w:t>
      </w:r>
      <w:r w:rsidR="00D63D44">
        <w:rPr>
          <w:rFonts w:hint="eastAsia"/>
          <w:b/>
          <w:color w:val="000000"/>
          <w:szCs w:val="21"/>
        </w:rPr>
        <w:t>法</w:t>
      </w:r>
      <w:r w:rsidRPr="00D63D44">
        <w:rPr>
          <w:b/>
          <w:color w:val="000000"/>
          <w:szCs w:val="21"/>
        </w:rPr>
        <w:t>》在亚</w:t>
      </w:r>
      <w:proofErr w:type="gramStart"/>
      <w:r w:rsidRPr="00D63D44">
        <w:rPr>
          <w:b/>
          <w:color w:val="000000"/>
          <w:szCs w:val="21"/>
        </w:rPr>
        <w:t>马逊上已</w:t>
      </w:r>
      <w:proofErr w:type="gramEnd"/>
      <w:r w:rsidRPr="00D63D44">
        <w:rPr>
          <w:b/>
          <w:color w:val="000000"/>
          <w:szCs w:val="21"/>
        </w:rPr>
        <w:t>收获超过</w:t>
      </w:r>
      <w:r w:rsidRPr="00D63D44">
        <w:rPr>
          <w:b/>
          <w:color w:val="000000"/>
          <w:szCs w:val="21"/>
        </w:rPr>
        <w:t>23,000</w:t>
      </w:r>
      <w:r w:rsidRPr="00D63D44">
        <w:rPr>
          <w:b/>
          <w:color w:val="000000"/>
          <w:szCs w:val="21"/>
        </w:rPr>
        <w:t>条评论，评分高达</w:t>
      </w:r>
      <w:r w:rsidRPr="00D63D44">
        <w:rPr>
          <w:b/>
          <w:color w:val="000000"/>
          <w:szCs w:val="21"/>
        </w:rPr>
        <w:t>4.7</w:t>
      </w:r>
      <w:r w:rsidRPr="00D63D44">
        <w:rPr>
          <w:b/>
          <w:color w:val="000000"/>
          <w:szCs w:val="21"/>
        </w:rPr>
        <w:t>分。</w:t>
      </w:r>
    </w:p>
    <w:p w14:paraId="00487AED" w14:textId="77777777" w:rsidR="00D63D44" w:rsidRPr="00D63D44" w:rsidRDefault="00D63D44" w:rsidP="00B679FF">
      <w:pPr>
        <w:ind w:firstLineChars="200" w:firstLine="422"/>
        <w:rPr>
          <w:b/>
          <w:color w:val="000000"/>
          <w:szCs w:val="21"/>
        </w:rPr>
      </w:pPr>
    </w:p>
    <w:p w14:paraId="7728DB68" w14:textId="77777777" w:rsidR="00B679FF" w:rsidRDefault="00B679FF" w:rsidP="00B679FF">
      <w:pPr>
        <w:ind w:firstLineChars="200" w:firstLine="420"/>
        <w:rPr>
          <w:bCs/>
          <w:color w:val="000000"/>
          <w:szCs w:val="21"/>
        </w:rPr>
      </w:pPr>
      <w:r w:rsidRPr="00B679FF">
        <w:rPr>
          <w:bCs/>
          <w:color w:val="000000"/>
          <w:szCs w:val="21"/>
        </w:rPr>
        <w:t>这本别具特色的植物药书籍由妮可</w:t>
      </w:r>
      <w:r w:rsidRPr="00B679FF">
        <w:rPr>
          <w:bCs/>
          <w:color w:val="000000"/>
          <w:szCs w:val="21"/>
        </w:rPr>
        <w:t>·</w:t>
      </w:r>
      <w:r w:rsidRPr="00B679FF">
        <w:rPr>
          <w:bCs/>
          <w:color w:val="000000"/>
          <w:szCs w:val="21"/>
        </w:rPr>
        <w:t>阿佩利安博士（</w:t>
      </w:r>
      <w:r w:rsidRPr="00B679FF">
        <w:rPr>
          <w:bCs/>
          <w:color w:val="000000"/>
          <w:szCs w:val="21"/>
        </w:rPr>
        <w:t>Dr. Nicole Apelian</w:t>
      </w:r>
      <w:r w:rsidRPr="00B679FF">
        <w:rPr>
          <w:bCs/>
          <w:color w:val="000000"/>
          <w:szCs w:val="21"/>
        </w:rPr>
        <w:t>）与克劳德</w:t>
      </w:r>
      <w:r w:rsidRPr="00B679FF">
        <w:rPr>
          <w:bCs/>
          <w:color w:val="000000"/>
          <w:szCs w:val="21"/>
        </w:rPr>
        <w:t>·</w:t>
      </w:r>
      <w:r w:rsidRPr="00B679FF">
        <w:rPr>
          <w:bCs/>
          <w:color w:val="000000"/>
          <w:szCs w:val="21"/>
        </w:rPr>
        <w:t>戴维斯（</w:t>
      </w:r>
      <w:r w:rsidRPr="00B679FF">
        <w:rPr>
          <w:bCs/>
          <w:color w:val="000000"/>
          <w:szCs w:val="21"/>
        </w:rPr>
        <w:t>Claude Davis</w:t>
      </w:r>
      <w:r w:rsidRPr="00B679FF">
        <w:rPr>
          <w:bCs/>
          <w:color w:val="000000"/>
          <w:szCs w:val="21"/>
        </w:rPr>
        <w:t>）合著。阿佩利安博士是一位草药学家，拥有二十余年与植物打交道的经验；戴维斯则是美国西部历史专家，长期关注那些曾帮助前人延续生命的失传草药疗法与自然医学传统。</w:t>
      </w:r>
    </w:p>
    <w:p w14:paraId="6429A551" w14:textId="77777777" w:rsidR="00D63D44" w:rsidRPr="00B679FF" w:rsidRDefault="00D63D44" w:rsidP="00B679FF">
      <w:pPr>
        <w:ind w:firstLineChars="200" w:firstLine="420"/>
        <w:rPr>
          <w:bCs/>
          <w:color w:val="000000"/>
          <w:szCs w:val="21"/>
        </w:rPr>
      </w:pPr>
    </w:p>
    <w:p w14:paraId="75762701" w14:textId="77777777" w:rsidR="00B679FF" w:rsidRPr="00B679FF" w:rsidRDefault="00B679FF" w:rsidP="00B679FF">
      <w:pPr>
        <w:ind w:firstLineChars="200" w:firstLine="420"/>
        <w:rPr>
          <w:bCs/>
          <w:color w:val="000000"/>
          <w:szCs w:val="21"/>
        </w:rPr>
      </w:pPr>
      <w:r w:rsidRPr="00B679FF">
        <w:rPr>
          <w:bCs/>
          <w:color w:val="000000"/>
          <w:szCs w:val="21"/>
        </w:rPr>
        <w:t>在这本自然疗法书中，你将看到：</w:t>
      </w:r>
    </w:p>
    <w:p w14:paraId="50C345BA" w14:textId="6FC349E8" w:rsidR="00B679FF" w:rsidRPr="00351FC9" w:rsidRDefault="00B679FF" w:rsidP="00351FC9">
      <w:pPr>
        <w:pStyle w:val="ac"/>
        <w:numPr>
          <w:ilvl w:val="0"/>
          <w:numId w:val="44"/>
        </w:numPr>
        <w:ind w:firstLineChars="0"/>
        <w:rPr>
          <w:bCs/>
          <w:color w:val="000000"/>
          <w:szCs w:val="21"/>
        </w:rPr>
      </w:pPr>
      <w:r w:rsidRPr="00351FC9">
        <w:rPr>
          <w:bCs/>
          <w:color w:val="000000"/>
          <w:szCs w:val="21"/>
        </w:rPr>
        <w:t>全书</w:t>
      </w:r>
      <w:r w:rsidRPr="00351FC9">
        <w:rPr>
          <w:bCs/>
          <w:color w:val="000000"/>
          <w:szCs w:val="21"/>
        </w:rPr>
        <w:t>304</w:t>
      </w:r>
      <w:r w:rsidRPr="00351FC9">
        <w:rPr>
          <w:bCs/>
          <w:color w:val="000000"/>
          <w:szCs w:val="21"/>
        </w:rPr>
        <w:t>页全彩内容，介绍</w:t>
      </w:r>
      <w:r w:rsidRPr="00351FC9">
        <w:rPr>
          <w:bCs/>
          <w:color w:val="000000"/>
          <w:szCs w:val="21"/>
        </w:rPr>
        <w:t>800</w:t>
      </w:r>
      <w:r w:rsidRPr="00351FC9">
        <w:rPr>
          <w:bCs/>
          <w:color w:val="000000"/>
          <w:szCs w:val="21"/>
        </w:rPr>
        <w:t>多种植物及其相关疗法，可用于应对大多数常见</w:t>
      </w:r>
      <w:r w:rsidR="00D63D44" w:rsidRPr="00351FC9">
        <w:rPr>
          <w:rFonts w:hint="eastAsia"/>
          <w:bCs/>
          <w:color w:val="000000"/>
          <w:szCs w:val="21"/>
        </w:rPr>
        <w:t>病症</w:t>
      </w:r>
      <w:r w:rsidRPr="00351FC9">
        <w:rPr>
          <w:bCs/>
          <w:color w:val="000000"/>
          <w:szCs w:val="21"/>
        </w:rPr>
        <w:t>。</w:t>
      </w:r>
    </w:p>
    <w:p w14:paraId="6E56CDDB" w14:textId="48FB9C78" w:rsidR="00B679FF" w:rsidRPr="00351FC9" w:rsidRDefault="00B679FF" w:rsidP="00351FC9">
      <w:pPr>
        <w:pStyle w:val="ac"/>
        <w:numPr>
          <w:ilvl w:val="0"/>
          <w:numId w:val="44"/>
        </w:numPr>
        <w:ind w:firstLineChars="0"/>
        <w:rPr>
          <w:bCs/>
          <w:color w:val="000000"/>
          <w:szCs w:val="21"/>
        </w:rPr>
      </w:pPr>
      <w:r w:rsidRPr="00351FC9">
        <w:rPr>
          <w:bCs/>
          <w:color w:val="000000"/>
          <w:szCs w:val="21"/>
        </w:rPr>
        <w:t>每种植物均配有多张高质量彩色图片，并标明其生长地点及详细识别说明，在野外采集</w:t>
      </w:r>
      <w:r w:rsidR="00D63D44" w:rsidRPr="00351FC9">
        <w:rPr>
          <w:rFonts w:hint="eastAsia"/>
          <w:bCs/>
          <w:color w:val="000000"/>
          <w:szCs w:val="21"/>
        </w:rPr>
        <w:t>可</w:t>
      </w:r>
      <w:r w:rsidRPr="00351FC9">
        <w:rPr>
          <w:bCs/>
          <w:color w:val="000000"/>
          <w:szCs w:val="21"/>
        </w:rPr>
        <w:t>作为图鉴使用。</w:t>
      </w:r>
    </w:p>
    <w:p w14:paraId="132429DF"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采用双索引设计，查阅方便：既可按植物名称检索，也可直接按具体症状或问题查找。</w:t>
      </w:r>
    </w:p>
    <w:p w14:paraId="6D670549"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学习如何利用一种后院常见杂草制作具有强效</w:t>
      </w:r>
      <w:proofErr w:type="gramStart"/>
      <w:r w:rsidRPr="00351FC9">
        <w:rPr>
          <w:bCs/>
          <w:color w:val="000000"/>
          <w:szCs w:val="21"/>
        </w:rPr>
        <w:t>舒缓作用</w:t>
      </w:r>
      <w:proofErr w:type="gramEnd"/>
      <w:r w:rsidRPr="00351FC9">
        <w:rPr>
          <w:bCs/>
          <w:color w:val="000000"/>
          <w:szCs w:val="21"/>
        </w:rPr>
        <w:t>的提取物。这种植物可直接作用于中枢神经系统，有助于缓解疼痛与不适。（第</w:t>
      </w:r>
      <w:r w:rsidRPr="00351FC9">
        <w:rPr>
          <w:bCs/>
          <w:color w:val="000000"/>
          <w:szCs w:val="21"/>
        </w:rPr>
        <w:t>145</w:t>
      </w:r>
      <w:r w:rsidRPr="00351FC9">
        <w:rPr>
          <w:bCs/>
          <w:color w:val="000000"/>
          <w:szCs w:val="21"/>
        </w:rPr>
        <w:t>页）</w:t>
      </w:r>
    </w:p>
    <w:p w14:paraId="2442A0FB"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了解阿佩利安博士在自己罹患多发性硬化症（</w:t>
      </w:r>
      <w:r w:rsidRPr="00351FC9">
        <w:rPr>
          <w:bCs/>
          <w:color w:val="000000"/>
          <w:szCs w:val="21"/>
        </w:rPr>
        <w:t>MS</w:t>
      </w:r>
      <w:r w:rsidRPr="00351FC9">
        <w:rPr>
          <w:bCs/>
          <w:color w:val="000000"/>
          <w:szCs w:val="21"/>
        </w:rPr>
        <w:t>）后，为多种自身免疫性疾病推荐的一套自然调理方案。（第</w:t>
      </w:r>
      <w:r w:rsidRPr="00351FC9">
        <w:rPr>
          <w:bCs/>
          <w:color w:val="000000"/>
          <w:szCs w:val="21"/>
        </w:rPr>
        <w:t>43</w:t>
      </w:r>
      <w:r w:rsidRPr="00351FC9">
        <w:rPr>
          <w:bCs/>
          <w:color w:val="000000"/>
          <w:szCs w:val="21"/>
        </w:rPr>
        <w:t>页）</w:t>
      </w:r>
    </w:p>
    <w:p w14:paraId="2B268065" w14:textId="24B8BC40" w:rsidR="00B679FF" w:rsidRPr="00351FC9" w:rsidRDefault="00D63D44" w:rsidP="00351FC9">
      <w:pPr>
        <w:pStyle w:val="ac"/>
        <w:numPr>
          <w:ilvl w:val="0"/>
          <w:numId w:val="44"/>
        </w:numPr>
        <w:ind w:firstLineChars="0"/>
        <w:rPr>
          <w:bCs/>
          <w:color w:val="000000"/>
          <w:szCs w:val="21"/>
        </w:rPr>
      </w:pPr>
      <w:r w:rsidRPr="00351FC9">
        <w:rPr>
          <w:rFonts w:hint="eastAsia"/>
          <w:bCs/>
          <w:color w:val="000000"/>
          <w:szCs w:val="21"/>
        </w:rPr>
        <w:t>其他</w:t>
      </w:r>
      <w:r w:rsidR="00B679FF" w:rsidRPr="00351FC9">
        <w:rPr>
          <w:bCs/>
          <w:color w:val="000000"/>
          <w:szCs w:val="21"/>
        </w:rPr>
        <w:t>丰富内容。</w:t>
      </w:r>
    </w:p>
    <w:p w14:paraId="03E8FE93" w14:textId="77777777" w:rsidR="00D63D44" w:rsidRPr="00B679FF" w:rsidRDefault="00D63D44" w:rsidP="00D63D44">
      <w:pPr>
        <w:ind w:left="720"/>
        <w:rPr>
          <w:bCs/>
          <w:color w:val="000000"/>
          <w:szCs w:val="21"/>
        </w:rPr>
      </w:pPr>
    </w:p>
    <w:p w14:paraId="7F1879E8" w14:textId="6A052D13" w:rsidR="00B679FF" w:rsidRDefault="00B679FF" w:rsidP="00B679FF">
      <w:pPr>
        <w:ind w:firstLineChars="200" w:firstLine="420"/>
        <w:rPr>
          <w:bCs/>
          <w:color w:val="000000"/>
          <w:szCs w:val="21"/>
        </w:rPr>
      </w:pPr>
      <w:r w:rsidRPr="00B679FF">
        <w:rPr>
          <w:bCs/>
          <w:color w:val="000000"/>
          <w:szCs w:val="21"/>
        </w:rPr>
        <w:lastRenderedPageBreak/>
        <w:t>这本自然家庭疗法书既适合已经熟悉植物</w:t>
      </w:r>
      <w:r w:rsidR="00D63D44">
        <w:rPr>
          <w:rFonts w:hint="eastAsia"/>
          <w:bCs/>
          <w:color w:val="000000"/>
          <w:szCs w:val="21"/>
        </w:rPr>
        <w:t>作用</w:t>
      </w:r>
      <w:r w:rsidRPr="00B679FF">
        <w:rPr>
          <w:bCs/>
          <w:color w:val="000000"/>
          <w:szCs w:val="21"/>
        </w:rPr>
        <w:t>的人，也适合希望进一步了解植物疗愈力量、并</w:t>
      </w:r>
      <w:r w:rsidR="00D63D44">
        <w:rPr>
          <w:rFonts w:hint="eastAsia"/>
          <w:bCs/>
          <w:color w:val="000000"/>
          <w:szCs w:val="21"/>
        </w:rPr>
        <w:t>渴望</w:t>
      </w:r>
      <w:r w:rsidRPr="00B679FF">
        <w:rPr>
          <w:bCs/>
          <w:color w:val="000000"/>
          <w:szCs w:val="21"/>
        </w:rPr>
        <w:t>寻找其他方式帮助自己或家人的初学者。书中许多</w:t>
      </w:r>
      <w:r w:rsidR="00D63D44">
        <w:rPr>
          <w:rFonts w:hint="eastAsia"/>
          <w:bCs/>
          <w:color w:val="000000"/>
          <w:szCs w:val="21"/>
        </w:rPr>
        <w:t>有效</w:t>
      </w:r>
      <w:r w:rsidRPr="00B679FF">
        <w:rPr>
          <w:bCs/>
          <w:color w:val="000000"/>
          <w:szCs w:val="21"/>
        </w:rPr>
        <w:t>配方，已被我们的先辈沿用了数百年；另一些则来自妮可博士长期运用草药疗法进行自然疗愈的丰富实践经验。</w:t>
      </w:r>
    </w:p>
    <w:p w14:paraId="6B3B5F88" w14:textId="77777777" w:rsidR="00D63D44" w:rsidRPr="00D63D44" w:rsidRDefault="00D63D44" w:rsidP="00B679FF">
      <w:pPr>
        <w:ind w:firstLineChars="200" w:firstLine="420"/>
        <w:rPr>
          <w:bCs/>
          <w:color w:val="000000"/>
          <w:szCs w:val="21"/>
        </w:rPr>
      </w:pPr>
    </w:p>
    <w:p w14:paraId="6909A39A" w14:textId="11B73A6D" w:rsidR="00B679FF" w:rsidRPr="00B679FF" w:rsidRDefault="00B679FF" w:rsidP="00B679FF">
      <w:pPr>
        <w:ind w:firstLineChars="200" w:firstLine="420"/>
        <w:rPr>
          <w:bCs/>
          <w:color w:val="000000"/>
          <w:szCs w:val="21"/>
        </w:rPr>
      </w:pPr>
      <w:r w:rsidRPr="00B679FF">
        <w:rPr>
          <w:bCs/>
          <w:color w:val="000000"/>
          <w:szCs w:val="21"/>
        </w:rPr>
        <w:t>《</w:t>
      </w:r>
      <w:r w:rsidR="00D63D44">
        <w:rPr>
          <w:rFonts w:hint="eastAsia"/>
          <w:bCs/>
          <w:color w:val="000000"/>
          <w:szCs w:val="21"/>
        </w:rPr>
        <w:t>失传</w:t>
      </w:r>
      <w:r w:rsidRPr="00B679FF">
        <w:rPr>
          <w:bCs/>
          <w:color w:val="000000"/>
          <w:szCs w:val="21"/>
        </w:rPr>
        <w:t>草药疗法》所</w:t>
      </w:r>
      <w:r w:rsidR="00D63D44">
        <w:rPr>
          <w:rFonts w:hint="eastAsia"/>
          <w:bCs/>
          <w:color w:val="000000"/>
          <w:szCs w:val="21"/>
        </w:rPr>
        <w:t>记录</w:t>
      </w:r>
      <w:r w:rsidRPr="00B679FF">
        <w:rPr>
          <w:bCs/>
          <w:color w:val="000000"/>
          <w:szCs w:val="21"/>
        </w:rPr>
        <w:t>的这些失落知识，并不追随主流思路，也不止步于处理表面症状；相反，它更强调</w:t>
      </w:r>
      <w:r w:rsidR="00D63D44">
        <w:rPr>
          <w:rFonts w:hint="eastAsia"/>
          <w:bCs/>
          <w:color w:val="000000"/>
          <w:szCs w:val="21"/>
        </w:rPr>
        <w:t>找出</w:t>
      </w:r>
      <w:r w:rsidRPr="00B679FF">
        <w:rPr>
          <w:bCs/>
          <w:color w:val="000000"/>
          <w:szCs w:val="21"/>
        </w:rPr>
        <w:t>问题根源，并借助植物药的力量，增强身体自我修复的天然能力。</w:t>
      </w:r>
    </w:p>
    <w:p w14:paraId="66F6CCCF" w14:textId="77777777" w:rsidR="005A4D6A" w:rsidRPr="00B679FF" w:rsidRDefault="005A4D6A" w:rsidP="00882F94">
      <w:pPr>
        <w:rPr>
          <w:bCs/>
          <w:color w:val="000000"/>
          <w:szCs w:val="21"/>
        </w:rPr>
      </w:pPr>
    </w:p>
    <w:p w14:paraId="318D2F48" w14:textId="77777777" w:rsidR="00C81704" w:rsidRPr="00D63D44" w:rsidRDefault="00C81704" w:rsidP="00882F94">
      <w:pPr>
        <w:rPr>
          <w:bCs/>
          <w:color w:val="000000"/>
          <w:szCs w:val="21"/>
        </w:rPr>
      </w:pPr>
    </w:p>
    <w:p w14:paraId="7297C8A0" w14:textId="2B8C698A" w:rsidR="00296DC6" w:rsidRPr="00296DC6" w:rsidRDefault="00A14DF2" w:rsidP="00296DC6">
      <w:pPr>
        <w:rPr>
          <w:b/>
          <w:bCs/>
          <w:color w:val="000000"/>
          <w:szCs w:val="21"/>
        </w:rPr>
      </w:pPr>
      <w:r>
        <w:rPr>
          <w:b/>
          <w:bCs/>
          <w:color w:val="000000"/>
          <w:szCs w:val="21"/>
        </w:rPr>
        <w:t>作者简介：</w:t>
      </w:r>
      <w:r w:rsidR="0040435C">
        <w:fldChar w:fldCharType="begin"/>
      </w:r>
      <w:r w:rsidR="0040435C">
        <w:instrText xml:space="preserve"> INCLUDEPICTURE "/Users/alice/Library/Group Containers/UBF8T346G9.ms/WebArchiveCopyPasteTempFiles/com.microsoft.Word/bdn655sjdhqpt6153agbhunede._SX300_CR0%2C0%2C300%2C300_.jpg" \* MERGEFORMATINET </w:instrText>
      </w:r>
      <w:r w:rsidR="0040435C">
        <w:fldChar w:fldCharType="end"/>
      </w:r>
    </w:p>
    <w:p w14:paraId="43F8A553" w14:textId="38111F29" w:rsidR="00296DC6" w:rsidRPr="00296DC6" w:rsidRDefault="00296DC6" w:rsidP="00296DC6">
      <w:pPr>
        <w:ind w:firstLineChars="200" w:firstLine="422"/>
        <w:rPr>
          <w:b/>
          <w:bCs/>
          <w:noProof/>
        </w:rPr>
      </w:pPr>
    </w:p>
    <w:p w14:paraId="34EB3D17" w14:textId="03E531C7" w:rsidR="00296DC6" w:rsidRPr="00296DC6" w:rsidRDefault="00296DC6" w:rsidP="00296DC6">
      <w:pPr>
        <w:ind w:firstLineChars="200" w:firstLine="422"/>
        <w:rPr>
          <w:noProof/>
        </w:rPr>
      </w:pPr>
      <w:r w:rsidRPr="000F7F44">
        <w:rPr>
          <w:b/>
          <w:bCs/>
          <w:noProof/>
        </w:rPr>
        <w:drawing>
          <wp:anchor distT="0" distB="0" distL="114300" distR="114300" simplePos="0" relativeHeight="251674624" behindDoc="0" locked="0" layoutInCell="1" allowOverlap="1" wp14:anchorId="4C656155" wp14:editId="007D344D">
            <wp:simplePos x="0" y="0"/>
            <wp:positionH relativeFrom="margin">
              <wp:align>left</wp:align>
            </wp:positionH>
            <wp:positionV relativeFrom="paragraph">
              <wp:posOffset>11430</wp:posOffset>
            </wp:positionV>
            <wp:extent cx="868680" cy="1316355"/>
            <wp:effectExtent l="0" t="0" r="7620" b="0"/>
            <wp:wrapSquare wrapText="bothSides"/>
            <wp:docPr id="18139977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97745"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871834" cy="1321384"/>
                    </a:xfrm>
                    <a:prstGeom prst="rect">
                      <a:avLst/>
                    </a:prstGeom>
                  </pic:spPr>
                </pic:pic>
              </a:graphicData>
            </a:graphic>
            <wp14:sizeRelH relativeFrom="margin">
              <wp14:pctWidth>0</wp14:pctWidth>
            </wp14:sizeRelH>
            <wp14:sizeRelV relativeFrom="margin">
              <wp14:pctHeight>0</wp14:pctHeight>
            </wp14:sizeRelV>
          </wp:anchor>
        </w:drawing>
      </w:r>
      <w:r w:rsidRPr="00296DC6">
        <w:rPr>
          <w:rFonts w:hint="eastAsia"/>
          <w:b/>
          <w:bCs/>
          <w:noProof/>
        </w:rPr>
        <w:t>妮可·阿佩利安（</w:t>
      </w:r>
      <w:r w:rsidRPr="00296DC6">
        <w:rPr>
          <w:rFonts w:hint="eastAsia"/>
          <w:b/>
          <w:bCs/>
          <w:noProof/>
        </w:rPr>
        <w:t>Nicole Apelian, Ph.D.</w:t>
      </w:r>
      <w:r w:rsidRPr="00296DC6">
        <w:rPr>
          <w:rFonts w:hint="eastAsia"/>
          <w:b/>
          <w:bCs/>
          <w:noProof/>
        </w:rPr>
        <w:t>）</w:t>
      </w:r>
      <w:r w:rsidRPr="00296DC6">
        <w:rPr>
          <w:rFonts w:hint="eastAsia"/>
          <w:noProof/>
        </w:rPr>
        <w:t>是一位草药学家、作家、荒野技能导师、影视生存顾问、电视出镜人物、人类学家和生物学家。她曾多年与喀拉哈里沙漠（</w:t>
      </w:r>
      <w:r w:rsidRPr="00296DC6">
        <w:rPr>
          <w:rFonts w:hint="eastAsia"/>
          <w:noProof/>
        </w:rPr>
        <w:t>Kalahari Desert</w:t>
      </w:r>
      <w:r w:rsidRPr="00296DC6">
        <w:rPr>
          <w:rFonts w:hint="eastAsia"/>
          <w:noProof/>
        </w:rPr>
        <w:t>）的桑人（</w:t>
      </w:r>
      <w:r w:rsidRPr="00296DC6">
        <w:rPr>
          <w:rFonts w:hint="eastAsia"/>
          <w:noProof/>
        </w:rPr>
        <w:t>San Bushmen</w:t>
      </w:r>
      <w:r w:rsidRPr="00296DC6">
        <w:rPr>
          <w:rFonts w:hint="eastAsia"/>
          <w:noProof/>
        </w:rPr>
        <w:t>）共同生活于自然之中。桑人是至今仍以狩猎采集方式生活的少数原住民族之一。</w:t>
      </w:r>
    </w:p>
    <w:p w14:paraId="3F937053" w14:textId="77777777" w:rsidR="00296DC6" w:rsidRPr="00296DC6" w:rsidRDefault="00296DC6" w:rsidP="00296DC6">
      <w:pPr>
        <w:ind w:firstLineChars="200" w:firstLine="420"/>
        <w:rPr>
          <w:noProof/>
        </w:rPr>
      </w:pPr>
    </w:p>
    <w:p w14:paraId="1648F93F" w14:textId="75B565D3" w:rsidR="00296DC6" w:rsidRPr="00296DC6" w:rsidRDefault="00296DC6" w:rsidP="00296DC6">
      <w:pPr>
        <w:ind w:firstLineChars="200" w:firstLine="420"/>
        <w:rPr>
          <w:noProof/>
        </w:rPr>
      </w:pPr>
      <w:r w:rsidRPr="00296DC6">
        <w:rPr>
          <w:rFonts w:hint="eastAsia"/>
          <w:noProof/>
        </w:rPr>
        <w:t>2000</w:t>
      </w:r>
      <w:r w:rsidRPr="00296DC6">
        <w:rPr>
          <w:rFonts w:hint="eastAsia"/>
          <w:noProof/>
        </w:rPr>
        <w:t>年，突如其来的多发性硬化症（</w:t>
      </w:r>
      <w:r w:rsidRPr="00296DC6">
        <w:rPr>
          <w:rFonts w:hint="eastAsia"/>
          <w:noProof/>
        </w:rPr>
        <w:t>multiple sclerosis, MS</w:t>
      </w:r>
      <w:r w:rsidRPr="00296DC6">
        <w:rPr>
          <w:rFonts w:hint="eastAsia"/>
          <w:noProof/>
        </w:rPr>
        <w:t>）</w:t>
      </w:r>
      <w:r w:rsidR="00D63D44">
        <w:rPr>
          <w:rFonts w:hint="eastAsia"/>
          <w:noProof/>
        </w:rPr>
        <w:t>确诊</w:t>
      </w:r>
      <w:r w:rsidRPr="00296DC6">
        <w:rPr>
          <w:rFonts w:hint="eastAsia"/>
          <w:noProof/>
        </w:rPr>
        <w:t>，促使妮可将自己的研究转向个人健康管理。她由此专注于一种健康生活策略，包括深度亲近自然以及</w:t>
      </w:r>
      <w:r w:rsidR="00D63D44">
        <w:rPr>
          <w:rFonts w:hint="eastAsia"/>
          <w:noProof/>
        </w:rPr>
        <w:t>常怀</w:t>
      </w:r>
      <w:r w:rsidRPr="00296DC6">
        <w:rPr>
          <w:rFonts w:hint="eastAsia"/>
          <w:noProof/>
        </w:rPr>
        <w:t>感恩</w:t>
      </w:r>
      <w:r w:rsidR="00D63D44">
        <w:rPr>
          <w:rFonts w:hint="eastAsia"/>
          <w:noProof/>
        </w:rPr>
        <w:t>心态</w:t>
      </w:r>
      <w:r w:rsidRPr="00296DC6">
        <w:rPr>
          <w:rFonts w:hint="eastAsia"/>
          <w:noProof/>
        </w:rPr>
        <w:t>。通过调整生活方式、认识身心之间深刻的联结，并亲自制作和使用草药疗法，妮可从卧床不起</w:t>
      </w:r>
      <w:r w:rsidR="00D63D44">
        <w:rPr>
          <w:rFonts w:hint="eastAsia"/>
          <w:noProof/>
        </w:rPr>
        <w:t>到</w:t>
      </w:r>
      <w:r w:rsidRPr="00296DC6">
        <w:rPr>
          <w:rFonts w:hint="eastAsia"/>
          <w:noProof/>
        </w:rPr>
        <w:t>重新充满生命力，从艰难维持生存走向</w:t>
      </w:r>
      <w:r w:rsidR="00D63D44">
        <w:rPr>
          <w:rFonts w:hint="eastAsia"/>
          <w:noProof/>
        </w:rPr>
        <w:t>生机勃勃的</w:t>
      </w:r>
      <w:r w:rsidRPr="00296DC6">
        <w:rPr>
          <w:rFonts w:hint="eastAsia"/>
          <w:noProof/>
        </w:rPr>
        <w:t>生活。</w:t>
      </w:r>
    </w:p>
    <w:p w14:paraId="49CCBAEB" w14:textId="77777777" w:rsidR="00351FC9" w:rsidRDefault="00351FC9" w:rsidP="00351FC9">
      <w:pPr>
        <w:ind w:firstLineChars="200" w:firstLine="420"/>
        <w:rPr>
          <w:noProof/>
        </w:rPr>
      </w:pPr>
    </w:p>
    <w:p w14:paraId="7AF52F5F" w14:textId="6D3F7613" w:rsidR="00296DC6" w:rsidRPr="00296DC6" w:rsidRDefault="00296DC6" w:rsidP="00351FC9">
      <w:pPr>
        <w:ind w:firstLineChars="200" w:firstLine="420"/>
        <w:rPr>
          <w:noProof/>
        </w:rPr>
      </w:pPr>
      <w:r w:rsidRPr="00296DC6">
        <w:rPr>
          <w:rFonts w:hint="eastAsia"/>
          <w:noProof/>
        </w:rPr>
        <w:t>她通过自己的整体健康方案，已帮助成千上万人以自然方式进行自我调理，</w:t>
      </w:r>
      <w:r w:rsidR="00D63D44">
        <w:rPr>
          <w:rFonts w:hint="eastAsia"/>
          <w:noProof/>
        </w:rPr>
        <w:t>也教会了人们</w:t>
      </w:r>
      <w:r w:rsidRPr="00296DC6">
        <w:rPr>
          <w:rFonts w:hint="eastAsia"/>
          <w:noProof/>
        </w:rPr>
        <w:t>药用真菌的使用。</w:t>
      </w:r>
      <w:r w:rsidRPr="00296DC6">
        <w:rPr>
          <w:rFonts w:hint="eastAsia"/>
          <w:noProof/>
        </w:rPr>
        <w:t>2015</w:t>
      </w:r>
      <w:r w:rsidRPr="00296DC6">
        <w:rPr>
          <w:rFonts w:hint="eastAsia"/>
          <w:noProof/>
        </w:rPr>
        <w:t>年，她成为美国历史频道（</w:t>
      </w:r>
      <w:r w:rsidRPr="00296DC6">
        <w:rPr>
          <w:rFonts w:hint="eastAsia"/>
          <w:noProof/>
        </w:rPr>
        <w:t>History Channel</w:t>
      </w:r>
      <w:r w:rsidRPr="00296DC6">
        <w:rPr>
          <w:rFonts w:hint="eastAsia"/>
          <w:noProof/>
        </w:rPr>
        <w:t>）热门真人秀《孤身求生》（</w:t>
      </w:r>
      <w:r w:rsidRPr="00D63D44">
        <w:rPr>
          <w:rFonts w:hint="eastAsia"/>
          <w:i/>
          <w:iCs/>
          <w:noProof/>
        </w:rPr>
        <w:t>Alone</w:t>
      </w:r>
      <w:r w:rsidRPr="00296DC6">
        <w:rPr>
          <w:rFonts w:hint="eastAsia"/>
          <w:noProof/>
        </w:rPr>
        <w:t>）最早入选的女性参赛者之一。尽管身患多发性硬化症，她仍仅凭一把猎刀，以及在温哥华岛偏远地区找到的野生食物和天然药材，独自生存了整整</w:t>
      </w:r>
      <w:r w:rsidRPr="00296DC6">
        <w:rPr>
          <w:rFonts w:hint="eastAsia"/>
          <w:noProof/>
        </w:rPr>
        <w:t>57</w:t>
      </w:r>
      <w:r w:rsidRPr="00296DC6">
        <w:rPr>
          <w:rFonts w:hint="eastAsia"/>
          <w:noProof/>
        </w:rPr>
        <w:t>天。</w:t>
      </w:r>
    </w:p>
    <w:p w14:paraId="2B275017" w14:textId="77777777" w:rsidR="00296DC6" w:rsidRPr="00296DC6" w:rsidRDefault="00296DC6" w:rsidP="00296DC6">
      <w:pPr>
        <w:ind w:firstLineChars="200" w:firstLine="420"/>
        <w:rPr>
          <w:noProof/>
        </w:rPr>
      </w:pPr>
    </w:p>
    <w:p w14:paraId="019234FC" w14:textId="6524CEFA" w:rsidR="00296DC6" w:rsidRPr="00296DC6" w:rsidRDefault="00296DC6" w:rsidP="00296DC6">
      <w:pPr>
        <w:ind w:firstLineChars="200" w:firstLine="420"/>
        <w:rPr>
          <w:color w:val="000000"/>
          <w:szCs w:val="21"/>
        </w:rPr>
      </w:pPr>
      <w:r w:rsidRPr="00296DC6">
        <w:rPr>
          <w:rFonts w:hint="eastAsia"/>
          <w:noProof/>
        </w:rPr>
        <w:t>你还可以通过妮可·阿佩利安的个人网站，进一步了解她针对多发性硬化症的日常调养方式，以及她的线上草药药房。</w:t>
      </w:r>
      <w:bookmarkStart w:id="1" w:name="OLE_LINK38"/>
      <w:bookmarkStart w:id="2" w:name="OLE_LINK43"/>
    </w:p>
    <w:p w14:paraId="22F0ACB6" w14:textId="7CDAEE43" w:rsidR="00296DC6" w:rsidRPr="00296DC6" w:rsidRDefault="00296DC6" w:rsidP="00296DC6">
      <w:pPr>
        <w:ind w:firstLineChars="200" w:firstLine="422"/>
        <w:rPr>
          <w:b/>
          <w:bCs/>
          <w:noProof/>
        </w:rPr>
      </w:pPr>
    </w:p>
    <w:p w14:paraId="061E7632" w14:textId="75F36963" w:rsidR="00296DC6" w:rsidRPr="00296DC6" w:rsidRDefault="00296DC6" w:rsidP="00296DC6">
      <w:pPr>
        <w:ind w:firstLineChars="200" w:firstLine="422"/>
        <w:rPr>
          <w:noProof/>
        </w:rPr>
      </w:pPr>
      <w:r w:rsidRPr="000F7F44">
        <w:rPr>
          <w:b/>
          <w:bCs/>
          <w:noProof/>
        </w:rPr>
        <w:drawing>
          <wp:anchor distT="0" distB="0" distL="114300" distR="114300" simplePos="0" relativeHeight="251676672" behindDoc="0" locked="0" layoutInCell="1" allowOverlap="1" wp14:anchorId="70FCB535" wp14:editId="1A64111C">
            <wp:simplePos x="0" y="0"/>
            <wp:positionH relativeFrom="margin">
              <wp:align>left</wp:align>
            </wp:positionH>
            <wp:positionV relativeFrom="paragraph">
              <wp:posOffset>6985</wp:posOffset>
            </wp:positionV>
            <wp:extent cx="867600" cy="1294790"/>
            <wp:effectExtent l="0" t="0" r="8890" b="635"/>
            <wp:wrapSquare wrapText="bothSides"/>
            <wp:docPr id="6864158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5852" name="图片 1"/>
                    <pic:cNvPicPr/>
                  </pic:nvPicPr>
                  <pic:blipFill>
                    <a:blip r:embed="rId11">
                      <a:extLst>
                        <a:ext uri="{28A0092B-C50C-407E-A947-70E740481C1C}">
                          <a14:useLocalDpi xmlns:a14="http://schemas.microsoft.com/office/drawing/2010/main" val="0"/>
                        </a:ext>
                      </a:extLst>
                    </a:blip>
                    <a:stretch>
                      <a:fillRect/>
                    </a:stretch>
                  </pic:blipFill>
                  <pic:spPr>
                    <a:xfrm>
                      <a:off x="0" y="0"/>
                      <a:ext cx="867600" cy="1294790"/>
                    </a:xfrm>
                    <a:prstGeom prst="rect">
                      <a:avLst/>
                    </a:prstGeom>
                  </pic:spPr>
                </pic:pic>
              </a:graphicData>
            </a:graphic>
            <wp14:sizeRelH relativeFrom="margin">
              <wp14:pctWidth>0</wp14:pctWidth>
            </wp14:sizeRelH>
            <wp14:sizeRelV relativeFrom="margin">
              <wp14:pctHeight>0</wp14:pctHeight>
            </wp14:sizeRelV>
          </wp:anchor>
        </w:drawing>
      </w:r>
      <w:r w:rsidRPr="00296DC6">
        <w:rPr>
          <w:rFonts w:hint="eastAsia"/>
          <w:b/>
          <w:bCs/>
          <w:noProof/>
        </w:rPr>
        <w:t>克劳德·戴维斯（</w:t>
      </w:r>
      <w:r w:rsidRPr="00296DC6">
        <w:rPr>
          <w:rFonts w:hint="eastAsia"/>
          <w:b/>
          <w:bCs/>
          <w:noProof/>
        </w:rPr>
        <w:t>Claude Davis</w:t>
      </w:r>
      <w:r w:rsidRPr="00296DC6">
        <w:rPr>
          <w:rFonts w:hint="eastAsia"/>
          <w:b/>
          <w:bCs/>
          <w:noProof/>
        </w:rPr>
        <w:t>）</w:t>
      </w:r>
      <w:r w:rsidRPr="00296DC6">
        <w:rPr>
          <w:rFonts w:hint="eastAsia"/>
          <w:noProof/>
        </w:rPr>
        <w:t>无论以什么标准来看，都是一个颇为传统的人。他对旧日时光深深着迷——在他看来，那是一个人们更有智慧、更健康、也更加独立的时代。</w:t>
      </w:r>
    </w:p>
    <w:p w14:paraId="59A918DB" w14:textId="77777777" w:rsidR="00296DC6" w:rsidRPr="00296DC6" w:rsidRDefault="00296DC6" w:rsidP="00296DC6">
      <w:pPr>
        <w:ind w:firstLineChars="200" w:firstLine="420"/>
        <w:rPr>
          <w:noProof/>
        </w:rPr>
      </w:pPr>
    </w:p>
    <w:p w14:paraId="610752B4" w14:textId="6C2FD570" w:rsidR="00296DC6" w:rsidRPr="00296DC6" w:rsidRDefault="00296DC6" w:rsidP="00D63D44">
      <w:pPr>
        <w:ind w:firstLineChars="200" w:firstLine="420"/>
        <w:rPr>
          <w:noProof/>
        </w:rPr>
      </w:pPr>
      <w:r w:rsidRPr="00296DC6">
        <w:rPr>
          <w:rFonts w:hint="eastAsia"/>
          <w:noProof/>
        </w:rPr>
        <w:t>他始终相信“言行一致”，因此亲手建造了一座原木小屋，并与妻子和两个孩子住在其中。在户外明火烹饪、自己缝制衣物、储存自制罐头食品，都是他热衷的生活方式。他相信，祖辈传下来的经验与教诲，足以帮助我们应对人生中的各种处境。毕竟，对</w:t>
      </w:r>
      <w:r w:rsidRPr="00296DC6">
        <w:rPr>
          <w:rFonts w:hint="eastAsia"/>
          <w:noProof/>
        </w:rPr>
        <w:t>150</w:t>
      </w:r>
      <w:r w:rsidRPr="00296DC6">
        <w:rPr>
          <w:rFonts w:hint="eastAsia"/>
          <w:noProof/>
        </w:rPr>
        <w:t>年前的人来说，所谓“危机”，其实就是日常生活本身：没有电，没有电脑，没有互联网，目之所及也没有超市或药房。而他们依然挺了过来，并最终</w:t>
      </w:r>
      <w:r w:rsidR="00D63D44">
        <w:rPr>
          <w:rFonts w:hint="eastAsia"/>
          <w:noProof/>
        </w:rPr>
        <w:t>战胜了</w:t>
      </w:r>
      <w:r w:rsidRPr="00296DC6">
        <w:rPr>
          <w:rFonts w:hint="eastAsia"/>
          <w:noProof/>
        </w:rPr>
        <w:t>生活</w:t>
      </w:r>
      <w:r w:rsidR="00D63D44">
        <w:rPr>
          <w:rFonts w:hint="eastAsia"/>
          <w:noProof/>
        </w:rPr>
        <w:t>中的挑战</w:t>
      </w:r>
      <w:r w:rsidRPr="00296DC6">
        <w:rPr>
          <w:rFonts w:hint="eastAsia"/>
          <w:noProof/>
        </w:rPr>
        <w:t>；否则，也就不会有今天的我们。在克劳德看来，正是那样的生活方式奠定了现代美国的基础，也让年轻人从脆弱稚嫩变得坚韧成熟，能够面对生活抛来的任何挑战。</w:t>
      </w:r>
    </w:p>
    <w:p w14:paraId="4E46FA02" w14:textId="77777777" w:rsidR="0039755A" w:rsidRDefault="0039755A" w:rsidP="00882F94">
      <w:pPr>
        <w:shd w:val="clear" w:color="auto" w:fill="FFFFFF"/>
        <w:rPr>
          <w:b/>
          <w:color w:val="000000"/>
          <w:szCs w:val="21"/>
        </w:rPr>
      </w:pPr>
    </w:p>
    <w:p w14:paraId="0AEABF53" w14:textId="77777777" w:rsidR="00D63D44" w:rsidRPr="00D63D44" w:rsidRDefault="00D63D44"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30FC9BA6" w14:textId="77777777" w:rsidR="00296DC6" w:rsidRPr="00296DC6" w:rsidRDefault="00296DC6" w:rsidP="00296DC6">
      <w:pPr>
        <w:shd w:val="clear" w:color="auto" w:fill="FFFFFF"/>
        <w:rPr>
          <w:bCs/>
          <w:color w:val="000000"/>
          <w:szCs w:val="21"/>
        </w:rPr>
      </w:pPr>
    </w:p>
    <w:p w14:paraId="27C6690B" w14:textId="53F1E15D" w:rsidR="00296DC6" w:rsidRPr="00296DC6" w:rsidRDefault="00296DC6" w:rsidP="00296DC6">
      <w:pPr>
        <w:shd w:val="clear" w:color="auto" w:fill="FFFFFF"/>
        <w:jc w:val="center"/>
        <w:rPr>
          <w:bCs/>
          <w:color w:val="000000"/>
          <w:szCs w:val="21"/>
        </w:rPr>
      </w:pPr>
      <w:r w:rsidRPr="00296DC6">
        <w:rPr>
          <w:rFonts w:hint="eastAsia"/>
          <w:bCs/>
          <w:color w:val="000000"/>
          <w:szCs w:val="21"/>
        </w:rPr>
        <w:t>免责声明</w:t>
      </w:r>
    </w:p>
    <w:p w14:paraId="1FB3044B" w14:textId="081976DE" w:rsidR="00296DC6" w:rsidRPr="00296DC6" w:rsidRDefault="00296DC6" w:rsidP="00296DC6">
      <w:pPr>
        <w:shd w:val="clear" w:color="auto" w:fill="FFFFFF"/>
        <w:jc w:val="center"/>
        <w:rPr>
          <w:bCs/>
          <w:color w:val="000000"/>
          <w:szCs w:val="21"/>
        </w:rPr>
      </w:pPr>
      <w:r w:rsidRPr="00296DC6">
        <w:rPr>
          <w:rFonts w:hint="eastAsia"/>
          <w:bCs/>
          <w:color w:val="000000"/>
          <w:szCs w:val="21"/>
        </w:rPr>
        <w:t>目录</w:t>
      </w:r>
    </w:p>
    <w:p w14:paraId="0B81046D" w14:textId="48553685" w:rsidR="00296DC6" w:rsidRPr="00296DC6" w:rsidRDefault="00296DC6" w:rsidP="00296DC6">
      <w:pPr>
        <w:shd w:val="clear" w:color="auto" w:fill="FFFFFF"/>
        <w:jc w:val="center"/>
        <w:rPr>
          <w:bCs/>
          <w:color w:val="000000"/>
          <w:szCs w:val="21"/>
        </w:rPr>
      </w:pPr>
      <w:r w:rsidRPr="00296DC6">
        <w:rPr>
          <w:rFonts w:hint="eastAsia"/>
          <w:bCs/>
          <w:color w:val="000000"/>
          <w:szCs w:val="21"/>
        </w:rPr>
        <w:t>前言——关于作者</w:t>
      </w:r>
    </w:p>
    <w:p w14:paraId="09A20306" w14:textId="47955E73" w:rsidR="00296DC6" w:rsidRPr="00296DC6" w:rsidRDefault="00296DC6" w:rsidP="00296DC6">
      <w:pPr>
        <w:shd w:val="clear" w:color="auto" w:fill="FFFFFF"/>
        <w:jc w:val="center"/>
        <w:rPr>
          <w:bCs/>
          <w:color w:val="000000"/>
          <w:szCs w:val="21"/>
        </w:rPr>
      </w:pPr>
      <w:r w:rsidRPr="00296DC6">
        <w:rPr>
          <w:rFonts w:hint="eastAsia"/>
          <w:bCs/>
          <w:color w:val="000000"/>
          <w:szCs w:val="21"/>
        </w:rPr>
        <w:t>药用草本参考指南</w:t>
      </w:r>
    </w:p>
    <w:p w14:paraId="5E969EEC" w14:textId="3BF52B92" w:rsidR="00296DC6" w:rsidRPr="00296DC6" w:rsidRDefault="00296DC6" w:rsidP="00296DC6">
      <w:pPr>
        <w:shd w:val="clear" w:color="auto" w:fill="FFFFFF"/>
        <w:jc w:val="center"/>
        <w:rPr>
          <w:bCs/>
          <w:color w:val="000000"/>
          <w:szCs w:val="21"/>
        </w:rPr>
      </w:pPr>
      <w:r w:rsidRPr="00296DC6">
        <w:rPr>
          <w:rFonts w:hint="eastAsia"/>
          <w:bCs/>
          <w:color w:val="000000"/>
          <w:szCs w:val="21"/>
        </w:rPr>
        <w:t>如何从植物中获取疗愈力量</w:t>
      </w:r>
    </w:p>
    <w:p w14:paraId="01CC279F" w14:textId="5D19A5A9" w:rsidR="00296DC6" w:rsidRPr="00296DC6" w:rsidRDefault="00296DC6" w:rsidP="00296DC6">
      <w:pPr>
        <w:shd w:val="clear" w:color="auto" w:fill="FFFFFF"/>
        <w:jc w:val="center"/>
        <w:rPr>
          <w:bCs/>
          <w:color w:val="000000"/>
          <w:szCs w:val="21"/>
        </w:rPr>
      </w:pPr>
      <w:r w:rsidRPr="00296DC6">
        <w:rPr>
          <w:rFonts w:hint="eastAsia"/>
          <w:bCs/>
          <w:color w:val="000000"/>
          <w:szCs w:val="21"/>
        </w:rPr>
        <w:t>庭院植物</w:t>
      </w:r>
    </w:p>
    <w:p w14:paraId="20F8C320" w14:textId="67CA75E4" w:rsidR="00296DC6" w:rsidRPr="00296DC6" w:rsidRDefault="00296DC6" w:rsidP="00296DC6">
      <w:pPr>
        <w:shd w:val="clear" w:color="auto" w:fill="FFFFFF"/>
        <w:jc w:val="center"/>
        <w:rPr>
          <w:bCs/>
          <w:color w:val="000000"/>
          <w:szCs w:val="21"/>
        </w:rPr>
      </w:pPr>
      <w:r w:rsidRPr="00296DC6">
        <w:rPr>
          <w:rFonts w:hint="eastAsia"/>
          <w:bCs/>
          <w:color w:val="000000"/>
          <w:szCs w:val="21"/>
        </w:rPr>
        <w:t>森林、灌丛与林地植物</w:t>
      </w:r>
    </w:p>
    <w:p w14:paraId="15CF641B" w14:textId="1F6B05CE" w:rsidR="00296DC6" w:rsidRPr="00296DC6" w:rsidRDefault="00296DC6" w:rsidP="00296DC6">
      <w:pPr>
        <w:shd w:val="clear" w:color="auto" w:fill="FFFFFF"/>
        <w:jc w:val="center"/>
        <w:rPr>
          <w:bCs/>
          <w:color w:val="000000"/>
          <w:szCs w:val="21"/>
        </w:rPr>
      </w:pPr>
      <w:r w:rsidRPr="00296DC6">
        <w:rPr>
          <w:rFonts w:hint="eastAsia"/>
          <w:bCs/>
          <w:color w:val="000000"/>
          <w:szCs w:val="21"/>
        </w:rPr>
        <w:t>树木与灌木</w:t>
      </w:r>
    </w:p>
    <w:p w14:paraId="46C60DF6" w14:textId="68C66DB1" w:rsidR="00296DC6" w:rsidRPr="00296DC6" w:rsidRDefault="00296DC6" w:rsidP="00296DC6">
      <w:pPr>
        <w:shd w:val="clear" w:color="auto" w:fill="FFFFFF"/>
        <w:jc w:val="center"/>
        <w:rPr>
          <w:bCs/>
          <w:color w:val="000000"/>
          <w:szCs w:val="21"/>
        </w:rPr>
      </w:pPr>
      <w:r w:rsidRPr="00296DC6">
        <w:rPr>
          <w:rFonts w:hint="eastAsia"/>
          <w:bCs/>
          <w:color w:val="000000"/>
          <w:szCs w:val="21"/>
        </w:rPr>
        <w:t>蘑菇与地衣</w:t>
      </w:r>
    </w:p>
    <w:p w14:paraId="5722CD0C" w14:textId="67635525" w:rsidR="00296DC6" w:rsidRPr="00296DC6" w:rsidRDefault="00296DC6" w:rsidP="00296DC6">
      <w:pPr>
        <w:shd w:val="clear" w:color="auto" w:fill="FFFFFF"/>
        <w:jc w:val="center"/>
        <w:rPr>
          <w:bCs/>
          <w:color w:val="000000"/>
          <w:szCs w:val="21"/>
        </w:rPr>
      </w:pPr>
      <w:r w:rsidRPr="00296DC6">
        <w:rPr>
          <w:rFonts w:hint="eastAsia"/>
          <w:bCs/>
          <w:color w:val="000000"/>
          <w:szCs w:val="21"/>
        </w:rPr>
        <w:t>喜水植物</w:t>
      </w:r>
    </w:p>
    <w:p w14:paraId="2EAA8BAE" w14:textId="76A3077E" w:rsidR="00296DC6" w:rsidRPr="00296DC6" w:rsidRDefault="00296DC6" w:rsidP="00296DC6">
      <w:pPr>
        <w:shd w:val="clear" w:color="auto" w:fill="FFFFFF"/>
        <w:jc w:val="center"/>
        <w:rPr>
          <w:bCs/>
          <w:color w:val="000000"/>
          <w:szCs w:val="21"/>
        </w:rPr>
      </w:pPr>
      <w:r w:rsidRPr="00296DC6">
        <w:rPr>
          <w:rFonts w:hint="eastAsia"/>
          <w:bCs/>
          <w:color w:val="000000"/>
          <w:szCs w:val="21"/>
        </w:rPr>
        <w:t>家庭疗法</w:t>
      </w:r>
    </w:p>
    <w:p w14:paraId="244DD161" w14:textId="5FBD4C6E" w:rsidR="0039755A" w:rsidRDefault="00296DC6" w:rsidP="00296DC6">
      <w:pPr>
        <w:shd w:val="clear" w:color="auto" w:fill="FFFFFF"/>
        <w:jc w:val="center"/>
        <w:rPr>
          <w:bCs/>
          <w:color w:val="000000"/>
          <w:szCs w:val="21"/>
        </w:rPr>
      </w:pPr>
      <w:r w:rsidRPr="00296DC6">
        <w:rPr>
          <w:rFonts w:hint="eastAsia"/>
          <w:bCs/>
          <w:color w:val="000000"/>
          <w:szCs w:val="21"/>
        </w:rPr>
        <w:t>附录</w:t>
      </w:r>
    </w:p>
    <w:p w14:paraId="5B5BA3E9" w14:textId="77777777" w:rsidR="0039755A" w:rsidRDefault="0039755A" w:rsidP="00882F94">
      <w:pPr>
        <w:shd w:val="clear" w:color="auto" w:fill="FFFFFF"/>
        <w:snapToGrid w:val="0"/>
        <w:rPr>
          <w:bCs/>
          <w:color w:val="000000"/>
          <w:szCs w:val="21"/>
        </w:rPr>
      </w:pPr>
    </w:p>
    <w:p w14:paraId="2F8E06AE" w14:textId="77777777" w:rsidR="00296DC6" w:rsidRPr="0039755A" w:rsidRDefault="00296DC6"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8"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7A17" w14:textId="77777777" w:rsidR="00D0572D" w:rsidRDefault="00D0572D">
      <w:r>
        <w:separator/>
      </w:r>
    </w:p>
  </w:endnote>
  <w:endnote w:type="continuationSeparator" w:id="0">
    <w:p w14:paraId="60D5B2EB" w14:textId="77777777" w:rsidR="00D0572D" w:rsidRDefault="00D0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2001F" w14:textId="77777777" w:rsidR="00D0572D" w:rsidRDefault="00D0572D">
      <w:r>
        <w:separator/>
      </w:r>
    </w:p>
  </w:footnote>
  <w:footnote w:type="continuationSeparator" w:id="0">
    <w:p w14:paraId="1C19B6D4" w14:textId="77777777" w:rsidR="00D0572D" w:rsidRDefault="00D0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07E688F"/>
    <w:multiLevelType w:val="multilevel"/>
    <w:tmpl w:val="151E6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12673"/>
    <w:multiLevelType w:val="hybridMultilevel"/>
    <w:tmpl w:val="A79CA4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4"/>
  </w:num>
  <w:num w:numId="2">
    <w:abstractNumId w:val="17"/>
  </w:num>
  <w:num w:numId="3">
    <w:abstractNumId w:val="27"/>
  </w:num>
  <w:num w:numId="4">
    <w:abstractNumId w:val="25"/>
  </w:num>
  <w:num w:numId="5">
    <w:abstractNumId w:val="30"/>
  </w:num>
  <w:num w:numId="6">
    <w:abstractNumId w:val="26"/>
  </w:num>
  <w:num w:numId="7">
    <w:abstractNumId w:val="20"/>
  </w:num>
  <w:num w:numId="8">
    <w:abstractNumId w:val="23"/>
  </w:num>
  <w:num w:numId="9">
    <w:abstractNumId w:val="40"/>
  </w:num>
  <w:num w:numId="10">
    <w:abstractNumId w:val="2"/>
  </w:num>
  <w:num w:numId="11">
    <w:abstractNumId w:val="1"/>
  </w:num>
  <w:num w:numId="12">
    <w:abstractNumId w:val="13"/>
  </w:num>
  <w:num w:numId="13">
    <w:abstractNumId w:val="31"/>
  </w:num>
  <w:num w:numId="14">
    <w:abstractNumId w:val="33"/>
  </w:num>
  <w:num w:numId="15">
    <w:abstractNumId w:val="16"/>
  </w:num>
  <w:num w:numId="16">
    <w:abstractNumId w:val="39"/>
  </w:num>
  <w:num w:numId="17">
    <w:abstractNumId w:val="15"/>
  </w:num>
  <w:num w:numId="18">
    <w:abstractNumId w:val="22"/>
  </w:num>
  <w:num w:numId="19">
    <w:abstractNumId w:val="6"/>
  </w:num>
  <w:num w:numId="20">
    <w:abstractNumId w:val="43"/>
  </w:num>
  <w:num w:numId="21">
    <w:abstractNumId w:val="37"/>
  </w:num>
  <w:num w:numId="22">
    <w:abstractNumId w:val="29"/>
  </w:num>
  <w:num w:numId="23">
    <w:abstractNumId w:val="3"/>
  </w:num>
  <w:num w:numId="24">
    <w:abstractNumId w:val="8"/>
  </w:num>
  <w:num w:numId="25">
    <w:abstractNumId w:val="38"/>
  </w:num>
  <w:num w:numId="26">
    <w:abstractNumId w:val="4"/>
  </w:num>
  <w:num w:numId="27">
    <w:abstractNumId w:val="18"/>
  </w:num>
  <w:num w:numId="28">
    <w:abstractNumId w:val="36"/>
  </w:num>
  <w:num w:numId="29">
    <w:abstractNumId w:val="41"/>
  </w:num>
  <w:num w:numId="30">
    <w:abstractNumId w:val="28"/>
  </w:num>
  <w:num w:numId="31">
    <w:abstractNumId w:val="34"/>
  </w:num>
  <w:num w:numId="32">
    <w:abstractNumId w:val="42"/>
  </w:num>
  <w:num w:numId="33">
    <w:abstractNumId w:val="10"/>
  </w:num>
  <w:num w:numId="34">
    <w:abstractNumId w:val="9"/>
  </w:num>
  <w:num w:numId="35">
    <w:abstractNumId w:val="14"/>
  </w:num>
  <w:num w:numId="36">
    <w:abstractNumId w:val="21"/>
  </w:num>
  <w:num w:numId="37">
    <w:abstractNumId w:val="12"/>
  </w:num>
  <w:num w:numId="38">
    <w:abstractNumId w:val="5"/>
  </w:num>
  <w:num w:numId="39">
    <w:abstractNumId w:val="0"/>
  </w:num>
  <w:num w:numId="40">
    <w:abstractNumId w:val="32"/>
  </w:num>
  <w:num w:numId="41">
    <w:abstractNumId w:val="19"/>
  </w:num>
  <w:num w:numId="42">
    <w:abstractNumId w:val="35"/>
  </w:num>
  <w:num w:numId="43">
    <w:abstractNumId w:val="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E27"/>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7C2"/>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6DC6"/>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1FC9"/>
    <w:rsid w:val="00355908"/>
    <w:rsid w:val="00357F6D"/>
    <w:rsid w:val="003646A1"/>
    <w:rsid w:val="00365966"/>
    <w:rsid w:val="00365F5D"/>
    <w:rsid w:val="003702ED"/>
    <w:rsid w:val="00374360"/>
    <w:rsid w:val="00377A1E"/>
    <w:rsid w:val="003803C5"/>
    <w:rsid w:val="00381866"/>
    <w:rsid w:val="00384558"/>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3269"/>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02AE"/>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679FF"/>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572D"/>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3D44"/>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1654739">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29CB-6A40-4E1A-9493-EA2880B1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1368</Words>
  <Characters>1766</Characters>
  <Application>Microsoft Office Word</Application>
  <DocSecurity>0</DocSecurity>
  <Lines>88</Lines>
  <Paragraphs>78</Paragraphs>
  <ScaleCrop>false</ScaleCrop>
  <Company>2ndSpAcE</Company>
  <LinksUpToDate>false</LinksUpToDate>
  <CharactersWithSpaces>3056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2026-04-19T03:45:00Z</dcterms:created>
  <dcterms:modified xsi:type="dcterms:W3CDTF">2026-04-22T06:36:00Z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