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A92D60">
      <w:pPr>
        <w:jc w:val="center"/>
        <w:rPr>
          <w:rFonts w:hint="eastAsia"/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  <w:lang w:val="en-US" w:eastAsia="zh-CN"/>
        </w:rPr>
        <w:t xml:space="preserve">系 列 </w:t>
      </w:r>
      <w:r>
        <w:rPr>
          <w:rFonts w:hint="eastAsia"/>
          <w:b/>
          <w:bCs/>
          <w:sz w:val="36"/>
          <w:shd w:val="pct15" w:color="auto" w:fill="FFFFFF"/>
        </w:rPr>
        <w:t>推 荐</w:t>
      </w:r>
    </w:p>
    <w:p w14:paraId="08596330">
      <w:pPr>
        <w:ind w:right="420"/>
        <w:jc w:val="center"/>
        <w:rPr>
          <w:rFonts w:hint="default"/>
          <w:b/>
          <w:bCs w:val="0"/>
          <w:color w:val="auto"/>
          <w:sz w:val="36"/>
          <w:szCs w:val="36"/>
          <w:lang w:val="en-US" w:eastAsia="zh-CN"/>
        </w:rPr>
      </w:pPr>
      <w:r>
        <w:rPr>
          <w:rFonts w:hint="eastAsia"/>
          <w:b/>
          <w:bCs w:val="0"/>
          <w:color w:val="auto"/>
          <w:sz w:val="36"/>
          <w:szCs w:val="36"/>
          <w:lang w:val="en-US" w:eastAsia="zh-CN"/>
        </w:rPr>
        <w:t>《恐龙男孩》系列（2册）</w:t>
      </w:r>
    </w:p>
    <w:p w14:paraId="2E655058">
      <w:pPr>
        <w:ind w:right="420"/>
        <w:jc w:val="center"/>
        <w:rPr>
          <w:rFonts w:hint="default"/>
          <w:b/>
          <w:bCs w:val="0"/>
          <w:color w:val="auto"/>
          <w:sz w:val="36"/>
          <w:szCs w:val="36"/>
          <w:lang w:val="en-US" w:eastAsia="zh-CN"/>
        </w:rPr>
      </w:pPr>
      <w:r>
        <w:rPr>
          <w:rFonts w:hint="eastAsia"/>
          <w:b/>
          <w:bCs w:val="0"/>
          <w:color w:val="auto"/>
          <w:sz w:val="36"/>
          <w:szCs w:val="36"/>
          <w:lang w:val="en-US" w:eastAsia="zh-CN"/>
        </w:rPr>
        <w:t>Dino Boy Series (2 books)</w:t>
      </w:r>
    </w:p>
    <w:p w14:paraId="4F60D1FE">
      <w:pPr>
        <w:ind w:right="420"/>
        <w:jc w:val="center"/>
      </w:pPr>
      <w:r>
        <w:drawing>
          <wp:inline distT="0" distB="0" distL="114300" distR="114300">
            <wp:extent cx="3237865" cy="1821180"/>
            <wp:effectExtent l="0" t="0" r="635" b="762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96875">
      <w:pPr>
        <w:ind w:right="420"/>
        <w:jc w:val="center"/>
        <w:rPr>
          <w:rFonts w:hint="default" w:eastAsia="宋体"/>
          <w:b/>
          <w:bCs/>
          <w:color w:val="B92FEE"/>
          <w:lang w:val="en-US" w:eastAsia="zh-CN"/>
        </w:rPr>
      </w:pPr>
      <w:r>
        <w:rPr>
          <w:rFonts w:hint="eastAsia"/>
          <w:b/>
          <w:bCs/>
          <w:color w:val="B92FEE"/>
          <w:kern w:val="0"/>
          <w:szCs w:val="21"/>
          <w:lang w:val="en-US" w:eastAsia="zh-CN"/>
        </w:rPr>
        <w:t xml:space="preserve">Usborne </w:t>
      </w:r>
      <w:r>
        <w:rPr>
          <w:rFonts w:hint="eastAsia"/>
          <w:b/>
          <w:bCs/>
          <w:color w:val="B92FEE"/>
          <w:lang w:val="en-US" w:eastAsia="zh-CN"/>
        </w:rPr>
        <w:t>2026重点桥梁书</w:t>
      </w:r>
    </w:p>
    <w:p w14:paraId="19669A20">
      <w:pPr>
        <w:numPr>
          <w:ilvl w:val="0"/>
          <w:numId w:val="1"/>
        </w:numPr>
        <w:ind w:left="420" w:leftChars="0" w:right="420" w:hanging="420" w:firstLineChars="0"/>
        <w:jc w:val="both"/>
        <w:rPr>
          <w:rFonts w:hint="eastAsia"/>
          <w:b/>
          <w:bCs w:val="0"/>
          <w:color w:val="385724" w:themeColor="accent6" w:themeShade="80"/>
          <w:szCs w:val="21"/>
          <w:lang w:val="en-US" w:eastAsia="zh-CN"/>
        </w:rPr>
      </w:pPr>
      <w:r>
        <w:rPr>
          <w:rFonts w:hint="eastAsia"/>
          <w:b/>
          <w:bCs w:val="0"/>
          <w:color w:val="385724" w:themeColor="accent6" w:themeShade="80"/>
          <w:szCs w:val="21"/>
          <w:lang w:val="en-US" w:eastAsia="zh-CN"/>
        </w:rPr>
        <w:t>一本高度图像化、易于阅读的全彩小说，吸引那些刚开始阅读章节书、希望故事充满“吼叫”与活力的新晋读者。</w:t>
      </w:r>
    </w:p>
    <w:p w14:paraId="1D5DDEE4">
      <w:pPr>
        <w:numPr>
          <w:ilvl w:val="0"/>
          <w:numId w:val="1"/>
        </w:numPr>
        <w:ind w:left="420" w:leftChars="0" w:right="420" w:hanging="420" w:firstLineChars="0"/>
        <w:jc w:val="both"/>
        <w:rPr>
          <w:rFonts w:hint="eastAsia"/>
          <w:b/>
          <w:bCs w:val="0"/>
          <w:color w:val="385724" w:themeColor="accent6" w:themeShade="80"/>
          <w:szCs w:val="21"/>
          <w:lang w:val="en-US" w:eastAsia="zh-CN"/>
        </w:rPr>
      </w:pPr>
      <w:r>
        <w:rPr>
          <w:rFonts w:hint="eastAsia"/>
          <w:b/>
          <w:bCs w:val="0"/>
          <w:color w:val="385724" w:themeColor="accent6" w:themeShade="80"/>
          <w:szCs w:val="21"/>
          <w:lang w:val="en-US" w:eastAsia="zh-CN"/>
        </w:rPr>
        <w:t>将有趣、无厘头的幽默与恐龙知识相结合——非常适合任何年轻的恐龙爱好者！</w:t>
      </w:r>
    </w:p>
    <w:p w14:paraId="32D23202">
      <w:pPr>
        <w:numPr>
          <w:ilvl w:val="0"/>
          <w:numId w:val="1"/>
        </w:numPr>
        <w:ind w:left="420" w:leftChars="0" w:right="420" w:hanging="420" w:firstLineChars="0"/>
        <w:jc w:val="both"/>
        <w:rPr>
          <w:rFonts w:hint="eastAsia"/>
          <w:b/>
          <w:bCs w:val="0"/>
          <w:color w:val="385724" w:themeColor="accent6" w:themeShade="80"/>
          <w:szCs w:val="21"/>
          <w:lang w:val="en-US" w:eastAsia="zh-CN"/>
        </w:rPr>
      </w:pPr>
      <w:r>
        <w:rPr>
          <w:rFonts w:hint="eastAsia"/>
          <w:b/>
          <w:bCs w:val="0"/>
          <w:color w:val="385724" w:themeColor="accent6" w:themeShade="80"/>
          <w:szCs w:val="21"/>
          <w:lang w:val="en-US" w:eastAsia="zh-CN"/>
        </w:rPr>
        <w:t>大胆的视觉风格，吸引那些准备开启全新阅读冒险的图像小说读者。</w:t>
      </w:r>
    </w:p>
    <w:p w14:paraId="1F34983D">
      <w:pPr>
        <w:numPr>
          <w:ilvl w:val="0"/>
          <w:numId w:val="1"/>
        </w:numPr>
        <w:ind w:left="420" w:leftChars="0" w:right="420" w:hanging="420" w:firstLineChars="0"/>
        <w:jc w:val="both"/>
        <w:rPr>
          <w:rFonts w:hint="eastAsia"/>
          <w:b/>
          <w:bCs w:val="0"/>
          <w:color w:val="385724" w:themeColor="accent6" w:themeShade="80"/>
          <w:szCs w:val="21"/>
          <w:lang w:val="en-US" w:eastAsia="zh-CN"/>
        </w:rPr>
      </w:pPr>
      <w:bookmarkStart w:id="0" w:name="_GoBack"/>
      <w:r>
        <w:rPr>
          <w:rFonts w:hint="eastAsia"/>
          <w:b/>
          <w:bCs w:val="0"/>
          <w:color w:val="385724" w:themeColor="accent6" w:themeShade="80"/>
          <w:szCs w:val="21"/>
          <w:lang w:val="en-US" w:eastAsia="zh-CN"/>
        </w:rPr>
        <w:t>50%男孩 + 50%恐龙 = 100%混乱</w:t>
      </w:r>
      <w:bookmarkEnd w:id="0"/>
      <w:r>
        <w:rPr>
          <w:rFonts w:hint="eastAsia"/>
          <w:b/>
          <w:bCs w:val="0"/>
          <w:color w:val="385724" w:themeColor="accent6" w:themeShade="80"/>
          <w:szCs w:val="21"/>
          <w:lang w:val="en-US" w:eastAsia="zh-CN"/>
        </w:rPr>
        <w:t>，这本充满爆笑元素、全彩图文并茂的章节书，非常适合《博尔德一家》(</w:t>
      </w:r>
      <w:r>
        <w:rPr>
          <w:rFonts w:hint="eastAsia"/>
          <w:b/>
          <w:bCs w:val="0"/>
          <w:i/>
          <w:iCs/>
          <w:color w:val="385724" w:themeColor="accent6" w:themeShade="80"/>
          <w:szCs w:val="21"/>
          <w:lang w:val="en-US" w:eastAsia="zh-CN"/>
        </w:rPr>
        <w:t>The Bolds</w:t>
      </w:r>
      <w:r>
        <w:rPr>
          <w:rFonts w:hint="eastAsia"/>
          <w:b/>
          <w:bCs w:val="0"/>
          <w:color w:val="385724" w:themeColor="accent6" w:themeShade="80"/>
          <w:szCs w:val="21"/>
          <w:lang w:val="en-US" w:eastAsia="zh-CN"/>
        </w:rPr>
        <w:t>)、Pamela Butchart和《兔子大战猴子》(</w:t>
      </w:r>
      <w:r>
        <w:rPr>
          <w:rFonts w:hint="eastAsia"/>
          <w:b/>
          <w:bCs w:val="0"/>
          <w:i/>
          <w:iCs/>
          <w:color w:val="385724" w:themeColor="accent6" w:themeShade="80"/>
          <w:szCs w:val="21"/>
          <w:lang w:val="en-US" w:eastAsia="zh-CN"/>
        </w:rPr>
        <w:t>Bunny vs Monkey</w:t>
      </w:r>
      <w:r>
        <w:rPr>
          <w:rFonts w:hint="eastAsia"/>
          <w:b/>
          <w:bCs w:val="0"/>
          <w:color w:val="385724" w:themeColor="accent6" w:themeShade="80"/>
          <w:szCs w:val="21"/>
          <w:lang w:val="en-US" w:eastAsia="zh-CN"/>
        </w:rPr>
        <w:t>)的读者！</w:t>
      </w:r>
    </w:p>
    <w:p w14:paraId="36AC6B09">
      <w:pPr>
        <w:ind w:right="420"/>
        <w:jc w:val="both"/>
        <w:rPr>
          <w:rFonts w:hint="eastAsia"/>
          <w:bCs/>
          <w:color w:val="1F6983"/>
          <w:szCs w:val="21"/>
          <w:lang w:val="en-US" w:eastAsia="zh-CN"/>
        </w:rPr>
      </w:pPr>
    </w:p>
    <w:p w14:paraId="0E9366E3">
      <w:pPr>
        <w:ind w:right="420"/>
        <w:jc w:val="both"/>
        <w:rPr>
          <w:rFonts w:hint="eastAsia"/>
          <w:bCs/>
          <w:color w:val="1F6983"/>
          <w:szCs w:val="21"/>
          <w:lang w:val="en-US" w:eastAsia="zh-CN"/>
        </w:rPr>
      </w:pPr>
    </w:p>
    <w:p w14:paraId="4D72DE27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b/>
          <w:color w:val="000000"/>
          <w:szCs w:val="21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59055</wp:posOffset>
            </wp:positionV>
            <wp:extent cx="1386205" cy="2014855"/>
            <wp:effectExtent l="0" t="0" r="4445" b="4445"/>
            <wp:wrapSquare wrapText="bothSides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《恐龙男孩》</w:t>
      </w:r>
      <w:r>
        <w:rPr>
          <w:rFonts w:hint="eastAsia"/>
          <w:b/>
          <w:color w:val="000000"/>
          <w:szCs w:val="21"/>
          <w:lang w:eastAsia="zh-CN"/>
        </w:rPr>
        <w:t>（</w:t>
      </w:r>
      <w:r>
        <w:rPr>
          <w:rFonts w:hint="eastAsia"/>
          <w:b/>
          <w:color w:val="000000"/>
          <w:szCs w:val="21"/>
          <w:lang w:val="en-US" w:eastAsia="zh-CN"/>
        </w:rPr>
        <w:t>第1册</w:t>
      </w:r>
      <w:r>
        <w:rPr>
          <w:rFonts w:hint="eastAsia"/>
          <w:b/>
          <w:color w:val="000000"/>
          <w:szCs w:val="21"/>
          <w:lang w:eastAsia="zh-CN"/>
        </w:rPr>
        <w:t>）</w:t>
      </w:r>
    </w:p>
    <w:p w14:paraId="74539EB8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宋体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Dino Boy</w:t>
      </w:r>
    </w:p>
    <w:p w14:paraId="36E953DA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宋体"/>
          <w:b/>
          <w:bCs/>
          <w:lang w:val="en-US" w:eastAsia="zh-CN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bCs/>
        </w:rPr>
        <w:t>Zanna Davidson and Steven Wood</w:t>
      </w:r>
    </w:p>
    <w:p w14:paraId="25FE58CE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kern w:val="0"/>
          <w:szCs w:val="21"/>
          <w:lang w:eastAsia="zh-CN"/>
        </w:rPr>
      </w:pPr>
      <w:r>
        <w:rPr>
          <w:b/>
          <w:bCs/>
          <w:kern w:val="0"/>
          <w:szCs w:val="21"/>
        </w:rPr>
        <w:t>出 版 社：</w:t>
      </w:r>
      <w:r>
        <w:rPr>
          <w:rFonts w:hint="eastAsia"/>
          <w:b/>
          <w:bCs/>
          <w:kern w:val="0"/>
          <w:szCs w:val="21"/>
          <w:lang w:val="en-US" w:eastAsia="zh-CN"/>
        </w:rPr>
        <w:t>Usborne</w:t>
      </w:r>
    </w:p>
    <w:p w14:paraId="1EC972C1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>
        <w:rPr>
          <w:rFonts w:hint="eastAsia"/>
          <w:b/>
          <w:bCs/>
          <w:kern w:val="0"/>
          <w:szCs w:val="21"/>
          <w:lang w:val="en-US" w:eastAsia="zh-CN"/>
        </w:rPr>
        <w:t>Usborne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/ANA</w:t>
      </w:r>
    </w:p>
    <w:p w14:paraId="466C3919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  <w:lang w:val="en-US" w:eastAsia="zh-CN"/>
        </w:rPr>
        <w:t>144</w:t>
      </w:r>
      <w:r>
        <w:rPr>
          <w:rFonts w:hint="eastAsia"/>
          <w:b/>
          <w:bCs/>
          <w:kern w:val="0"/>
          <w:szCs w:val="21"/>
        </w:rPr>
        <w:t>页</w:t>
      </w:r>
    </w:p>
    <w:p w14:paraId="76E2F71A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kern w:val="0"/>
          <w:szCs w:val="21"/>
          <w:lang w:eastAsia="zh-CN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  <w:lang w:val="en-US" w:eastAsia="zh-CN"/>
        </w:rPr>
        <w:t>未定</w:t>
      </w:r>
    </w:p>
    <w:p w14:paraId="4074F5E8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5887F541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437892D0">
      <w:pPr>
        <w:tabs>
          <w:tab w:val="left" w:pos="341"/>
          <w:tab w:val="left" w:pos="5235"/>
        </w:tabs>
        <w:rPr>
          <w:rFonts w:hint="eastAsia"/>
          <w:b/>
          <w:bCs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  <w:lang w:val="en-US" w:eastAsia="zh-CN"/>
        </w:rPr>
        <w:t>桥梁书</w:t>
      </w:r>
    </w:p>
    <w:p w14:paraId="15BFB333">
      <w:pPr>
        <w:rPr>
          <w:rFonts w:hint="eastAsia"/>
          <w:b/>
          <w:bCs w:val="0"/>
          <w:color w:val="C43A87"/>
          <w:szCs w:val="21"/>
          <w:lang w:eastAsia="zh-CN"/>
        </w:rPr>
      </w:pPr>
    </w:p>
    <w:p w14:paraId="32C141EE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26FA0173">
      <w:pPr>
        <w:ind w:right="420"/>
        <w:jc w:val="left"/>
        <w:rPr>
          <w:rFonts w:hint="eastAsia"/>
          <w:b/>
          <w:color w:val="000000"/>
          <w:szCs w:val="21"/>
          <w:lang w:eastAsia="zh-CN"/>
        </w:rPr>
      </w:pPr>
    </w:p>
    <w:p w14:paraId="3740186E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  <w:r>
        <w:rPr>
          <w:rFonts w:hint="eastAsia"/>
          <w:b w:val="0"/>
          <w:bCs/>
          <w:color w:val="000000"/>
          <w:szCs w:val="21"/>
          <w:lang w:eastAsia="zh-CN"/>
        </w:rPr>
        <w:t>奇怪而不幸的事情总是发生在丹尼(Danny)身上。但即便如此，当他在一个星期二早晨在学校厕所里变成一只恐龙时，这仍然让人感到震惊。而当著名的恐龙专家、略带邪恶气质的恐龙猎人戴夫(Dave)来到学校时，丹尼必须对自己新获得的“恐龙身份”保密。</w:t>
      </w:r>
    </w:p>
    <w:p w14:paraId="412B428B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</w:p>
    <w:p w14:paraId="4877FA34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  <w:r>
        <w:rPr>
          <w:rFonts w:hint="eastAsia"/>
          <w:b w:val="0"/>
          <w:bCs/>
          <w:color w:val="000000"/>
          <w:szCs w:val="21"/>
          <w:lang w:eastAsia="zh-CN"/>
        </w:rPr>
        <w:t>藏住他的尾巴将会很困难……</w:t>
      </w:r>
    </w:p>
    <w:p w14:paraId="69C66E3D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</w:p>
    <w:p w14:paraId="131F7D11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  <w:r>
        <w:rPr>
          <w:rFonts w:hint="eastAsia"/>
          <w:b w:val="0"/>
          <w:bCs/>
          <w:color w:val="000000"/>
          <w:szCs w:val="21"/>
          <w:lang w:eastAsia="zh-CN"/>
        </w:rPr>
        <w:t>在书中你会看到：恐龙、一只名叫科林(Colin)的聪明鸽子、精彩的友谊、文具柜里的戏剧性事件、更多恐龙……</w:t>
      </w:r>
    </w:p>
    <w:p w14:paraId="31DFC0AA">
      <w:pPr>
        <w:ind w:right="420"/>
        <w:jc w:val="left"/>
        <w:rPr>
          <w:rFonts w:hint="eastAsia"/>
          <w:b/>
          <w:color w:val="000000"/>
          <w:szCs w:val="21"/>
          <w:lang w:eastAsia="zh-CN"/>
        </w:rPr>
      </w:pPr>
    </w:p>
    <w:p w14:paraId="0C32879E">
      <w:pPr>
        <w:ind w:right="420"/>
        <w:jc w:val="left"/>
        <w:rPr>
          <w:rFonts w:hint="eastAsia"/>
          <w:b/>
          <w:color w:val="000000"/>
          <w:szCs w:val="21"/>
          <w:lang w:eastAsia="zh-CN"/>
        </w:rPr>
      </w:pPr>
    </w:p>
    <w:p w14:paraId="46A69FC7">
      <w:pPr>
        <w:ind w:right="420"/>
        <w:jc w:val="left"/>
        <w:rPr>
          <w:rFonts w:hint="eastAsia"/>
          <w:b/>
          <w:color w:val="000000"/>
          <w:szCs w:val="21"/>
          <w:lang w:eastAsia="zh-CN"/>
        </w:rPr>
      </w:pPr>
      <w:r>
        <w:rPr>
          <w:rFonts w:hint="eastAsia"/>
          <w:b/>
          <w:color w:val="000000"/>
          <w:szCs w:val="21"/>
          <w:lang w:eastAsia="zh-CN"/>
        </w:rPr>
        <w:t>第2册《恐龙男孩大战过山车》Dino Boy vs The Roller Coaster（书名暂定）</w:t>
      </w:r>
    </w:p>
    <w:p w14:paraId="14B80F5C">
      <w:pPr>
        <w:ind w:right="420"/>
        <w:jc w:val="left"/>
        <w:rPr>
          <w:rFonts w:hint="eastAsia"/>
          <w:b/>
          <w:color w:val="000000"/>
          <w:szCs w:val="21"/>
          <w:lang w:eastAsia="zh-CN"/>
        </w:rPr>
      </w:pPr>
    </w:p>
    <w:p w14:paraId="00B0D7A0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  <w:r>
        <w:rPr>
          <w:rFonts w:hint="eastAsia"/>
          <w:b w:val="0"/>
          <w:bCs/>
          <w:color w:val="000000"/>
          <w:szCs w:val="21"/>
          <w:lang w:eastAsia="zh-CN"/>
        </w:rPr>
        <w:t>当家人计划去游乐园时，丹尼兴奋不已。过山车！棉花糖！但随后他们听到了一个令人担忧的消息——恐龙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猎人</w:t>
      </w:r>
      <w:r>
        <w:rPr>
          <w:rFonts w:hint="eastAsia"/>
          <w:b w:val="0"/>
          <w:bCs/>
          <w:color w:val="000000"/>
          <w:szCs w:val="21"/>
          <w:lang w:eastAsia="zh-CN"/>
        </w:rPr>
        <w:t>戴夫已经出狱了。如果他来找他们怎么办？毕竟，当初正是他们把他送进监狱的！这太危险了，丹尼将不得不留在家里。</w:t>
      </w:r>
    </w:p>
    <w:p w14:paraId="383EA670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</w:p>
    <w:p w14:paraId="6966B465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  <w:r>
        <w:rPr>
          <w:rFonts w:hint="eastAsia"/>
          <w:b w:val="0"/>
          <w:bCs/>
          <w:color w:val="000000"/>
          <w:szCs w:val="21"/>
          <w:lang w:eastAsia="zh-CN"/>
        </w:rPr>
        <w:t>丹尼感到非常沮丧，但还是勉强接受了这一点……直到他发现恐龙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猎人</w:t>
      </w:r>
      <w:r>
        <w:rPr>
          <w:rFonts w:hint="eastAsia"/>
          <w:b w:val="0"/>
          <w:bCs/>
          <w:color w:val="000000"/>
          <w:szCs w:val="21"/>
          <w:lang w:eastAsia="zh-CN"/>
        </w:rPr>
        <w:t>戴夫正直奔游乐园而去！</w:t>
      </w:r>
    </w:p>
    <w:p w14:paraId="1FC67823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</w:p>
    <w:p w14:paraId="49F7C5C1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  <w:r>
        <w:rPr>
          <w:rFonts w:hint="eastAsia"/>
          <w:b w:val="0"/>
          <w:bCs/>
          <w:color w:val="000000"/>
          <w:szCs w:val="21"/>
          <w:lang w:eastAsia="zh-CN"/>
        </w:rPr>
        <w:t>现在，在朋友苏妮塔(Sunita)和乔治(George)的帮助下，丹尼必须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马上</w:t>
      </w:r>
      <w:r>
        <w:rPr>
          <w:rFonts w:hint="eastAsia"/>
          <w:b w:val="0"/>
          <w:bCs/>
          <w:color w:val="000000"/>
          <w:szCs w:val="21"/>
          <w:lang w:eastAsia="zh-CN"/>
        </w:rPr>
        <w:t>警告他的家人。但要在游乐园中找到家人可不容易，尤其是在有疯狂的过山车、拥挤的人群以及四处潜伏的危险时。</w:t>
      </w:r>
    </w:p>
    <w:p w14:paraId="1549CF45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</w:p>
    <w:p w14:paraId="29CE6ACD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  <w:r>
        <w:rPr>
          <w:rFonts w:hint="eastAsia"/>
          <w:b w:val="0"/>
          <w:bCs/>
          <w:color w:val="000000"/>
          <w:szCs w:val="21"/>
          <w:lang w:eastAsia="zh-CN"/>
        </w:rPr>
        <w:t>而且丹尼实在太想体验一次过山车了。他应该可以只玩一次吧？会出什么问题呢……？</w:t>
      </w:r>
    </w:p>
    <w:p w14:paraId="69795670">
      <w:pPr>
        <w:ind w:right="420"/>
        <w:jc w:val="left"/>
        <w:rPr>
          <w:rFonts w:hint="eastAsia"/>
          <w:b/>
          <w:color w:val="000000"/>
          <w:szCs w:val="21"/>
          <w:lang w:eastAsia="zh-CN"/>
        </w:rPr>
      </w:pPr>
    </w:p>
    <w:p w14:paraId="14C8C1C7">
      <w:pPr>
        <w:ind w:right="420"/>
        <w:jc w:val="left"/>
        <w:rPr>
          <w:rFonts w:hint="eastAsia"/>
          <w:bCs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14:paraId="4E9308B3">
      <w:pPr>
        <w:ind w:right="420"/>
        <w:jc w:val="left"/>
      </w:pPr>
    </w:p>
    <w:p w14:paraId="35462117">
      <w:pPr>
        <w:ind w:right="420" w:firstLine="420" w:firstLineChars="0"/>
        <w:jc w:val="left"/>
        <w:rPr>
          <w:rFonts w:hint="eastAsia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10795</wp:posOffset>
            </wp:positionV>
            <wp:extent cx="722630" cy="776605"/>
            <wp:effectExtent l="0" t="0" r="1270" b="4445"/>
            <wp:wrapSquare wrapText="bothSides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eastAsia="zh-CN"/>
        </w:rPr>
        <w:t>赞娜·戴维森(Zanna Davidson)</w:t>
      </w:r>
      <w:r>
        <w:rPr>
          <w:rFonts w:hint="eastAsia"/>
          <w:lang w:eastAsia="zh-CN"/>
        </w:rPr>
        <w:t>是一位英国儿童作家，为Usborne Publishing创作虚构和非虚构类作品。她为儿童撰写了超过 50 本书，包括《发明家伊兹》(</w:t>
      </w:r>
      <w:r>
        <w:rPr>
          <w:rFonts w:hint="eastAsia"/>
          <w:i/>
          <w:iCs/>
          <w:lang w:eastAsia="zh-CN"/>
        </w:rPr>
        <w:t>Izzy the Inventor</w:t>
      </w:r>
      <w:r>
        <w:rPr>
          <w:rFonts w:hint="eastAsia"/>
          <w:lang w:eastAsia="zh-CN"/>
        </w:rPr>
        <w:t>) 和《精灵独角兽》(</w:t>
      </w:r>
      <w:r>
        <w:rPr>
          <w:rFonts w:hint="eastAsia"/>
          <w:i/>
          <w:iCs/>
          <w:lang w:eastAsia="zh-CN"/>
        </w:rPr>
        <w:t>Fairy Unicorns</w:t>
      </w:r>
      <w:r>
        <w:rPr>
          <w:rFonts w:hint="eastAsia"/>
          <w:lang w:eastAsia="zh-CN"/>
        </w:rPr>
        <w:t>) 等畅销系列。她的故事常常包含小型怪物、动物和魔法世界等充满想象力的元素，旨在吸引早期读者。她曾居住在伦敦，现居乡村，并继续从奇幻和日常想象中汲取灵感创作故事。</w:t>
      </w:r>
    </w:p>
    <w:p w14:paraId="0305C551">
      <w:pPr>
        <w:ind w:right="420"/>
        <w:jc w:val="left"/>
        <w:rPr>
          <w:rFonts w:hint="eastAsia"/>
          <w:b/>
          <w:color w:val="000000"/>
          <w:szCs w:val="21"/>
          <w:lang w:eastAsia="zh-CN"/>
        </w:rPr>
      </w:pPr>
    </w:p>
    <w:p w14:paraId="141649B4">
      <w:pPr>
        <w:rPr>
          <w:rFonts w:hint="eastAsia"/>
          <w:b/>
          <w:bCs w:val="0"/>
          <w:color w:val="000000"/>
          <w:szCs w:val="21"/>
          <w:lang w:val="en-US" w:eastAsia="zh-CN"/>
        </w:rPr>
      </w:pPr>
      <w:r>
        <w:rPr>
          <w:rFonts w:hint="eastAsia"/>
          <w:b/>
          <w:bCs w:val="0"/>
          <w:color w:val="000000"/>
          <w:szCs w:val="21"/>
          <w:lang w:val="en-US" w:eastAsia="zh-CN"/>
        </w:rPr>
        <w:t>内页插图：</w:t>
      </w:r>
    </w:p>
    <w:p w14:paraId="160A7780">
      <w:pPr>
        <w:ind w:right="420"/>
        <w:jc w:val="left"/>
        <w:rPr>
          <w:rFonts w:hint="eastAsia"/>
          <w:b/>
          <w:color w:val="000000"/>
          <w:szCs w:val="21"/>
          <w:lang w:eastAsia="zh-CN"/>
        </w:rPr>
      </w:pPr>
    </w:p>
    <w:p w14:paraId="44A260FD">
      <w:pPr>
        <w:ind w:right="420"/>
        <w:jc w:val="left"/>
        <w:rPr>
          <w:rFonts w:hint="eastAsia"/>
          <w:b/>
          <w:color w:val="000000"/>
          <w:szCs w:val="21"/>
          <w:lang w:eastAsia="zh-CN"/>
        </w:rPr>
      </w:pPr>
      <w:r>
        <w:drawing>
          <wp:inline distT="0" distB="0" distL="114300" distR="114300">
            <wp:extent cx="4542155" cy="2555240"/>
            <wp:effectExtent l="0" t="0" r="127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215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28185" cy="2546985"/>
            <wp:effectExtent l="0" t="0" r="5715" b="57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818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14850" cy="2540000"/>
            <wp:effectExtent l="0" t="0" r="0" b="31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5D4C9">
      <w:pPr>
        <w:ind w:right="420"/>
        <w:jc w:val="left"/>
        <w:rPr>
          <w:rFonts w:hint="eastAsia"/>
          <w:b/>
          <w:color w:val="000000"/>
          <w:szCs w:val="21"/>
          <w:lang w:eastAsia="zh-CN"/>
        </w:rPr>
      </w:pPr>
    </w:p>
    <w:p w14:paraId="23431A32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F18D792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36CBDBBC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1"/>
          <w:rFonts w:hint="eastAsia"/>
          <w:szCs w:val="21"/>
        </w:rPr>
        <w:t>Righ</w:t>
      </w:r>
      <w:r>
        <w:rPr>
          <w:rStyle w:val="11"/>
          <w:szCs w:val="21"/>
        </w:rPr>
        <w:t>ts@nurnberg.com.cn</w:t>
      </w:r>
      <w:r>
        <w:rPr>
          <w:rStyle w:val="11"/>
          <w:szCs w:val="21"/>
        </w:rPr>
        <w:fldChar w:fldCharType="end"/>
      </w:r>
    </w:p>
    <w:p w14:paraId="66372083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453BF173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12C48158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07F1C2FF">
      <w:pPr>
        <w:rPr>
          <w:rStyle w:val="11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1"/>
          <w:szCs w:val="21"/>
        </w:rPr>
        <w:t>http://www.nurnberg.com.cn</w:t>
      </w:r>
      <w:r>
        <w:rPr>
          <w:rStyle w:val="11"/>
          <w:szCs w:val="21"/>
        </w:rPr>
        <w:fldChar w:fldCharType="end"/>
      </w:r>
    </w:p>
    <w:p w14:paraId="5A225E96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1"/>
          <w:szCs w:val="21"/>
        </w:rPr>
        <w:t>http://www.nurnberg.com.cn/booklist_zh/list.aspx</w:t>
      </w:r>
      <w:r>
        <w:rPr>
          <w:rStyle w:val="11"/>
          <w:szCs w:val="21"/>
        </w:rPr>
        <w:fldChar w:fldCharType="end"/>
      </w:r>
    </w:p>
    <w:p w14:paraId="34495B9A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1"/>
          <w:szCs w:val="21"/>
        </w:rPr>
        <w:t>http://www.nurnberg.com.cn/book/book.aspx</w:t>
      </w:r>
      <w:r>
        <w:rPr>
          <w:rStyle w:val="11"/>
          <w:szCs w:val="21"/>
        </w:rPr>
        <w:fldChar w:fldCharType="end"/>
      </w:r>
    </w:p>
    <w:p w14:paraId="00106389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1"/>
          <w:szCs w:val="21"/>
        </w:rPr>
        <w:t>http://www.nurnberg.com.cn/video/video.aspx</w:t>
      </w:r>
      <w:r>
        <w:rPr>
          <w:rStyle w:val="11"/>
          <w:szCs w:val="21"/>
        </w:rPr>
        <w:fldChar w:fldCharType="end"/>
      </w:r>
    </w:p>
    <w:p w14:paraId="78023F72">
      <w:pPr>
        <w:rPr>
          <w:rStyle w:val="11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1"/>
          <w:szCs w:val="21"/>
        </w:rPr>
        <w:t>http://site.douban.com/110577/</w:t>
      </w:r>
      <w:r>
        <w:rPr>
          <w:rStyle w:val="11"/>
          <w:szCs w:val="21"/>
        </w:rPr>
        <w:fldChar w:fldCharType="end"/>
      </w:r>
    </w:p>
    <w:p w14:paraId="1519AF1B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59A536E5">
      <w:pPr>
        <w:shd w:val="clear" w:color="auto" w:fill="FFFFFF"/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08FB07D1"/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B893E9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7014E26E">
    <w:pPr>
      <w:jc w:val="center"/>
      <w:rPr>
        <w:rFonts w:ascii="方正姚体" w:eastAsia="方正姚体"/>
        <w:sz w:val="18"/>
      </w:rPr>
    </w:pPr>
  </w:p>
  <w:p w14:paraId="180E3513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723657E8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 w14:paraId="7AFC0D7C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1"/>
        <w:rFonts w:hint="eastAsia" w:ascii="方正姚体" w:hAnsi="华文仿宋" w:eastAsia="方正姚体"/>
      </w:rPr>
      <w:t>www.nurnberg.com.cn</w:t>
    </w:r>
    <w:r>
      <w:rPr>
        <w:rStyle w:val="11"/>
        <w:rFonts w:hint="eastAsia" w:ascii="方正姚体" w:hAnsi="华文仿宋" w:eastAsia="方正姚体"/>
      </w:rPr>
      <w:fldChar w:fldCharType="end"/>
    </w:r>
  </w:p>
  <w:p w14:paraId="1C88F25B">
    <w:pPr>
      <w:pStyle w:val="4"/>
      <w:jc w:val="center"/>
      <w:rPr>
        <w:rFonts w:eastAsia="方正姚体"/>
      </w:rPr>
    </w:pPr>
  </w:p>
  <w:p w14:paraId="2BD4341D">
    <w:pPr>
      <w:pStyle w:val="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EA8126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9CBA2FE">
    <w:pPr>
      <w:pStyle w:val="5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BABB59C"/>
    <w:multiLevelType w:val="singleLevel"/>
    <w:tmpl w:val="7BABB59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2A"/>
    <w:rsid w:val="00000252"/>
    <w:rsid w:val="00002225"/>
    <w:rsid w:val="000061A2"/>
    <w:rsid w:val="000262F9"/>
    <w:rsid w:val="00026339"/>
    <w:rsid w:val="0005541C"/>
    <w:rsid w:val="00073D8C"/>
    <w:rsid w:val="00074601"/>
    <w:rsid w:val="00074D45"/>
    <w:rsid w:val="00077B9D"/>
    <w:rsid w:val="00081C48"/>
    <w:rsid w:val="00093651"/>
    <w:rsid w:val="000D045D"/>
    <w:rsid w:val="000E217C"/>
    <w:rsid w:val="000F0EFD"/>
    <w:rsid w:val="00104032"/>
    <w:rsid w:val="001042D5"/>
    <w:rsid w:val="00120111"/>
    <w:rsid w:val="00123912"/>
    <w:rsid w:val="00124AD6"/>
    <w:rsid w:val="00140E42"/>
    <w:rsid w:val="001542DD"/>
    <w:rsid w:val="00163752"/>
    <w:rsid w:val="001646AC"/>
    <w:rsid w:val="00171DE9"/>
    <w:rsid w:val="001915AB"/>
    <w:rsid w:val="001A79E3"/>
    <w:rsid w:val="001B4305"/>
    <w:rsid w:val="001C0FD4"/>
    <w:rsid w:val="001C5BD5"/>
    <w:rsid w:val="001E234B"/>
    <w:rsid w:val="001F5A0D"/>
    <w:rsid w:val="001F7DC3"/>
    <w:rsid w:val="002114CF"/>
    <w:rsid w:val="00217165"/>
    <w:rsid w:val="0023258F"/>
    <w:rsid w:val="00260740"/>
    <w:rsid w:val="00275422"/>
    <w:rsid w:val="00280E46"/>
    <w:rsid w:val="0028459B"/>
    <w:rsid w:val="002939D1"/>
    <w:rsid w:val="00297D02"/>
    <w:rsid w:val="002A2C76"/>
    <w:rsid w:val="002A6968"/>
    <w:rsid w:val="002C263D"/>
    <w:rsid w:val="002C3FCA"/>
    <w:rsid w:val="002D5256"/>
    <w:rsid w:val="002E0517"/>
    <w:rsid w:val="002F6264"/>
    <w:rsid w:val="00314417"/>
    <w:rsid w:val="00314575"/>
    <w:rsid w:val="003269AB"/>
    <w:rsid w:val="0033486F"/>
    <w:rsid w:val="00346D0B"/>
    <w:rsid w:val="0034705C"/>
    <w:rsid w:val="00351A3C"/>
    <w:rsid w:val="00355AD3"/>
    <w:rsid w:val="00355D58"/>
    <w:rsid w:val="00367E38"/>
    <w:rsid w:val="0038072A"/>
    <w:rsid w:val="00386929"/>
    <w:rsid w:val="003A4554"/>
    <w:rsid w:val="003B2835"/>
    <w:rsid w:val="003C273A"/>
    <w:rsid w:val="003D2E42"/>
    <w:rsid w:val="003E096A"/>
    <w:rsid w:val="003E5ABA"/>
    <w:rsid w:val="003F19E5"/>
    <w:rsid w:val="003F2A10"/>
    <w:rsid w:val="003F3B27"/>
    <w:rsid w:val="00431AF8"/>
    <w:rsid w:val="004406E8"/>
    <w:rsid w:val="004538BF"/>
    <w:rsid w:val="00454B7D"/>
    <w:rsid w:val="00462CCC"/>
    <w:rsid w:val="00483F12"/>
    <w:rsid w:val="0048462B"/>
    <w:rsid w:val="004A042C"/>
    <w:rsid w:val="004A3FCA"/>
    <w:rsid w:val="004A4EAC"/>
    <w:rsid w:val="004A6FD6"/>
    <w:rsid w:val="004B24DB"/>
    <w:rsid w:val="004C229F"/>
    <w:rsid w:val="004D2FB9"/>
    <w:rsid w:val="004D56F8"/>
    <w:rsid w:val="004D5CE6"/>
    <w:rsid w:val="004E22D4"/>
    <w:rsid w:val="004E6B2E"/>
    <w:rsid w:val="00502886"/>
    <w:rsid w:val="00504405"/>
    <w:rsid w:val="0050762D"/>
    <w:rsid w:val="0052000D"/>
    <w:rsid w:val="005200E5"/>
    <w:rsid w:val="00526B8D"/>
    <w:rsid w:val="00530B08"/>
    <w:rsid w:val="00530E93"/>
    <w:rsid w:val="00531190"/>
    <w:rsid w:val="0053729A"/>
    <w:rsid w:val="00542DCA"/>
    <w:rsid w:val="00544391"/>
    <w:rsid w:val="005479F9"/>
    <w:rsid w:val="005502F2"/>
    <w:rsid w:val="00584081"/>
    <w:rsid w:val="005918AE"/>
    <w:rsid w:val="005B2BAD"/>
    <w:rsid w:val="005B32B9"/>
    <w:rsid w:val="005C014B"/>
    <w:rsid w:val="005C5B65"/>
    <w:rsid w:val="005C5D68"/>
    <w:rsid w:val="005C7F43"/>
    <w:rsid w:val="005D2516"/>
    <w:rsid w:val="005D548F"/>
    <w:rsid w:val="005F134C"/>
    <w:rsid w:val="006014AA"/>
    <w:rsid w:val="00631CF4"/>
    <w:rsid w:val="006349D1"/>
    <w:rsid w:val="00653B56"/>
    <w:rsid w:val="0067007C"/>
    <w:rsid w:val="00680693"/>
    <w:rsid w:val="0069499D"/>
    <w:rsid w:val="006D1FE3"/>
    <w:rsid w:val="006D4463"/>
    <w:rsid w:val="006D6761"/>
    <w:rsid w:val="006E168D"/>
    <w:rsid w:val="006E4AAA"/>
    <w:rsid w:val="006E4E41"/>
    <w:rsid w:val="006E697E"/>
    <w:rsid w:val="0070721A"/>
    <w:rsid w:val="007216E3"/>
    <w:rsid w:val="00743063"/>
    <w:rsid w:val="00761732"/>
    <w:rsid w:val="007676D2"/>
    <w:rsid w:val="0078298B"/>
    <w:rsid w:val="0079459D"/>
    <w:rsid w:val="007A37D0"/>
    <w:rsid w:val="007B266D"/>
    <w:rsid w:val="007B3AE3"/>
    <w:rsid w:val="007C1C3E"/>
    <w:rsid w:val="007C29DE"/>
    <w:rsid w:val="007F052A"/>
    <w:rsid w:val="007F7B11"/>
    <w:rsid w:val="00801D64"/>
    <w:rsid w:val="008217EE"/>
    <w:rsid w:val="0082401C"/>
    <w:rsid w:val="00890BB5"/>
    <w:rsid w:val="00892CAD"/>
    <w:rsid w:val="00896B44"/>
    <w:rsid w:val="008B1D68"/>
    <w:rsid w:val="008D55F8"/>
    <w:rsid w:val="008E3DF0"/>
    <w:rsid w:val="0092640D"/>
    <w:rsid w:val="00947A6C"/>
    <w:rsid w:val="00951C2A"/>
    <w:rsid w:val="009539C3"/>
    <w:rsid w:val="00965A38"/>
    <w:rsid w:val="00966A3B"/>
    <w:rsid w:val="00971F15"/>
    <w:rsid w:val="009879C5"/>
    <w:rsid w:val="00996F2F"/>
    <w:rsid w:val="009A598B"/>
    <w:rsid w:val="009B26B3"/>
    <w:rsid w:val="009E24FA"/>
    <w:rsid w:val="009E7D25"/>
    <w:rsid w:val="009F54EF"/>
    <w:rsid w:val="00A01E80"/>
    <w:rsid w:val="00A24E33"/>
    <w:rsid w:val="00A44156"/>
    <w:rsid w:val="00A6249E"/>
    <w:rsid w:val="00A660D4"/>
    <w:rsid w:val="00A77BE9"/>
    <w:rsid w:val="00A876E6"/>
    <w:rsid w:val="00AC4078"/>
    <w:rsid w:val="00AD5D49"/>
    <w:rsid w:val="00AE2C59"/>
    <w:rsid w:val="00B20A63"/>
    <w:rsid w:val="00B34D1B"/>
    <w:rsid w:val="00B52AEF"/>
    <w:rsid w:val="00B75BE0"/>
    <w:rsid w:val="00B86395"/>
    <w:rsid w:val="00B97714"/>
    <w:rsid w:val="00BA08BD"/>
    <w:rsid w:val="00BB34B4"/>
    <w:rsid w:val="00BC4D85"/>
    <w:rsid w:val="00BF264B"/>
    <w:rsid w:val="00C11482"/>
    <w:rsid w:val="00C165AB"/>
    <w:rsid w:val="00C23E0E"/>
    <w:rsid w:val="00C244A7"/>
    <w:rsid w:val="00C352BD"/>
    <w:rsid w:val="00C3721E"/>
    <w:rsid w:val="00C41A2C"/>
    <w:rsid w:val="00C4673C"/>
    <w:rsid w:val="00C564FA"/>
    <w:rsid w:val="00C84679"/>
    <w:rsid w:val="00C975B6"/>
    <w:rsid w:val="00CA0379"/>
    <w:rsid w:val="00CB1748"/>
    <w:rsid w:val="00CB325A"/>
    <w:rsid w:val="00CB651F"/>
    <w:rsid w:val="00CB7067"/>
    <w:rsid w:val="00CC48EF"/>
    <w:rsid w:val="00CD601B"/>
    <w:rsid w:val="00CF3324"/>
    <w:rsid w:val="00CF5B4D"/>
    <w:rsid w:val="00D0612C"/>
    <w:rsid w:val="00D21866"/>
    <w:rsid w:val="00D30D19"/>
    <w:rsid w:val="00D4072F"/>
    <w:rsid w:val="00D40ED4"/>
    <w:rsid w:val="00D42061"/>
    <w:rsid w:val="00D453CC"/>
    <w:rsid w:val="00D50F46"/>
    <w:rsid w:val="00D6225A"/>
    <w:rsid w:val="00D8251A"/>
    <w:rsid w:val="00D96F46"/>
    <w:rsid w:val="00DA7BCD"/>
    <w:rsid w:val="00E01458"/>
    <w:rsid w:val="00E02804"/>
    <w:rsid w:val="00E21570"/>
    <w:rsid w:val="00E40CB3"/>
    <w:rsid w:val="00E45542"/>
    <w:rsid w:val="00E634B8"/>
    <w:rsid w:val="00E662BB"/>
    <w:rsid w:val="00E734D2"/>
    <w:rsid w:val="00E97565"/>
    <w:rsid w:val="00EA3188"/>
    <w:rsid w:val="00EA3E3A"/>
    <w:rsid w:val="00EA6F87"/>
    <w:rsid w:val="00EA74DB"/>
    <w:rsid w:val="00EB4B6A"/>
    <w:rsid w:val="00EB7BE5"/>
    <w:rsid w:val="00EC46D1"/>
    <w:rsid w:val="00EC4B7C"/>
    <w:rsid w:val="00EC54C6"/>
    <w:rsid w:val="00ED2794"/>
    <w:rsid w:val="00ED36D1"/>
    <w:rsid w:val="00EE3444"/>
    <w:rsid w:val="00EE481E"/>
    <w:rsid w:val="00EE7099"/>
    <w:rsid w:val="00F03FE0"/>
    <w:rsid w:val="00F0660C"/>
    <w:rsid w:val="00F236D1"/>
    <w:rsid w:val="00F253A6"/>
    <w:rsid w:val="00F359B8"/>
    <w:rsid w:val="00F50B46"/>
    <w:rsid w:val="00F53C11"/>
    <w:rsid w:val="00F737E3"/>
    <w:rsid w:val="00F76269"/>
    <w:rsid w:val="00F92733"/>
    <w:rsid w:val="00FA1001"/>
    <w:rsid w:val="00FA328B"/>
    <w:rsid w:val="00FA6F98"/>
    <w:rsid w:val="00FE637B"/>
    <w:rsid w:val="00FF248F"/>
    <w:rsid w:val="00FF3B89"/>
    <w:rsid w:val="02870597"/>
    <w:rsid w:val="034B4BE6"/>
    <w:rsid w:val="070A46B0"/>
    <w:rsid w:val="07860C73"/>
    <w:rsid w:val="08C711B3"/>
    <w:rsid w:val="09273A00"/>
    <w:rsid w:val="09B95C29"/>
    <w:rsid w:val="0C7B6218"/>
    <w:rsid w:val="0ECC685A"/>
    <w:rsid w:val="0F046FDD"/>
    <w:rsid w:val="12315B2F"/>
    <w:rsid w:val="123F1295"/>
    <w:rsid w:val="130F19B8"/>
    <w:rsid w:val="139E2BC1"/>
    <w:rsid w:val="168406E3"/>
    <w:rsid w:val="1740460A"/>
    <w:rsid w:val="19FE2CE3"/>
    <w:rsid w:val="1AD17AF1"/>
    <w:rsid w:val="1BF41E67"/>
    <w:rsid w:val="1C865CAA"/>
    <w:rsid w:val="1D2829D3"/>
    <w:rsid w:val="1E19683F"/>
    <w:rsid w:val="21320509"/>
    <w:rsid w:val="255845FD"/>
    <w:rsid w:val="27815061"/>
    <w:rsid w:val="2BF51321"/>
    <w:rsid w:val="3290266B"/>
    <w:rsid w:val="33335D21"/>
    <w:rsid w:val="33491DD0"/>
    <w:rsid w:val="3496589A"/>
    <w:rsid w:val="35CA606C"/>
    <w:rsid w:val="372B09DB"/>
    <w:rsid w:val="39E83BFA"/>
    <w:rsid w:val="3A9471DC"/>
    <w:rsid w:val="3B0E44DD"/>
    <w:rsid w:val="3C613794"/>
    <w:rsid w:val="3C92713B"/>
    <w:rsid w:val="3D4E7482"/>
    <w:rsid w:val="3D986D8C"/>
    <w:rsid w:val="3EBB73F6"/>
    <w:rsid w:val="416105D9"/>
    <w:rsid w:val="41954602"/>
    <w:rsid w:val="434C4C8A"/>
    <w:rsid w:val="436C4FE1"/>
    <w:rsid w:val="46B63258"/>
    <w:rsid w:val="48333B04"/>
    <w:rsid w:val="4E584B64"/>
    <w:rsid w:val="4F0E67C1"/>
    <w:rsid w:val="5019541D"/>
    <w:rsid w:val="52E12B9F"/>
    <w:rsid w:val="53143CD7"/>
    <w:rsid w:val="53314EF7"/>
    <w:rsid w:val="5520724E"/>
    <w:rsid w:val="57022A9B"/>
    <w:rsid w:val="57495D7E"/>
    <w:rsid w:val="59401047"/>
    <w:rsid w:val="595561A0"/>
    <w:rsid w:val="598C6FAB"/>
    <w:rsid w:val="5A5D15D8"/>
    <w:rsid w:val="5C8D393F"/>
    <w:rsid w:val="5E643E74"/>
    <w:rsid w:val="616E7593"/>
    <w:rsid w:val="63CD67F3"/>
    <w:rsid w:val="65075D34"/>
    <w:rsid w:val="652A7877"/>
    <w:rsid w:val="65CC501A"/>
    <w:rsid w:val="6723497B"/>
    <w:rsid w:val="68793396"/>
    <w:rsid w:val="698C2CAC"/>
    <w:rsid w:val="6AEA3559"/>
    <w:rsid w:val="6F6032F2"/>
    <w:rsid w:val="71163C8B"/>
    <w:rsid w:val="73336D95"/>
    <w:rsid w:val="774C038C"/>
    <w:rsid w:val="78EB5E76"/>
    <w:rsid w:val="79534C4C"/>
    <w:rsid w:val="799B5E3D"/>
    <w:rsid w:val="79F37769"/>
    <w:rsid w:val="7DC720AD"/>
    <w:rsid w:val="7DE85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Emphasis"/>
    <w:basedOn w:val="8"/>
    <w:qFormat/>
    <w:uiPriority w:val="20"/>
    <w:rPr>
      <w:i/>
    </w:rPr>
  </w:style>
  <w:style w:type="character" w:styleId="11">
    <w:name w:val="Hyperlink"/>
    <w:qFormat/>
    <w:uiPriority w:val="0"/>
    <w:rPr>
      <w:color w:val="0000FF"/>
      <w:u w:val="single"/>
    </w:rPr>
  </w:style>
  <w:style w:type="character" w:customStyle="1" w:styleId="12">
    <w:name w:val="页眉 Char"/>
    <w:basedOn w:val="8"/>
    <w:link w:val="5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Char"/>
    <w:basedOn w:val="8"/>
    <w:link w:val="4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15"/>
    <w:basedOn w:val="8"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530</Words>
  <Characters>1742</Characters>
  <Lines>1</Lines>
  <Paragraphs>1</Paragraphs>
  <TotalTime>1</TotalTime>
  <ScaleCrop>false</ScaleCrop>
  <LinksUpToDate>false</LinksUpToDate>
  <CharactersWithSpaces>1967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2023-01-31T01:36:00Z</dcterms:created>
  <dc:creator>Lenovo</dc:creator>
  <cp:lastModifiedBy>LEAD</cp:lastModifiedBy>
  <dcterms:modified xsi:type="dcterms:W3CDTF">2026-04-25T09:32:32Z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eyJoZGlkIjoiM2FiZDIzMjBhYjY3YjcwYmIxYWI1NjM4YzVmYjEyMDMiLCJ1c2VySWQiOiI0NTY2NjYyOTAifQ==</vt:lpwstr>
  </property>
  <property fmtid="{D5CDD505-2E9C-101B-9397-08002B2CF9AE}" pid="3" name="KSOProductBuildVer">
    <vt:lpwstr>2052-12.1.0.25225</vt:lpwstr>
  </property>
  <property fmtid="{D5CDD505-2E9C-101B-9397-08002B2CF9AE}" pid="4" name="ICV">
    <vt:lpwstr>E403BAE2EAC841679C0DB4B6D95FEC95_12</vt:lpwstr>
  </property>
</Properties>
</file>