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5250C6" w14:textId="77777777"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6BF18E93" w14:textId="77777777" w:rsidR="00E94906" w:rsidRDefault="00C66A9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2CF784A8" w14:textId="77777777"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2EA8E032" w14:textId="1B126FA8" w:rsidR="00E94906" w:rsidRDefault="00E94906">
      <w:pPr>
        <w:rPr>
          <w:b/>
          <w:color w:val="000000"/>
          <w:szCs w:val="21"/>
        </w:rPr>
      </w:pPr>
    </w:p>
    <w:p w14:paraId="1FADBCBA" w14:textId="1163F1E4" w:rsidR="004209F2" w:rsidRPr="004209F2" w:rsidRDefault="005853C9" w:rsidP="004209F2">
      <w:pPr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756B33F" wp14:editId="64AD88C2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1247775" cy="1790700"/>
            <wp:effectExtent l="0" t="0" r="9525" b="0"/>
            <wp:wrapSquare wrapText="bothSides"/>
            <wp:docPr id="6823769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9F2" w:rsidRPr="004209F2">
        <w:rPr>
          <w:b/>
          <w:color w:val="000000"/>
          <w:szCs w:val="21"/>
        </w:rPr>
        <w:t>中文书名：</w:t>
      </w:r>
      <w:r w:rsidR="004209F2" w:rsidRPr="004209F2">
        <w:rPr>
          <w:b/>
          <w:szCs w:val="21"/>
        </w:rPr>
        <w:t>《</w:t>
      </w:r>
      <w:r w:rsidRPr="005853C9">
        <w:rPr>
          <w:rFonts w:hint="eastAsia"/>
          <w:b/>
          <w:szCs w:val="21"/>
        </w:rPr>
        <w:t>每日之粮</w:t>
      </w:r>
      <w:r w:rsidR="004D7633" w:rsidRPr="004D7633">
        <w:rPr>
          <w:rFonts w:hint="eastAsia"/>
          <w:b/>
          <w:szCs w:val="21"/>
        </w:rPr>
        <w:t>：工业时代之前的盛宴与饥荒</w:t>
      </w:r>
      <w:r w:rsidR="004209F2" w:rsidRPr="004209F2">
        <w:rPr>
          <w:b/>
          <w:szCs w:val="21"/>
        </w:rPr>
        <w:t>》</w:t>
      </w:r>
    </w:p>
    <w:p w14:paraId="672DE7E3" w14:textId="23AF6829" w:rsidR="004209F2" w:rsidRPr="004209F2" w:rsidRDefault="004209F2" w:rsidP="004209F2">
      <w:pPr>
        <w:rPr>
          <w:b/>
          <w:szCs w:val="21"/>
        </w:rPr>
      </w:pPr>
      <w:r w:rsidRPr="004209F2">
        <w:rPr>
          <w:b/>
          <w:szCs w:val="21"/>
        </w:rPr>
        <w:t>英文书名：</w:t>
      </w:r>
      <w:r w:rsidR="005853C9" w:rsidRPr="005853C9">
        <w:rPr>
          <w:b/>
          <w:szCs w:val="21"/>
        </w:rPr>
        <w:t>DAILY BREAD</w:t>
      </w:r>
      <w:r w:rsidR="00194353">
        <w:rPr>
          <w:rFonts w:hint="eastAsia"/>
          <w:b/>
          <w:szCs w:val="21"/>
        </w:rPr>
        <w:t xml:space="preserve">: </w:t>
      </w:r>
      <w:r w:rsidR="005853C9" w:rsidRPr="005853C9">
        <w:rPr>
          <w:b/>
          <w:szCs w:val="21"/>
        </w:rPr>
        <w:t xml:space="preserve">Feast and Famine </w:t>
      </w:r>
      <w:proofErr w:type="gramStart"/>
      <w:r w:rsidR="005853C9" w:rsidRPr="005853C9">
        <w:rPr>
          <w:b/>
          <w:szCs w:val="21"/>
        </w:rPr>
        <w:t>Before</w:t>
      </w:r>
      <w:proofErr w:type="gramEnd"/>
      <w:r w:rsidR="005853C9" w:rsidRPr="005853C9">
        <w:rPr>
          <w:b/>
          <w:szCs w:val="21"/>
        </w:rPr>
        <w:t xml:space="preserve"> the Industrial Age</w:t>
      </w:r>
    </w:p>
    <w:p w14:paraId="6725D1C5" w14:textId="62B30BDA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作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者：</w:t>
      </w:r>
      <w:r w:rsidR="00194353" w:rsidRPr="00194353">
        <w:rPr>
          <w:b/>
          <w:color w:val="000000"/>
          <w:szCs w:val="21"/>
        </w:rPr>
        <w:t>Charlie Taverner</w:t>
      </w:r>
    </w:p>
    <w:p w14:paraId="30ED5865" w14:textId="08375F24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版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社：</w:t>
      </w:r>
      <w:r w:rsidR="00194353" w:rsidRPr="00194353">
        <w:rPr>
          <w:b/>
          <w:color w:val="000000"/>
          <w:szCs w:val="21"/>
        </w:rPr>
        <w:t>Profile Books</w:t>
      </w:r>
    </w:p>
    <w:p w14:paraId="1C64EEC3" w14:textId="178441E8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ANA/</w:t>
      </w:r>
      <w:r w:rsidR="005853C9">
        <w:rPr>
          <w:b/>
          <w:color w:val="000000"/>
          <w:szCs w:val="21"/>
        </w:rPr>
        <w:t>Jessica</w:t>
      </w:r>
    </w:p>
    <w:p w14:paraId="67288109" w14:textId="1C0973EA" w:rsidR="004209F2" w:rsidRPr="004209F2" w:rsidRDefault="004209F2" w:rsidP="004209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数：</w:t>
      </w:r>
      <w:r w:rsidR="00194353">
        <w:rPr>
          <w:rFonts w:hint="eastAsia"/>
          <w:b/>
          <w:color w:val="000000"/>
          <w:szCs w:val="21"/>
        </w:rPr>
        <w:t>352</w:t>
      </w:r>
      <w:r>
        <w:rPr>
          <w:b/>
          <w:color w:val="000000"/>
          <w:szCs w:val="21"/>
        </w:rPr>
        <w:t>页</w:t>
      </w:r>
    </w:p>
    <w:p w14:paraId="17EB1A14" w14:textId="1FAC6171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出版时间：</w:t>
      </w:r>
      <w:r w:rsidR="00194353">
        <w:rPr>
          <w:rFonts w:hint="eastAsia"/>
          <w:b/>
          <w:color w:val="000000"/>
          <w:szCs w:val="21"/>
        </w:rPr>
        <w:t>2027</w:t>
      </w:r>
      <w:r w:rsidRPr="004209F2">
        <w:rPr>
          <w:b/>
          <w:color w:val="000000"/>
          <w:szCs w:val="21"/>
        </w:rPr>
        <w:t>年</w:t>
      </w:r>
      <w:r w:rsidR="00194353">
        <w:rPr>
          <w:rFonts w:hint="eastAsia"/>
          <w:b/>
          <w:color w:val="000000"/>
          <w:szCs w:val="21"/>
        </w:rPr>
        <w:t>1</w:t>
      </w:r>
      <w:r w:rsidRPr="004209F2">
        <w:rPr>
          <w:b/>
          <w:color w:val="000000"/>
          <w:szCs w:val="21"/>
        </w:rPr>
        <w:t>月</w:t>
      </w:r>
    </w:p>
    <w:p w14:paraId="315422A5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代理地区：中国大陆、台</w:t>
      </w:r>
      <w:bookmarkStart w:id="0" w:name="_GoBack"/>
      <w:bookmarkEnd w:id="0"/>
      <w:r w:rsidRPr="004209F2">
        <w:rPr>
          <w:b/>
          <w:color w:val="000000"/>
          <w:szCs w:val="21"/>
        </w:rPr>
        <w:t>湾</w:t>
      </w:r>
    </w:p>
    <w:p w14:paraId="03C1E252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审读资料：电子稿</w:t>
      </w:r>
    </w:p>
    <w:p w14:paraId="4014171E" w14:textId="07EB68C1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类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型：</w:t>
      </w:r>
      <w:r w:rsidR="00E106EE">
        <w:rPr>
          <w:rFonts w:hint="eastAsia"/>
          <w:b/>
          <w:color w:val="000000"/>
          <w:szCs w:val="21"/>
        </w:rPr>
        <w:t>历史</w:t>
      </w:r>
    </w:p>
    <w:p w14:paraId="5DC79DA2" w14:textId="451E7A20" w:rsidR="004209F2" w:rsidRPr="005853C9" w:rsidRDefault="005853C9" w:rsidP="004209F2">
      <w:pPr>
        <w:rPr>
          <w:b/>
          <w:bCs/>
          <w:color w:val="FF0000"/>
          <w:szCs w:val="21"/>
        </w:rPr>
      </w:pPr>
      <w:r w:rsidRPr="005853C9">
        <w:rPr>
          <w:rFonts w:hint="eastAsia"/>
          <w:b/>
          <w:bCs/>
          <w:color w:val="FF0000"/>
          <w:szCs w:val="21"/>
        </w:rPr>
        <w:t>作者视频：</w:t>
      </w:r>
      <w:r w:rsidRPr="005853C9">
        <w:rPr>
          <w:b/>
          <w:bCs/>
          <w:color w:val="FF0000"/>
          <w:szCs w:val="21"/>
        </w:rPr>
        <w:fldChar w:fldCharType="begin"/>
      </w:r>
      <w:r w:rsidRPr="005853C9">
        <w:rPr>
          <w:b/>
          <w:bCs/>
          <w:color w:val="FF0000"/>
          <w:szCs w:val="21"/>
        </w:rPr>
        <w:instrText xml:space="preserve"> HYPERLINK "https://youtu.be/iBqnoZegJRs?si=W5PxQagDLtxBkobF" \t "_blank" </w:instrText>
      </w:r>
      <w:r w:rsidRPr="005853C9">
        <w:rPr>
          <w:b/>
          <w:bCs/>
          <w:color w:val="FF0000"/>
          <w:szCs w:val="21"/>
        </w:rPr>
        <w:fldChar w:fldCharType="separate"/>
      </w:r>
      <w:r w:rsidRPr="005853C9">
        <w:rPr>
          <w:rStyle w:val="ab"/>
          <w:b/>
          <w:bCs/>
          <w:color w:val="FF0000"/>
          <w:szCs w:val="21"/>
        </w:rPr>
        <w:t>https://youtu.be/iBqnoZegJRs?si=W5PxQagDLtxBkobF</w:t>
      </w:r>
      <w:r w:rsidRPr="005853C9">
        <w:rPr>
          <w:b/>
          <w:bCs/>
          <w:color w:val="FF0000"/>
          <w:szCs w:val="21"/>
        </w:rPr>
        <w:fldChar w:fldCharType="end"/>
      </w:r>
    </w:p>
    <w:p w14:paraId="22FC8FEA" w14:textId="77777777" w:rsidR="004D7633" w:rsidRPr="004D7633" w:rsidRDefault="004D7633" w:rsidP="004209F2">
      <w:pPr>
        <w:rPr>
          <w:b/>
          <w:bCs/>
          <w:color w:val="000000"/>
          <w:szCs w:val="21"/>
        </w:rPr>
      </w:pPr>
    </w:p>
    <w:p w14:paraId="4DF7317C" w14:textId="77777777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1F322F86" w14:textId="77777777" w:rsidR="004209F2" w:rsidRPr="004209F2" w:rsidRDefault="004209F2" w:rsidP="004209F2">
      <w:pPr>
        <w:rPr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14:paraId="6355FA79" w14:textId="77777777" w:rsidR="004209F2" w:rsidRDefault="004209F2" w:rsidP="004209F2">
      <w:pPr>
        <w:rPr>
          <w:color w:val="000000"/>
          <w:szCs w:val="21"/>
        </w:rPr>
      </w:pPr>
    </w:p>
    <w:p w14:paraId="10D5B0EB" w14:textId="77777777" w:rsidR="00AA7E75" w:rsidRDefault="00AA7E75" w:rsidP="00AA7E75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【卖点】</w:t>
      </w:r>
    </w:p>
    <w:p w14:paraId="4F142A74" w14:textId="77777777" w:rsidR="001C30CD" w:rsidRDefault="001C30CD" w:rsidP="00AA7E75">
      <w:pPr>
        <w:jc w:val="center"/>
        <w:rPr>
          <w:color w:val="000000"/>
          <w:szCs w:val="21"/>
        </w:rPr>
      </w:pPr>
    </w:p>
    <w:p w14:paraId="5FFD1DEF" w14:textId="63A6C418" w:rsidR="00194353" w:rsidRPr="00194353" w:rsidRDefault="00194353" w:rsidP="00194353">
      <w:pPr>
        <w:ind w:firstLine="420"/>
        <w:rPr>
          <w:rFonts w:ascii="楷体" w:eastAsia="楷体" w:hAnsi="楷体"/>
          <w:color w:val="000000"/>
          <w:szCs w:val="21"/>
        </w:rPr>
      </w:pPr>
      <w:r w:rsidRPr="00194353">
        <w:rPr>
          <w:rFonts w:ascii="楷体" w:eastAsia="楷体" w:hAnsi="楷体" w:hint="eastAsia"/>
          <w:color w:val="000000"/>
          <w:szCs w:val="21"/>
        </w:rPr>
        <w:t>·</w:t>
      </w:r>
      <w:r w:rsidRPr="00B67FC4">
        <w:rPr>
          <w:rFonts w:ascii="楷体" w:eastAsia="楷体" w:hAnsi="楷体" w:hint="eastAsia"/>
          <w:b/>
          <w:bCs/>
          <w:color w:val="000000"/>
          <w:szCs w:val="21"/>
        </w:rPr>
        <w:t>复刻近代早期饮食的丰富多样与诱人滋味</w:t>
      </w:r>
      <w:r w:rsidRPr="00194353">
        <w:rPr>
          <w:rFonts w:ascii="楷体" w:eastAsia="楷体" w:hAnsi="楷体" w:hint="eastAsia"/>
          <w:color w:val="000000"/>
          <w:szCs w:val="21"/>
        </w:rPr>
        <w:t>：行文生动易懂，历史内容引人入胜，适合读过彭</w:t>
      </w:r>
      <w:r w:rsidRPr="00194353">
        <w:rPr>
          <w:rFonts w:ascii="楷体" w:eastAsia="楷体" w:hAnsi="楷体"/>
          <w:color w:val="000000"/>
          <w:szCs w:val="21"/>
        </w:rPr>
        <w:t>·</w:t>
      </w:r>
      <w:r w:rsidRPr="00194353">
        <w:rPr>
          <w:rFonts w:ascii="楷体" w:eastAsia="楷体" w:hAnsi="楷体" w:cs="宋体" w:hint="eastAsia"/>
          <w:color w:val="000000"/>
          <w:szCs w:val="21"/>
        </w:rPr>
        <w:t>沃格勒（</w:t>
      </w:r>
      <w:r w:rsidRPr="001C30CD">
        <w:rPr>
          <w:rFonts w:eastAsia="楷体"/>
          <w:color w:val="000000"/>
          <w:szCs w:val="21"/>
        </w:rPr>
        <w:t>Pen Vogler</w:t>
      </w:r>
      <w:r w:rsidRPr="00194353">
        <w:rPr>
          <w:rFonts w:ascii="楷体" w:eastAsia="楷体" w:hAnsi="楷体" w:cs="宋体" w:hint="eastAsia"/>
          <w:color w:val="000000"/>
          <w:szCs w:val="21"/>
        </w:rPr>
        <w:t>）《饕餮饮食史》（</w:t>
      </w:r>
      <w:r w:rsidRPr="00194353">
        <w:rPr>
          <w:i/>
          <w:iCs/>
          <w:color w:val="000000"/>
          <w:szCs w:val="21"/>
        </w:rPr>
        <w:t>Scoff</w:t>
      </w:r>
      <w:r w:rsidRPr="00194353">
        <w:rPr>
          <w:rFonts w:ascii="宋体" w:hAnsi="宋体" w:cs="宋体"/>
          <w:color w:val="000000"/>
          <w:szCs w:val="21"/>
        </w:rPr>
        <w:t xml:space="preserve"> </w:t>
      </w:r>
      <w:r w:rsidRPr="00194353">
        <w:rPr>
          <w:rFonts w:ascii="楷体" w:eastAsia="楷体" w:hAnsi="楷体" w:cs="宋体" w:hint="eastAsia"/>
          <w:color w:val="000000"/>
          <w:szCs w:val="21"/>
        </w:rPr>
        <w:t>）（总销量</w:t>
      </w:r>
      <w:r w:rsidRPr="001C30CD">
        <w:rPr>
          <w:rFonts w:eastAsia="楷体"/>
          <w:color w:val="000000"/>
          <w:szCs w:val="21"/>
        </w:rPr>
        <w:t>3.4</w:t>
      </w:r>
      <w:r w:rsidRPr="00194353">
        <w:rPr>
          <w:rFonts w:ascii="楷体" w:eastAsia="楷体" w:hAnsi="楷体" w:hint="eastAsia"/>
          <w:color w:val="000000"/>
          <w:szCs w:val="21"/>
        </w:rPr>
        <w:t>万册）、黛安</w:t>
      </w:r>
      <w:r w:rsidRPr="00194353">
        <w:rPr>
          <w:rFonts w:eastAsia="楷体"/>
          <w:color w:val="000000"/>
          <w:szCs w:val="21"/>
        </w:rPr>
        <w:t>·</w:t>
      </w:r>
      <w:r w:rsidRPr="00194353">
        <w:rPr>
          <w:rFonts w:ascii="楷体" w:eastAsia="楷体" w:hAnsi="楷体" w:cs="宋体" w:hint="eastAsia"/>
          <w:color w:val="000000"/>
          <w:szCs w:val="21"/>
        </w:rPr>
        <w:t>珀基斯（</w:t>
      </w:r>
      <w:r w:rsidRPr="00194353">
        <w:rPr>
          <w:color w:val="000000"/>
          <w:szCs w:val="21"/>
        </w:rPr>
        <w:t>Diane Purkiss</w:t>
      </w:r>
      <w:r>
        <w:rPr>
          <w:rFonts w:ascii="宋体" w:hAnsi="宋体" w:cs="宋体" w:hint="eastAsia"/>
          <w:color w:val="000000"/>
          <w:szCs w:val="21"/>
        </w:rPr>
        <w:t>）</w:t>
      </w:r>
      <w:r w:rsidRPr="00194353">
        <w:rPr>
          <w:rFonts w:ascii="楷体" w:eastAsia="楷体" w:hAnsi="楷体" w:cs="宋体" w:hint="eastAsia"/>
          <w:color w:val="000000"/>
          <w:szCs w:val="21"/>
        </w:rPr>
        <w:t>《英国饮食史》（</w:t>
      </w:r>
      <w:r w:rsidRPr="00194353">
        <w:rPr>
          <w:i/>
          <w:iCs/>
          <w:color w:val="000000"/>
          <w:szCs w:val="21"/>
        </w:rPr>
        <w:t>English Food</w:t>
      </w:r>
      <w:r w:rsidRPr="00194353">
        <w:rPr>
          <w:rFonts w:ascii="楷体" w:eastAsia="楷体" w:hAnsi="楷体" w:cs="宋体" w:hint="eastAsia"/>
          <w:color w:val="000000"/>
          <w:szCs w:val="21"/>
        </w:rPr>
        <w:t>）（总销量</w:t>
      </w:r>
      <w:r w:rsidRPr="00194353">
        <w:rPr>
          <w:color w:val="000000"/>
          <w:szCs w:val="21"/>
        </w:rPr>
        <w:t xml:space="preserve"> 6000 </w:t>
      </w:r>
      <w:r w:rsidRPr="00194353">
        <w:rPr>
          <w:rFonts w:hint="eastAsia"/>
          <w:color w:val="000000"/>
          <w:szCs w:val="21"/>
        </w:rPr>
        <w:t>册</w:t>
      </w:r>
      <w:r w:rsidRPr="00194353">
        <w:rPr>
          <w:rFonts w:ascii="楷体" w:eastAsia="楷体" w:hAnsi="楷体" w:hint="eastAsia"/>
          <w:color w:val="000000"/>
          <w:szCs w:val="21"/>
        </w:rPr>
        <w:t>）、安妮</w:t>
      </w:r>
      <w:r w:rsidRPr="00194353">
        <w:rPr>
          <w:rFonts w:eastAsia="微软雅黑"/>
          <w:color w:val="000000"/>
          <w:szCs w:val="21"/>
        </w:rPr>
        <w:t>·</w:t>
      </w:r>
      <w:r w:rsidRPr="00194353">
        <w:rPr>
          <w:rFonts w:ascii="楷体" w:eastAsia="楷体" w:hAnsi="楷体" w:cs="宋体" w:hint="eastAsia"/>
          <w:color w:val="000000"/>
          <w:szCs w:val="21"/>
        </w:rPr>
        <w:t>格雷（</w:t>
      </w:r>
      <w:r w:rsidRPr="00194353">
        <w:rPr>
          <w:color w:val="000000"/>
          <w:szCs w:val="21"/>
        </w:rPr>
        <w:t>Annie Gray</w:t>
      </w:r>
      <w:r w:rsidRPr="00194353">
        <w:rPr>
          <w:rFonts w:ascii="楷体" w:eastAsia="楷体" w:hAnsi="楷体" w:cs="宋体" w:hint="eastAsia"/>
          <w:color w:val="000000"/>
          <w:szCs w:val="21"/>
        </w:rPr>
        <w:t>）《佳节盛宴：往昔圣诞饮食》</w:t>
      </w:r>
      <w:r>
        <w:rPr>
          <w:rFonts w:ascii="楷体" w:eastAsia="楷体" w:hAnsi="楷体" w:cs="宋体" w:hint="eastAsia"/>
          <w:color w:val="000000"/>
          <w:szCs w:val="21"/>
        </w:rPr>
        <w:t>（</w:t>
      </w:r>
      <w:r w:rsidR="001C30CD" w:rsidRPr="001C30CD">
        <w:rPr>
          <w:rFonts w:eastAsia="楷体"/>
          <w:i/>
          <w:iCs/>
          <w:color w:val="000000"/>
          <w:szCs w:val="21"/>
        </w:rPr>
        <w:t>At Christmas We Feast</w:t>
      </w:r>
      <w:r>
        <w:rPr>
          <w:rFonts w:ascii="楷体" w:eastAsia="楷体" w:hAnsi="楷体" w:cs="宋体" w:hint="eastAsia"/>
          <w:color w:val="000000"/>
          <w:szCs w:val="21"/>
        </w:rPr>
        <w:t>）</w:t>
      </w:r>
      <w:r w:rsidRPr="00194353">
        <w:rPr>
          <w:rFonts w:ascii="楷体" w:eastAsia="楷体" w:hAnsi="楷体" w:cs="宋体" w:hint="eastAsia"/>
          <w:color w:val="000000"/>
          <w:szCs w:val="21"/>
        </w:rPr>
        <w:t>（总销量</w:t>
      </w:r>
      <w:r w:rsidRPr="00194353">
        <w:rPr>
          <w:color w:val="000000"/>
          <w:szCs w:val="21"/>
        </w:rPr>
        <w:t xml:space="preserve"> 8000 </w:t>
      </w:r>
      <w:r w:rsidRPr="00194353">
        <w:rPr>
          <w:rFonts w:ascii="楷体" w:eastAsia="楷体" w:hAnsi="楷体" w:hint="eastAsia"/>
          <w:color w:val="000000"/>
          <w:szCs w:val="21"/>
        </w:rPr>
        <w:t>册）的读者。</w:t>
      </w:r>
    </w:p>
    <w:p w14:paraId="3CF7398B" w14:textId="77777777" w:rsidR="001C30CD" w:rsidRDefault="001C30CD" w:rsidP="00194353">
      <w:pPr>
        <w:rPr>
          <w:color w:val="000000"/>
          <w:szCs w:val="21"/>
        </w:rPr>
      </w:pPr>
    </w:p>
    <w:p w14:paraId="70F0D2FA" w14:textId="73674CA1" w:rsidR="00AA7E75" w:rsidRDefault="001C30CD" w:rsidP="001C30CD">
      <w:pPr>
        <w:ind w:firstLine="420"/>
        <w:rPr>
          <w:color w:val="000000"/>
          <w:szCs w:val="21"/>
        </w:rPr>
      </w:pPr>
      <w:r w:rsidRPr="001C30CD">
        <w:rPr>
          <w:rFonts w:ascii="楷体" w:eastAsia="楷体" w:hAnsi="楷体"/>
          <w:color w:val="000000"/>
          <w:szCs w:val="21"/>
        </w:rPr>
        <w:t>·</w:t>
      </w:r>
      <w:r w:rsidR="00194353" w:rsidRPr="00B67FC4">
        <w:rPr>
          <w:rFonts w:ascii="楷体" w:eastAsia="楷体" w:hAnsi="楷体"/>
          <w:b/>
          <w:bCs/>
          <w:color w:val="000000"/>
          <w:szCs w:val="21"/>
        </w:rPr>
        <w:t>出自英国农业政策领域专家，为饮食史研究带来全新视角</w:t>
      </w:r>
      <w:r w:rsidR="00194353" w:rsidRPr="001C30CD">
        <w:rPr>
          <w:rFonts w:ascii="楷体" w:eastAsia="楷体" w:hAnsi="楷体"/>
          <w:color w:val="000000"/>
          <w:szCs w:val="21"/>
        </w:rPr>
        <w:t>：塔弗纳兼具学术功底与英国粮食体系实操认知，梳理出我们已然遗失的饮食传统，厘清饮食起居中真正值得珍视的内核</w:t>
      </w:r>
      <w:r w:rsidR="00194353" w:rsidRPr="00194353">
        <w:rPr>
          <w:rFonts w:hint="eastAsia"/>
          <w:color w:val="000000"/>
          <w:szCs w:val="21"/>
        </w:rPr>
        <w:t>。</w:t>
      </w:r>
    </w:p>
    <w:p w14:paraId="61DAB615" w14:textId="77777777" w:rsidR="00AA7E75" w:rsidRDefault="00AA7E75" w:rsidP="004209F2">
      <w:pPr>
        <w:rPr>
          <w:color w:val="000000"/>
          <w:szCs w:val="21"/>
        </w:rPr>
      </w:pPr>
    </w:p>
    <w:p w14:paraId="1E8827CF" w14:textId="77777777" w:rsidR="00117F70" w:rsidRDefault="00117F70" w:rsidP="00117F70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14:paraId="686C046B" w14:textId="77777777" w:rsidR="00117F70" w:rsidRDefault="00117F70" w:rsidP="004209F2">
      <w:pPr>
        <w:rPr>
          <w:color w:val="000000"/>
          <w:szCs w:val="21"/>
        </w:rPr>
      </w:pPr>
    </w:p>
    <w:p w14:paraId="00FE7375" w14:textId="69EC7FE4" w:rsidR="00AB79EC" w:rsidRPr="00AB79EC" w:rsidRDefault="00AB79EC" w:rsidP="00194353">
      <w:pPr>
        <w:ind w:firstLine="420"/>
        <w:rPr>
          <w:bCs/>
          <w:color w:val="000000"/>
        </w:rPr>
      </w:pPr>
      <w:r w:rsidRPr="00AB79EC">
        <w:rPr>
          <w:rFonts w:hint="eastAsia"/>
          <w:bCs/>
          <w:color w:val="000000"/>
        </w:rPr>
        <w:t>村庄众人合力收割庄稼，摆下盛宴欢庆丰收；厨娘往浓汤里加入野外采摘的香草，一锅浓汤便能供养乡间庄园里所有仆役与家眷；修士双手合十祈祷，开启斋戒苦修。在工业革命带来加工食品之前，每一餐都承载着独特深意。如今我们推崇的饮食理念——应季食材、本地原料、社群欢聚，在当年是每一道菜肴的核心内核。</w:t>
      </w:r>
    </w:p>
    <w:p w14:paraId="022A235E" w14:textId="77777777" w:rsidR="00194353" w:rsidRDefault="00194353" w:rsidP="00AB79EC">
      <w:pPr>
        <w:rPr>
          <w:bCs/>
          <w:color w:val="000000"/>
        </w:rPr>
      </w:pPr>
    </w:p>
    <w:p w14:paraId="45CD7892" w14:textId="613ED2B8" w:rsidR="005853C9" w:rsidRPr="005853C9" w:rsidRDefault="00AB79EC" w:rsidP="005853C9">
      <w:pPr>
        <w:ind w:firstLine="420"/>
        <w:rPr>
          <w:rFonts w:hint="eastAsia"/>
          <w:bCs/>
          <w:color w:val="000000"/>
        </w:rPr>
      </w:pPr>
      <w:r w:rsidRPr="00AB79EC">
        <w:rPr>
          <w:rFonts w:hint="eastAsia"/>
          <w:bCs/>
          <w:color w:val="000000"/>
        </w:rPr>
        <w:t>在《</w:t>
      </w:r>
      <w:r w:rsidR="00E106EE" w:rsidRPr="00E106EE">
        <w:rPr>
          <w:rFonts w:hint="eastAsia"/>
          <w:bCs/>
          <w:color w:val="000000"/>
        </w:rPr>
        <w:t>每日之粮</w:t>
      </w:r>
      <w:r w:rsidRPr="00AB79EC">
        <w:rPr>
          <w:rFonts w:hint="eastAsia"/>
          <w:bCs/>
          <w:color w:val="000000"/>
        </w:rPr>
        <w:t>》一书中，历史学家查理</w:t>
      </w:r>
      <w:r w:rsidR="00194353" w:rsidRPr="00194353">
        <w:rPr>
          <w:rFonts w:eastAsia="微软雅黑"/>
          <w:bCs/>
          <w:color w:val="000000"/>
        </w:rPr>
        <w:t>·</w:t>
      </w:r>
      <w:r w:rsidRPr="00AB79EC">
        <w:rPr>
          <w:rFonts w:ascii="宋体" w:hAnsi="宋体" w:cs="宋体" w:hint="eastAsia"/>
          <w:bCs/>
          <w:color w:val="000000"/>
        </w:rPr>
        <w:t>塔弗纳</w:t>
      </w:r>
      <w:r w:rsidR="00194353">
        <w:rPr>
          <w:rFonts w:hint="eastAsia"/>
          <w:bCs/>
          <w:color w:val="000000"/>
        </w:rPr>
        <w:t>（</w:t>
      </w:r>
      <w:r w:rsidR="00194353" w:rsidRPr="00194353">
        <w:rPr>
          <w:bCs/>
          <w:color w:val="000000"/>
        </w:rPr>
        <w:t>Charlie Taverner</w:t>
      </w:r>
      <w:r w:rsidR="00194353">
        <w:rPr>
          <w:rFonts w:hint="eastAsia"/>
          <w:bCs/>
          <w:color w:val="000000"/>
        </w:rPr>
        <w:t>）</w:t>
      </w:r>
      <w:r w:rsidRPr="00AB79EC">
        <w:rPr>
          <w:rFonts w:ascii="宋体" w:hAnsi="宋体" w:cs="宋体" w:hint="eastAsia"/>
          <w:bCs/>
          <w:color w:val="000000"/>
        </w:rPr>
        <w:t>依托诗歌、乐曲、庭审卷宗、账簿、日记等各类史料，还原早已消逝</w:t>
      </w:r>
      <w:proofErr w:type="gramStart"/>
      <w:r w:rsidRPr="00AB79EC">
        <w:rPr>
          <w:rFonts w:ascii="宋体" w:hAnsi="宋体" w:cs="宋体" w:hint="eastAsia"/>
          <w:bCs/>
          <w:color w:val="000000"/>
        </w:rPr>
        <w:t>的古早风味</w:t>
      </w:r>
      <w:proofErr w:type="gramEnd"/>
      <w:r w:rsidRPr="00AB79EC">
        <w:rPr>
          <w:rFonts w:ascii="宋体" w:hAnsi="宋体" w:cs="宋体" w:hint="eastAsia"/>
          <w:bCs/>
          <w:color w:val="000000"/>
        </w:rPr>
        <w:t>与令人惊叹的多元饮食文化：从中世纪伦敦人声鼎沸、充斥着屠宰生鲜的集市，点缀整只孔雀的特色馅饼，文艺复兴时期意大利夏日狂欢节，北欧修道院的宗教酿酒，再到詹姆斯敦那场惨绝人寰的</w:t>
      </w:r>
      <w:r w:rsidRPr="00AB79EC">
        <w:rPr>
          <w:bCs/>
          <w:color w:val="000000"/>
        </w:rPr>
        <w:t xml:space="preserve"> “</w:t>
      </w:r>
      <w:r w:rsidRPr="00AB79EC">
        <w:rPr>
          <w:rFonts w:hint="eastAsia"/>
          <w:bCs/>
          <w:color w:val="000000"/>
        </w:rPr>
        <w:t>饥饿时期”大饥荒</w:t>
      </w:r>
      <w:r w:rsidR="00194353">
        <w:rPr>
          <w:rFonts w:hint="eastAsia"/>
          <w:bCs/>
          <w:color w:val="000000"/>
        </w:rPr>
        <w:t>——</w:t>
      </w:r>
      <w:r w:rsidRPr="00AB79EC">
        <w:rPr>
          <w:rFonts w:hint="eastAsia"/>
          <w:bCs/>
          <w:color w:val="000000"/>
        </w:rPr>
        <w:t>彼时饥荒逼人，甚至出现人相食的惨剧。本书生动鲜活、引人垂涎，部分史实又令人心惊，深度</w:t>
      </w:r>
      <w:r w:rsidRPr="00AB79EC">
        <w:rPr>
          <w:rFonts w:hint="eastAsia"/>
          <w:bCs/>
          <w:color w:val="000000"/>
        </w:rPr>
        <w:lastRenderedPageBreak/>
        <w:t>剖析饮食如何塑造人类历史。</w:t>
      </w:r>
      <w:r w:rsidR="005853C9" w:rsidRPr="005853C9">
        <w:rPr>
          <w:rFonts w:hint="eastAsia"/>
          <w:bCs/>
          <w:color w:val="000000"/>
        </w:rPr>
        <w:t>书中收录的世界各地案例包括：</w:t>
      </w:r>
    </w:p>
    <w:p w14:paraId="32115D87" w14:textId="77777777" w:rsidR="005853C9" w:rsidRDefault="005853C9" w:rsidP="005853C9">
      <w:pPr>
        <w:ind w:firstLine="420"/>
        <w:rPr>
          <w:bCs/>
          <w:color w:val="000000"/>
        </w:rPr>
      </w:pPr>
    </w:p>
    <w:p w14:paraId="769753D9" w14:textId="3066F519" w:rsidR="005853C9" w:rsidRPr="00E106EE" w:rsidRDefault="005853C9" w:rsidP="00E106EE">
      <w:pPr>
        <w:pStyle w:val="ac"/>
        <w:numPr>
          <w:ilvl w:val="0"/>
          <w:numId w:val="3"/>
        </w:numPr>
        <w:ind w:firstLineChars="0"/>
        <w:rPr>
          <w:bCs/>
          <w:color w:val="000000"/>
        </w:rPr>
      </w:pPr>
      <w:r w:rsidRPr="00E106EE">
        <w:rPr>
          <w:rFonts w:hint="eastAsia"/>
          <w:b/>
          <w:bCs/>
          <w:color w:val="000000"/>
        </w:rPr>
        <w:t>意大利：</w:t>
      </w:r>
      <w:r w:rsidRPr="00E106EE">
        <w:rPr>
          <w:rFonts w:hint="eastAsia"/>
          <w:bCs/>
          <w:color w:val="000000"/>
        </w:rPr>
        <w:t>是本书中继英美之后着墨最多的国家。塔弗纳梳理了</w:t>
      </w:r>
      <w:r w:rsidRPr="00E106EE">
        <w:rPr>
          <w:bCs/>
          <w:color w:val="000000"/>
        </w:rPr>
        <w:t>16</w:t>
      </w:r>
      <w:r w:rsidRPr="00E106EE">
        <w:rPr>
          <w:rFonts w:hint="eastAsia"/>
          <w:bCs/>
          <w:color w:val="000000"/>
        </w:rPr>
        <w:t>世纪</w:t>
      </w:r>
      <w:r w:rsidRPr="00E106EE">
        <w:rPr>
          <w:bCs/>
          <w:color w:val="000000"/>
        </w:rPr>
        <w:t>90</w:t>
      </w:r>
      <w:r w:rsidRPr="00E106EE">
        <w:rPr>
          <w:rFonts w:hint="eastAsia"/>
          <w:bCs/>
          <w:color w:val="000000"/>
        </w:rPr>
        <w:t>年代饥荒对博洛尼亚、罗马、那不勒斯造成的体系冲击，那不勒斯库克尼亚狂欢仪式的政治展演属性，</w:t>
      </w:r>
      <w:proofErr w:type="gramStart"/>
      <w:r w:rsidRPr="00E106EE">
        <w:rPr>
          <w:rFonts w:hint="eastAsia"/>
          <w:bCs/>
          <w:color w:val="000000"/>
        </w:rPr>
        <w:t>贾科莫</w:t>
      </w:r>
      <w:proofErr w:type="gramEnd"/>
      <w:r w:rsidRPr="00E106EE">
        <w:rPr>
          <w:rFonts w:ascii="MS Gothic" w:eastAsia="MS Gothic" w:hAnsi="MS Gothic" w:cs="MS Gothic" w:hint="eastAsia"/>
          <w:bCs/>
          <w:color w:val="000000"/>
        </w:rPr>
        <w:t>・</w:t>
      </w:r>
      <w:r w:rsidRPr="00E106EE">
        <w:rPr>
          <w:rFonts w:ascii="宋体" w:hAnsi="宋体" w:cs="宋体" w:hint="eastAsia"/>
          <w:bCs/>
          <w:color w:val="000000"/>
        </w:rPr>
        <w:t>卡斯泰尔韦特罗（</w:t>
      </w:r>
      <w:r w:rsidRPr="00E106EE">
        <w:rPr>
          <w:bCs/>
          <w:color w:val="000000"/>
        </w:rPr>
        <w:t xml:space="preserve">Giacomo </w:t>
      </w:r>
      <w:proofErr w:type="spellStart"/>
      <w:r w:rsidRPr="00E106EE">
        <w:rPr>
          <w:bCs/>
          <w:color w:val="000000"/>
        </w:rPr>
        <w:t>Castelvetro</w:t>
      </w:r>
      <w:proofErr w:type="spellEnd"/>
      <w:r w:rsidRPr="00E106EE">
        <w:rPr>
          <w:rFonts w:hint="eastAsia"/>
          <w:bCs/>
          <w:color w:val="000000"/>
        </w:rPr>
        <w:t>）关于意大利蔬菜的随笔，以及发源于意大利、以洋</w:t>
      </w:r>
      <w:proofErr w:type="gramStart"/>
      <w:r w:rsidRPr="00E106EE">
        <w:rPr>
          <w:rFonts w:hint="eastAsia"/>
          <w:bCs/>
          <w:color w:val="000000"/>
        </w:rPr>
        <w:t>蓟</w:t>
      </w:r>
      <w:proofErr w:type="gramEnd"/>
      <w:r w:rsidRPr="00E106EE">
        <w:rPr>
          <w:rFonts w:hint="eastAsia"/>
          <w:bCs/>
          <w:color w:val="000000"/>
        </w:rPr>
        <w:t>为代表的</w:t>
      </w:r>
      <w:r w:rsidRPr="00E106EE">
        <w:rPr>
          <w:rFonts w:ascii="宋体" w:hAnsi="宋体"/>
          <w:bCs/>
          <w:color w:val="000000"/>
        </w:rPr>
        <w:t>“</w:t>
      </w:r>
      <w:r w:rsidRPr="00E106EE">
        <w:rPr>
          <w:rFonts w:hint="eastAsia"/>
          <w:bCs/>
          <w:color w:val="000000"/>
        </w:rPr>
        <w:t>蔬菜风潮”如何向北传播。</w:t>
      </w:r>
    </w:p>
    <w:p w14:paraId="2678B1BB" w14:textId="77777777" w:rsidR="005853C9" w:rsidRPr="00E106EE" w:rsidRDefault="005853C9" w:rsidP="00E106EE">
      <w:pPr>
        <w:pStyle w:val="ac"/>
        <w:numPr>
          <w:ilvl w:val="0"/>
          <w:numId w:val="3"/>
        </w:numPr>
        <w:ind w:firstLineChars="0"/>
        <w:rPr>
          <w:rFonts w:hint="eastAsia"/>
          <w:bCs/>
          <w:color w:val="000000"/>
        </w:rPr>
      </w:pPr>
      <w:r w:rsidRPr="00E106EE">
        <w:rPr>
          <w:rFonts w:hint="eastAsia"/>
          <w:b/>
          <w:bCs/>
          <w:color w:val="000000"/>
        </w:rPr>
        <w:t>法国：</w:t>
      </w:r>
      <w:r w:rsidRPr="00E106EE">
        <w:rPr>
          <w:rFonts w:hint="eastAsia"/>
          <w:bCs/>
          <w:color w:val="000000"/>
        </w:rPr>
        <w:t>涵盖市集文化（《巴黎叫卖歌》、巴黎中央市场）、面包暴动与民众限价运动、软面包争议，以及巴黎的烘焙行业监管制度。</w:t>
      </w:r>
    </w:p>
    <w:p w14:paraId="7F471D2F" w14:textId="57B26451" w:rsidR="005853C9" w:rsidRPr="00E106EE" w:rsidRDefault="005853C9" w:rsidP="00E106EE">
      <w:pPr>
        <w:pStyle w:val="ac"/>
        <w:numPr>
          <w:ilvl w:val="0"/>
          <w:numId w:val="3"/>
        </w:numPr>
        <w:ind w:firstLineChars="0"/>
        <w:rPr>
          <w:rFonts w:hint="eastAsia"/>
          <w:bCs/>
          <w:color w:val="000000"/>
        </w:rPr>
      </w:pPr>
      <w:r w:rsidRPr="00E106EE">
        <w:rPr>
          <w:rFonts w:hint="eastAsia"/>
          <w:b/>
          <w:bCs/>
          <w:color w:val="000000"/>
        </w:rPr>
        <w:t>荷兰</w:t>
      </w:r>
      <w:r w:rsidR="00E106EE" w:rsidRPr="00E106EE">
        <w:rPr>
          <w:rFonts w:hint="eastAsia"/>
          <w:b/>
          <w:bCs/>
          <w:color w:val="000000"/>
        </w:rPr>
        <w:t>/</w:t>
      </w:r>
      <w:r w:rsidRPr="00E106EE">
        <w:rPr>
          <w:rFonts w:hint="eastAsia"/>
          <w:b/>
          <w:bCs/>
          <w:color w:val="000000"/>
        </w:rPr>
        <w:t>低地国家：</w:t>
      </w:r>
      <w:r w:rsidRPr="00E106EE">
        <w:rPr>
          <w:rFonts w:hint="eastAsia"/>
          <w:bCs/>
          <w:color w:val="000000"/>
        </w:rPr>
        <w:t>被认为可能是首个“无饥荒”国家，书中介绍了荷兰的啤酒花贸易、酿酒许可制度，以及</w:t>
      </w:r>
      <w:r w:rsidR="00E106EE" w:rsidRPr="00E106EE">
        <w:rPr>
          <w:rFonts w:hint="eastAsia"/>
          <w:bCs/>
          <w:color w:val="000000"/>
        </w:rPr>
        <w:t>16</w:t>
      </w:r>
      <w:r w:rsidRPr="00E106EE">
        <w:rPr>
          <w:rFonts w:hint="eastAsia"/>
          <w:bCs/>
          <w:color w:val="000000"/>
        </w:rPr>
        <w:t>世纪</w:t>
      </w:r>
      <w:r w:rsidR="00E106EE" w:rsidRPr="00E106EE">
        <w:rPr>
          <w:rFonts w:hint="eastAsia"/>
          <w:bCs/>
          <w:color w:val="000000"/>
        </w:rPr>
        <w:t>90</w:t>
      </w:r>
      <w:r w:rsidRPr="00E106EE">
        <w:rPr>
          <w:rFonts w:hint="eastAsia"/>
          <w:bCs/>
          <w:color w:val="000000"/>
        </w:rPr>
        <w:t>年代危机后的面包定价改革。</w:t>
      </w:r>
    </w:p>
    <w:p w14:paraId="66379480" w14:textId="120E7119" w:rsidR="005853C9" w:rsidRPr="00E106EE" w:rsidRDefault="005853C9" w:rsidP="00E106EE">
      <w:pPr>
        <w:pStyle w:val="ac"/>
        <w:numPr>
          <w:ilvl w:val="0"/>
          <w:numId w:val="3"/>
        </w:numPr>
        <w:ind w:firstLineChars="0"/>
        <w:rPr>
          <w:rFonts w:hint="eastAsia"/>
          <w:bCs/>
          <w:color w:val="000000"/>
        </w:rPr>
      </w:pPr>
      <w:r w:rsidRPr="00E106EE">
        <w:rPr>
          <w:rFonts w:hint="eastAsia"/>
          <w:b/>
          <w:bCs/>
          <w:color w:val="000000"/>
        </w:rPr>
        <w:t>德国</w:t>
      </w:r>
      <w:r w:rsidR="00E106EE" w:rsidRPr="00E106EE">
        <w:rPr>
          <w:rFonts w:hint="eastAsia"/>
          <w:b/>
          <w:bCs/>
          <w:color w:val="000000"/>
        </w:rPr>
        <w:t>/</w:t>
      </w:r>
      <w:r w:rsidRPr="00E106EE">
        <w:rPr>
          <w:rFonts w:hint="eastAsia"/>
          <w:b/>
          <w:bCs/>
          <w:color w:val="000000"/>
        </w:rPr>
        <w:t>中欧：</w:t>
      </w:r>
      <w:r w:rsidRPr="00E106EE">
        <w:rPr>
          <w:rFonts w:hint="eastAsia"/>
          <w:bCs/>
          <w:color w:val="000000"/>
        </w:rPr>
        <w:t>涉及小冰期、三十年战争、与气候灾难相伴发生的猎</w:t>
      </w:r>
      <w:proofErr w:type="gramStart"/>
      <w:r w:rsidRPr="00E106EE">
        <w:rPr>
          <w:rFonts w:hint="eastAsia"/>
          <w:bCs/>
          <w:color w:val="000000"/>
        </w:rPr>
        <w:t>巫</w:t>
      </w:r>
      <w:proofErr w:type="gramEnd"/>
      <w:r w:rsidRPr="00E106EE">
        <w:rPr>
          <w:rFonts w:hint="eastAsia"/>
          <w:bCs/>
          <w:color w:val="000000"/>
        </w:rPr>
        <w:t>运动（</w:t>
      </w:r>
      <w:r w:rsidR="00E106EE" w:rsidRPr="00E106EE">
        <w:rPr>
          <w:rFonts w:hint="eastAsia"/>
          <w:bCs/>
          <w:color w:val="000000"/>
        </w:rPr>
        <w:t>1562</w:t>
      </w:r>
      <w:r w:rsidRPr="00E106EE">
        <w:rPr>
          <w:rFonts w:hint="eastAsia"/>
          <w:bCs/>
          <w:color w:val="000000"/>
        </w:rPr>
        <w:t>年维森施泰格猎</w:t>
      </w:r>
      <w:proofErr w:type="gramStart"/>
      <w:r w:rsidRPr="00E106EE">
        <w:rPr>
          <w:rFonts w:hint="eastAsia"/>
          <w:bCs/>
          <w:color w:val="000000"/>
        </w:rPr>
        <w:t>巫</w:t>
      </w:r>
      <w:proofErr w:type="gramEnd"/>
      <w:r w:rsidRPr="00E106EE">
        <w:rPr>
          <w:rFonts w:hint="eastAsia"/>
          <w:bCs/>
          <w:color w:val="000000"/>
        </w:rPr>
        <w:t>案），以及《女巫之锤》（</w:t>
      </w:r>
      <w:r w:rsidRPr="00E106EE">
        <w:rPr>
          <w:rFonts w:hint="eastAsia"/>
          <w:bCs/>
          <w:i/>
          <w:color w:val="000000"/>
        </w:rPr>
        <w:t xml:space="preserve">Malleus </w:t>
      </w:r>
      <w:proofErr w:type="spellStart"/>
      <w:r w:rsidRPr="00E106EE">
        <w:rPr>
          <w:rFonts w:hint="eastAsia"/>
          <w:bCs/>
          <w:i/>
          <w:color w:val="000000"/>
        </w:rPr>
        <w:t>Maleficarum</w:t>
      </w:r>
      <w:proofErr w:type="spellEnd"/>
      <w:r w:rsidRPr="00E106EE">
        <w:rPr>
          <w:rFonts w:hint="eastAsia"/>
          <w:bCs/>
          <w:color w:val="000000"/>
        </w:rPr>
        <w:t>）诞生的阿尔卑斯乳制品产区背景。</w:t>
      </w:r>
    </w:p>
    <w:p w14:paraId="7D48D939" w14:textId="6338AB3E" w:rsidR="005853C9" w:rsidRPr="00E106EE" w:rsidRDefault="005853C9" w:rsidP="00E106EE">
      <w:pPr>
        <w:pStyle w:val="ac"/>
        <w:numPr>
          <w:ilvl w:val="0"/>
          <w:numId w:val="3"/>
        </w:numPr>
        <w:ind w:firstLineChars="0"/>
        <w:rPr>
          <w:rFonts w:hint="eastAsia"/>
          <w:bCs/>
          <w:color w:val="000000"/>
        </w:rPr>
      </w:pPr>
      <w:r w:rsidRPr="00E106EE">
        <w:rPr>
          <w:rFonts w:hint="eastAsia"/>
          <w:b/>
          <w:bCs/>
          <w:color w:val="000000"/>
        </w:rPr>
        <w:t>西班牙：</w:t>
      </w:r>
      <w:r w:rsidRPr="00E106EE">
        <w:rPr>
          <w:rFonts w:hint="eastAsia"/>
          <w:bCs/>
          <w:color w:val="000000"/>
        </w:rPr>
        <w:t>讲述宗教裁判所如何通过饮食甄别改宗者，</w:t>
      </w:r>
      <w:r w:rsidR="00E106EE" w:rsidRPr="00E106EE">
        <w:rPr>
          <w:rFonts w:hint="eastAsia"/>
          <w:bCs/>
          <w:color w:val="000000"/>
        </w:rPr>
        <w:t>1647-1653</w:t>
      </w:r>
      <w:r w:rsidRPr="00E106EE">
        <w:rPr>
          <w:rFonts w:hint="eastAsia"/>
          <w:bCs/>
          <w:color w:val="000000"/>
        </w:rPr>
        <w:t>年的安达卢西亚起义，以及西班牙对那不勒斯的统治。</w:t>
      </w:r>
    </w:p>
    <w:p w14:paraId="6AC48255" w14:textId="1677494C" w:rsidR="00E71A35" w:rsidRPr="00E106EE" w:rsidRDefault="005853C9" w:rsidP="00E106EE">
      <w:pPr>
        <w:pStyle w:val="ac"/>
        <w:numPr>
          <w:ilvl w:val="0"/>
          <w:numId w:val="3"/>
        </w:numPr>
        <w:ind w:firstLineChars="0"/>
        <w:rPr>
          <w:bCs/>
          <w:color w:val="000000"/>
        </w:rPr>
      </w:pPr>
      <w:r w:rsidRPr="00E106EE">
        <w:rPr>
          <w:rFonts w:hint="eastAsia"/>
          <w:b/>
          <w:bCs/>
          <w:color w:val="000000"/>
        </w:rPr>
        <w:t>黎凡</w:t>
      </w:r>
      <w:proofErr w:type="gramStart"/>
      <w:r w:rsidRPr="00E106EE">
        <w:rPr>
          <w:rFonts w:hint="eastAsia"/>
          <w:b/>
          <w:bCs/>
          <w:color w:val="000000"/>
        </w:rPr>
        <w:t>特</w:t>
      </w:r>
      <w:proofErr w:type="gramEnd"/>
      <w:r w:rsidRPr="00E106EE">
        <w:rPr>
          <w:rFonts w:hint="eastAsia"/>
          <w:b/>
          <w:bCs/>
          <w:color w:val="000000"/>
        </w:rPr>
        <w:t>与奥斯</w:t>
      </w:r>
      <w:proofErr w:type="gramStart"/>
      <w:r w:rsidRPr="00E106EE">
        <w:rPr>
          <w:rFonts w:hint="eastAsia"/>
          <w:b/>
          <w:bCs/>
          <w:color w:val="000000"/>
        </w:rPr>
        <w:t>曼</w:t>
      </w:r>
      <w:proofErr w:type="gramEnd"/>
      <w:r w:rsidRPr="00E106EE">
        <w:rPr>
          <w:rFonts w:hint="eastAsia"/>
          <w:b/>
          <w:bCs/>
          <w:color w:val="000000"/>
        </w:rPr>
        <w:t>帝国：</w:t>
      </w:r>
      <w:r w:rsidRPr="00E106EE">
        <w:rPr>
          <w:rFonts w:hint="eastAsia"/>
          <w:bCs/>
          <w:color w:val="000000"/>
        </w:rPr>
        <w:t>在香料贸易的语境下被提及，包括</w:t>
      </w:r>
      <w:r w:rsidR="00E106EE" w:rsidRPr="00E106EE">
        <w:rPr>
          <w:rFonts w:hint="eastAsia"/>
          <w:bCs/>
          <w:color w:val="000000"/>
        </w:rPr>
        <w:t>1453</w:t>
      </w:r>
      <w:r w:rsidRPr="00E106EE">
        <w:rPr>
          <w:rFonts w:hint="eastAsia"/>
          <w:bCs/>
          <w:color w:val="000000"/>
        </w:rPr>
        <w:t>年奥斯</w:t>
      </w:r>
      <w:proofErr w:type="gramStart"/>
      <w:r w:rsidRPr="00E106EE">
        <w:rPr>
          <w:rFonts w:hint="eastAsia"/>
          <w:bCs/>
          <w:color w:val="000000"/>
        </w:rPr>
        <w:t>曼</w:t>
      </w:r>
      <w:proofErr w:type="gramEnd"/>
      <w:r w:rsidRPr="00E106EE">
        <w:rPr>
          <w:rFonts w:hint="eastAsia"/>
          <w:bCs/>
          <w:color w:val="000000"/>
        </w:rPr>
        <w:t>攻陷君士坦丁堡如何成为文艺复兴的催化剂，以及旅行家莫里森（</w:t>
      </w:r>
      <w:proofErr w:type="spellStart"/>
      <w:r w:rsidRPr="00E106EE">
        <w:rPr>
          <w:rFonts w:hint="eastAsia"/>
          <w:bCs/>
          <w:color w:val="000000"/>
        </w:rPr>
        <w:t>Moryson</w:t>
      </w:r>
      <w:proofErr w:type="spellEnd"/>
      <w:r w:rsidRPr="00E106EE">
        <w:rPr>
          <w:rFonts w:hint="eastAsia"/>
          <w:bCs/>
          <w:color w:val="000000"/>
        </w:rPr>
        <w:t>）游记中关于无</w:t>
      </w:r>
      <w:proofErr w:type="gramStart"/>
      <w:r w:rsidRPr="00E106EE">
        <w:rPr>
          <w:rFonts w:hint="eastAsia"/>
          <w:bCs/>
          <w:color w:val="000000"/>
        </w:rPr>
        <w:t>酵</w:t>
      </w:r>
      <w:proofErr w:type="gramEnd"/>
      <w:r w:rsidRPr="00E106EE">
        <w:rPr>
          <w:rFonts w:hint="eastAsia"/>
          <w:bCs/>
          <w:color w:val="000000"/>
        </w:rPr>
        <w:t>饼的观察记录。</w:t>
      </w:r>
    </w:p>
    <w:p w14:paraId="3C444556" w14:textId="77777777" w:rsidR="00E106EE" w:rsidRDefault="00E106EE" w:rsidP="005853C9">
      <w:pPr>
        <w:ind w:firstLine="420"/>
        <w:rPr>
          <w:bCs/>
          <w:color w:val="000000"/>
        </w:rPr>
      </w:pPr>
    </w:p>
    <w:p w14:paraId="2224CBC3" w14:textId="038F857E" w:rsidR="00E106EE" w:rsidRPr="00AB79EC" w:rsidRDefault="00E106EE" w:rsidP="005853C9">
      <w:pPr>
        <w:ind w:firstLine="420"/>
        <w:rPr>
          <w:rFonts w:hint="eastAsia"/>
          <w:bCs/>
          <w:color w:val="000000"/>
        </w:rPr>
      </w:pPr>
      <w:r w:rsidRPr="00E106EE">
        <w:rPr>
          <w:rFonts w:hint="eastAsia"/>
          <w:bCs/>
          <w:color w:val="000000"/>
        </w:rPr>
        <w:t>在这个从文艺复兴延续至铁路时代的近代早期，食物是人们建立深刻情感联结的重要载体；而那个时代与我们当下何其相似——同样充斥着战争、气候变化、日益加剧的不平等，以及持续不断的宗教与政治冲突。或许，回望历史，我们能从中找到答案：如何</w:t>
      </w:r>
      <w:proofErr w:type="gramStart"/>
      <w:r w:rsidRPr="00E106EE">
        <w:rPr>
          <w:rFonts w:hint="eastAsia"/>
          <w:bCs/>
          <w:color w:val="000000"/>
        </w:rPr>
        <w:t>让食物</w:t>
      </w:r>
      <w:proofErr w:type="gramEnd"/>
      <w:r w:rsidRPr="00E106EE">
        <w:rPr>
          <w:rFonts w:hint="eastAsia"/>
          <w:bCs/>
          <w:color w:val="000000"/>
        </w:rPr>
        <w:t>重新将人们联结在一起。</w:t>
      </w:r>
    </w:p>
    <w:p w14:paraId="0FC8DF1C" w14:textId="77777777" w:rsidR="004209F2" w:rsidRPr="00E106EE" w:rsidRDefault="004209F2">
      <w:pPr>
        <w:rPr>
          <w:b/>
          <w:color w:val="000000"/>
        </w:rPr>
      </w:pPr>
    </w:p>
    <w:p w14:paraId="4875F0A2" w14:textId="77777777" w:rsidR="00B67FC4" w:rsidRDefault="00B67FC4">
      <w:pPr>
        <w:rPr>
          <w:b/>
          <w:color w:val="000000"/>
        </w:rPr>
      </w:pPr>
    </w:p>
    <w:p w14:paraId="2823DBC3" w14:textId="77777777" w:rsidR="004209F2" w:rsidRPr="004209F2" w:rsidRDefault="004209F2" w:rsidP="004209F2">
      <w:pPr>
        <w:spacing w:line="280" w:lineRule="exact"/>
        <w:rPr>
          <w:b/>
          <w:szCs w:val="21"/>
        </w:rPr>
      </w:pPr>
      <w:r w:rsidRPr="004209F2">
        <w:rPr>
          <w:b/>
          <w:szCs w:val="21"/>
        </w:rPr>
        <w:t>作者简介：</w:t>
      </w:r>
    </w:p>
    <w:p w14:paraId="02B2903A" w14:textId="4AF1E5C2" w:rsidR="004209F2" w:rsidRPr="004209F2" w:rsidRDefault="004209F2" w:rsidP="004209F2">
      <w:pPr>
        <w:spacing w:line="280" w:lineRule="exact"/>
        <w:rPr>
          <w:b/>
          <w:szCs w:val="21"/>
        </w:rPr>
      </w:pPr>
    </w:p>
    <w:p w14:paraId="7838DAFC" w14:textId="3D082ABA" w:rsidR="004209F2" w:rsidRPr="00412FFD" w:rsidRDefault="004D7633" w:rsidP="00412FFD">
      <w:pPr>
        <w:ind w:firstLine="420"/>
        <w:rPr>
          <w:bCs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2828993" wp14:editId="1F618935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746125" cy="740410"/>
            <wp:effectExtent l="0" t="0" r="0" b="2540"/>
            <wp:wrapSquare wrapText="bothSides"/>
            <wp:docPr id="86044188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441888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628" cy="746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2FFD" w:rsidRPr="00412FFD">
        <w:rPr>
          <w:rFonts w:hint="eastAsia"/>
          <w:b/>
          <w:color w:val="000000"/>
        </w:rPr>
        <w:t>查理</w:t>
      </w:r>
      <w:r w:rsidR="00412FFD" w:rsidRPr="00412FFD">
        <w:rPr>
          <w:rFonts w:eastAsia="微软雅黑"/>
          <w:b/>
          <w:color w:val="000000"/>
        </w:rPr>
        <w:t>·</w:t>
      </w:r>
      <w:r w:rsidR="00412FFD" w:rsidRPr="00412FFD">
        <w:rPr>
          <w:rFonts w:ascii="宋体" w:hAnsi="宋体" w:cs="宋体" w:hint="eastAsia"/>
          <w:b/>
          <w:color w:val="000000"/>
        </w:rPr>
        <w:t>塔弗纳</w:t>
      </w:r>
      <w:r w:rsidR="00412FFD" w:rsidRPr="00412FFD">
        <w:rPr>
          <w:rFonts w:hint="eastAsia"/>
          <w:b/>
          <w:color w:val="000000"/>
        </w:rPr>
        <w:t>（</w:t>
      </w:r>
      <w:r w:rsidR="00412FFD" w:rsidRPr="00412FFD">
        <w:rPr>
          <w:b/>
          <w:color w:val="000000"/>
        </w:rPr>
        <w:t>Charlie Taverner</w:t>
      </w:r>
      <w:r w:rsidR="00412FFD" w:rsidRPr="00412FFD">
        <w:rPr>
          <w:rFonts w:hint="eastAsia"/>
          <w:b/>
          <w:color w:val="000000"/>
        </w:rPr>
        <w:t>）</w:t>
      </w:r>
      <w:r w:rsidR="00412FFD" w:rsidRPr="00412FFD">
        <w:rPr>
          <w:rFonts w:ascii="宋体" w:hAnsi="宋体" w:cs="宋体" w:hint="eastAsia"/>
          <w:bCs/>
          <w:color w:val="000000"/>
        </w:rPr>
        <w:t>是作家、历史学家，同时兼任农业政策顾问，曾在伦敦伯贝克学院与都柏林三一学院授课。他有商业及农业领域记者从业经历，著有《街头美食：小贩与伦敦饮食史》</w:t>
      </w:r>
      <w:r w:rsidR="00412FFD">
        <w:rPr>
          <w:rFonts w:ascii="宋体" w:hAnsi="宋体" w:cs="宋体" w:hint="eastAsia"/>
          <w:bCs/>
          <w:color w:val="000000"/>
        </w:rPr>
        <w:t>（</w:t>
      </w:r>
      <w:r w:rsidR="00412FFD" w:rsidRPr="00412FFD">
        <w:rPr>
          <w:bCs/>
          <w:i/>
          <w:iCs/>
          <w:color w:val="000000"/>
        </w:rPr>
        <w:t>Street Food: Hawkers and the History of London</w:t>
      </w:r>
      <w:r w:rsidR="00412FFD">
        <w:rPr>
          <w:rFonts w:ascii="宋体" w:hAnsi="宋体" w:cs="宋体" w:hint="eastAsia"/>
          <w:bCs/>
          <w:color w:val="000000"/>
        </w:rPr>
        <w:t>）</w:t>
      </w:r>
      <w:r w:rsidR="00412FFD" w:rsidRPr="00412FFD">
        <w:rPr>
          <w:rFonts w:ascii="宋体" w:hAnsi="宋体" w:cs="宋体" w:hint="eastAsia"/>
          <w:bCs/>
          <w:color w:val="000000"/>
        </w:rPr>
        <w:t>一书。</w:t>
      </w:r>
    </w:p>
    <w:p w14:paraId="61F82A05" w14:textId="77777777" w:rsidR="00412FFD" w:rsidRDefault="00412FFD">
      <w:pPr>
        <w:rPr>
          <w:b/>
          <w:color w:val="000000"/>
        </w:rPr>
      </w:pPr>
    </w:p>
    <w:p w14:paraId="6C7EECF7" w14:textId="77777777" w:rsidR="004D7633" w:rsidRPr="004209F2" w:rsidRDefault="004D7633">
      <w:pPr>
        <w:rPr>
          <w:b/>
          <w:color w:val="000000"/>
        </w:rPr>
      </w:pPr>
    </w:p>
    <w:p w14:paraId="3835F2AE" w14:textId="5B7F6DD4" w:rsidR="004209F2" w:rsidRDefault="001C30CD">
      <w:pPr>
        <w:rPr>
          <w:b/>
          <w:color w:val="000000"/>
        </w:rPr>
      </w:pPr>
      <w:r>
        <w:rPr>
          <w:rFonts w:hint="eastAsia"/>
          <w:b/>
          <w:color w:val="000000"/>
        </w:rPr>
        <w:t>媒体评价：</w:t>
      </w:r>
    </w:p>
    <w:p w14:paraId="59FA6019" w14:textId="77777777" w:rsidR="001C30CD" w:rsidRDefault="001C30CD">
      <w:pPr>
        <w:rPr>
          <w:b/>
          <w:color w:val="000000"/>
        </w:rPr>
      </w:pPr>
    </w:p>
    <w:p w14:paraId="58D77CE9" w14:textId="77777777" w:rsidR="001C30CD" w:rsidRDefault="001C30CD" w:rsidP="001C30CD">
      <w:pPr>
        <w:ind w:firstLine="420"/>
        <w:rPr>
          <w:bCs/>
          <w:color w:val="000000"/>
        </w:rPr>
      </w:pPr>
      <w:r w:rsidRPr="001C30CD">
        <w:rPr>
          <w:rFonts w:ascii="宋体" w:hAnsi="宋体" w:cs="宋体" w:hint="eastAsia"/>
          <w:bCs/>
          <w:color w:val="000000"/>
        </w:rPr>
        <w:t xml:space="preserve"> “一场滋味十足的旧时饮食漫游……</w:t>
      </w:r>
      <w:r w:rsidRPr="001C30CD">
        <w:rPr>
          <w:bCs/>
          <w:color w:val="000000"/>
        </w:rPr>
        <w:t xml:space="preserve"> </w:t>
      </w:r>
      <w:r w:rsidRPr="001C30CD">
        <w:rPr>
          <w:rFonts w:hint="eastAsia"/>
          <w:bCs/>
          <w:color w:val="000000"/>
        </w:rPr>
        <w:t>考据详实，内容饱满。”</w:t>
      </w:r>
    </w:p>
    <w:p w14:paraId="70A64DD9" w14:textId="46E84CCF" w:rsidR="001C30CD" w:rsidRPr="001C30CD" w:rsidRDefault="001C30CD" w:rsidP="001C30CD">
      <w:pPr>
        <w:ind w:firstLine="420"/>
        <w:jc w:val="right"/>
        <w:rPr>
          <w:bCs/>
          <w:color w:val="000000"/>
        </w:rPr>
      </w:pPr>
      <w:r>
        <w:rPr>
          <w:rFonts w:hint="eastAsia"/>
          <w:bCs/>
          <w:color w:val="000000"/>
        </w:rPr>
        <w:t>——</w:t>
      </w:r>
      <w:r w:rsidRPr="001C30CD">
        <w:rPr>
          <w:rFonts w:hint="eastAsia"/>
          <w:bCs/>
          <w:color w:val="000000"/>
        </w:rPr>
        <w:t xml:space="preserve"> </w:t>
      </w:r>
      <w:r w:rsidRPr="001C30CD">
        <w:rPr>
          <w:rFonts w:hint="eastAsia"/>
          <w:bCs/>
          <w:color w:val="000000"/>
        </w:rPr>
        <w:t>《星期日泰晤士报》</w:t>
      </w:r>
      <w:r>
        <w:rPr>
          <w:rFonts w:hint="eastAsia"/>
          <w:bCs/>
          <w:color w:val="000000"/>
        </w:rPr>
        <w:t>（</w:t>
      </w:r>
      <w:r w:rsidRPr="001C30CD">
        <w:rPr>
          <w:bCs/>
          <w:i/>
          <w:iCs/>
          <w:color w:val="000000"/>
        </w:rPr>
        <w:t>The</w:t>
      </w:r>
      <w:r w:rsidRPr="001C30CD">
        <w:rPr>
          <w:rFonts w:hint="eastAsia"/>
          <w:bCs/>
          <w:i/>
          <w:iCs/>
          <w:color w:val="000000"/>
        </w:rPr>
        <w:t xml:space="preserve"> </w:t>
      </w:r>
      <w:r w:rsidRPr="001C30CD">
        <w:rPr>
          <w:bCs/>
          <w:i/>
          <w:iCs/>
          <w:color w:val="000000"/>
        </w:rPr>
        <w:t>Sunday Times</w:t>
      </w:r>
      <w:r>
        <w:rPr>
          <w:rFonts w:hint="eastAsia"/>
          <w:bCs/>
          <w:color w:val="000000"/>
        </w:rPr>
        <w:t>）</w:t>
      </w:r>
      <w:r w:rsidRPr="001C30CD">
        <w:rPr>
          <w:rFonts w:hint="eastAsia"/>
          <w:bCs/>
          <w:color w:val="000000"/>
        </w:rPr>
        <w:t>比</w:t>
      </w:r>
      <w:r w:rsidRPr="001C30CD">
        <w:rPr>
          <w:rFonts w:eastAsia="微软雅黑"/>
          <w:bCs/>
          <w:color w:val="000000"/>
        </w:rPr>
        <w:t>·</w:t>
      </w:r>
      <w:r w:rsidRPr="001C30CD">
        <w:rPr>
          <w:rFonts w:ascii="宋体" w:hAnsi="宋体" w:cs="宋体" w:hint="eastAsia"/>
          <w:bCs/>
          <w:color w:val="000000"/>
        </w:rPr>
        <w:t>威尔逊</w:t>
      </w:r>
      <w:r>
        <w:rPr>
          <w:rFonts w:ascii="宋体" w:hAnsi="宋体" w:cs="宋体" w:hint="eastAsia"/>
          <w:bCs/>
          <w:color w:val="000000"/>
        </w:rPr>
        <w:t>（</w:t>
      </w:r>
      <w:r w:rsidRPr="001C30CD">
        <w:rPr>
          <w:bCs/>
          <w:color w:val="000000"/>
        </w:rPr>
        <w:t>Bee Wilson</w:t>
      </w:r>
      <w:r>
        <w:rPr>
          <w:rFonts w:ascii="宋体" w:hAnsi="宋体" w:cs="宋体" w:hint="eastAsia"/>
          <w:bCs/>
          <w:color w:val="000000"/>
        </w:rPr>
        <w:t>）</w:t>
      </w:r>
    </w:p>
    <w:p w14:paraId="47313C6F" w14:textId="77777777" w:rsidR="001C30CD" w:rsidRDefault="001C30CD" w:rsidP="001C30CD">
      <w:pPr>
        <w:rPr>
          <w:rFonts w:ascii="宋体" w:hAnsi="宋体" w:cs="宋体"/>
          <w:bCs/>
          <w:color w:val="000000"/>
        </w:rPr>
      </w:pPr>
    </w:p>
    <w:p w14:paraId="472F3F4E" w14:textId="77777777" w:rsidR="001C30CD" w:rsidRDefault="001C30CD" w:rsidP="001C30CD">
      <w:pPr>
        <w:ind w:firstLine="420"/>
        <w:rPr>
          <w:bCs/>
          <w:color w:val="000000"/>
        </w:rPr>
      </w:pPr>
      <w:r w:rsidRPr="001C30CD">
        <w:rPr>
          <w:rFonts w:ascii="宋体" w:hAnsi="宋体" w:cs="宋体" w:hint="eastAsia"/>
          <w:bCs/>
          <w:color w:val="000000"/>
        </w:rPr>
        <w:t>“生动勾勒出被世人遗忘的伦敦旧貌，致敬昔日伦敦民众艰辛的谋生岁月，以及他们身上可贵的独立品格与坚韧精神。”</w:t>
      </w:r>
      <w:r w:rsidRPr="001C30CD">
        <w:rPr>
          <w:rFonts w:hint="eastAsia"/>
          <w:bCs/>
          <w:color w:val="000000"/>
        </w:rPr>
        <w:t xml:space="preserve"> </w:t>
      </w:r>
    </w:p>
    <w:p w14:paraId="370583CE" w14:textId="43163D02" w:rsidR="001C30CD" w:rsidRPr="001C30CD" w:rsidRDefault="001C30CD" w:rsidP="001C30CD">
      <w:pPr>
        <w:ind w:firstLine="420"/>
        <w:jc w:val="right"/>
        <w:rPr>
          <w:bCs/>
          <w:color w:val="000000"/>
        </w:rPr>
      </w:pPr>
      <w:r>
        <w:rPr>
          <w:rFonts w:hint="eastAsia"/>
          <w:bCs/>
          <w:color w:val="000000"/>
        </w:rPr>
        <w:t>——</w:t>
      </w:r>
      <w:r w:rsidRPr="001C30CD">
        <w:rPr>
          <w:rFonts w:hint="eastAsia"/>
          <w:bCs/>
          <w:color w:val="000000"/>
        </w:rPr>
        <w:t>《每日邮报》</w:t>
      </w:r>
      <w:r>
        <w:rPr>
          <w:rFonts w:hint="eastAsia"/>
          <w:bCs/>
          <w:color w:val="000000"/>
        </w:rPr>
        <w:t>（</w:t>
      </w:r>
      <w:r w:rsidRPr="001C30CD">
        <w:rPr>
          <w:bCs/>
          <w:i/>
          <w:iCs/>
          <w:color w:val="000000"/>
        </w:rPr>
        <w:t>Daily Mail</w:t>
      </w:r>
      <w:r>
        <w:rPr>
          <w:rFonts w:hint="eastAsia"/>
          <w:bCs/>
          <w:color w:val="000000"/>
        </w:rPr>
        <w:t>）</w:t>
      </w:r>
      <w:r w:rsidRPr="001C30CD">
        <w:rPr>
          <w:rFonts w:hint="eastAsia"/>
          <w:bCs/>
          <w:color w:val="000000"/>
        </w:rPr>
        <w:t>克里斯托弗</w:t>
      </w:r>
      <w:r w:rsidRPr="001C30CD">
        <w:rPr>
          <w:rFonts w:eastAsia="微软雅黑"/>
          <w:bCs/>
          <w:color w:val="000000"/>
        </w:rPr>
        <w:t>·</w:t>
      </w:r>
      <w:r w:rsidRPr="001C30CD">
        <w:rPr>
          <w:rFonts w:ascii="宋体" w:hAnsi="宋体" w:cs="宋体" w:hint="eastAsia"/>
          <w:bCs/>
          <w:color w:val="000000"/>
        </w:rPr>
        <w:t>哈特</w:t>
      </w:r>
      <w:r>
        <w:rPr>
          <w:rFonts w:ascii="宋体" w:hAnsi="宋体" w:cs="宋体" w:hint="eastAsia"/>
          <w:bCs/>
          <w:color w:val="000000"/>
        </w:rPr>
        <w:t>（</w:t>
      </w:r>
      <w:r w:rsidRPr="001C30CD">
        <w:rPr>
          <w:bCs/>
          <w:color w:val="000000"/>
        </w:rPr>
        <w:t>Christopher Hart</w:t>
      </w:r>
      <w:r>
        <w:rPr>
          <w:rFonts w:ascii="宋体" w:hAnsi="宋体" w:cs="宋体" w:hint="eastAsia"/>
          <w:bCs/>
          <w:color w:val="000000"/>
        </w:rPr>
        <w:t>）</w:t>
      </w:r>
    </w:p>
    <w:p w14:paraId="5513979E" w14:textId="77777777" w:rsidR="001C30CD" w:rsidRDefault="001C30CD" w:rsidP="001C30CD">
      <w:pPr>
        <w:rPr>
          <w:bCs/>
          <w:color w:val="000000"/>
        </w:rPr>
      </w:pPr>
    </w:p>
    <w:p w14:paraId="0B32E1CA" w14:textId="77777777" w:rsidR="001C30CD" w:rsidRDefault="001C30CD" w:rsidP="001C30CD">
      <w:pPr>
        <w:ind w:firstLine="420"/>
        <w:rPr>
          <w:bCs/>
          <w:color w:val="000000"/>
        </w:rPr>
      </w:pPr>
      <w:r w:rsidRPr="001C30CD">
        <w:rPr>
          <w:rFonts w:hint="eastAsia"/>
          <w:bCs/>
          <w:color w:val="000000"/>
        </w:rPr>
        <w:lastRenderedPageBreak/>
        <w:t>“趣味盎然、考据扎实的一部历史佳作。”</w:t>
      </w:r>
      <w:r w:rsidRPr="001C30CD">
        <w:rPr>
          <w:rFonts w:hint="eastAsia"/>
          <w:bCs/>
          <w:color w:val="000000"/>
        </w:rPr>
        <w:t xml:space="preserve"> </w:t>
      </w:r>
    </w:p>
    <w:p w14:paraId="05006A20" w14:textId="015DEBFC" w:rsidR="001C30CD" w:rsidRPr="001C30CD" w:rsidRDefault="001C30CD" w:rsidP="001C30CD">
      <w:pPr>
        <w:ind w:firstLine="420"/>
        <w:jc w:val="right"/>
        <w:rPr>
          <w:bCs/>
          <w:color w:val="000000"/>
        </w:rPr>
      </w:pPr>
      <w:r>
        <w:rPr>
          <w:rFonts w:hint="eastAsia"/>
          <w:bCs/>
          <w:color w:val="000000"/>
        </w:rPr>
        <w:t>——</w:t>
      </w:r>
      <w:r w:rsidRPr="001C30CD">
        <w:rPr>
          <w:rFonts w:hint="eastAsia"/>
          <w:bCs/>
          <w:color w:val="000000"/>
        </w:rPr>
        <w:t>《伦敦书评》</w:t>
      </w:r>
      <w:r>
        <w:rPr>
          <w:rFonts w:hint="eastAsia"/>
          <w:bCs/>
          <w:color w:val="000000"/>
        </w:rPr>
        <w:t>（</w:t>
      </w:r>
      <w:r w:rsidRPr="001C30CD">
        <w:rPr>
          <w:bCs/>
          <w:i/>
          <w:iCs/>
          <w:color w:val="000000"/>
        </w:rPr>
        <w:t>London Review of Books</w:t>
      </w:r>
      <w:r>
        <w:rPr>
          <w:rFonts w:hint="eastAsia"/>
          <w:bCs/>
          <w:color w:val="000000"/>
        </w:rPr>
        <w:t>）</w:t>
      </w:r>
    </w:p>
    <w:p w14:paraId="7A0266D9" w14:textId="77777777" w:rsidR="001C30CD" w:rsidRDefault="001C30CD">
      <w:pPr>
        <w:rPr>
          <w:b/>
          <w:color w:val="000000"/>
        </w:rPr>
      </w:pPr>
    </w:p>
    <w:p w14:paraId="0F77C8C5" w14:textId="77777777" w:rsidR="001C30CD" w:rsidRDefault="001C30CD">
      <w:pPr>
        <w:rPr>
          <w:b/>
          <w:color w:val="000000"/>
        </w:rPr>
      </w:pPr>
    </w:p>
    <w:p w14:paraId="2D608498" w14:textId="0327A656" w:rsidR="00B67FC4" w:rsidRDefault="00B67FC4">
      <w:pPr>
        <w:rPr>
          <w:b/>
          <w:color w:val="000000"/>
        </w:rPr>
      </w:pPr>
      <w:r>
        <w:rPr>
          <w:rFonts w:hint="eastAsia"/>
          <w:b/>
          <w:color w:val="000000"/>
        </w:rPr>
        <w:t>全书目录：</w:t>
      </w:r>
    </w:p>
    <w:p w14:paraId="40AE75E1" w14:textId="77777777" w:rsidR="00B67FC4" w:rsidRDefault="00B67FC4">
      <w:pPr>
        <w:rPr>
          <w:b/>
          <w:color w:val="000000"/>
        </w:rPr>
      </w:pPr>
    </w:p>
    <w:p w14:paraId="5D86280E" w14:textId="77777777" w:rsidR="00B67FC4" w:rsidRPr="00B67FC4" w:rsidRDefault="00B67FC4" w:rsidP="00E106EE">
      <w:pPr>
        <w:jc w:val="center"/>
        <w:rPr>
          <w:bCs/>
          <w:color w:val="000000"/>
        </w:rPr>
      </w:pPr>
      <w:r w:rsidRPr="00B67FC4">
        <w:rPr>
          <w:rFonts w:hint="eastAsia"/>
          <w:bCs/>
          <w:color w:val="000000"/>
        </w:rPr>
        <w:t>前言</w:t>
      </w:r>
    </w:p>
    <w:p w14:paraId="7EBB9200" w14:textId="77777777" w:rsidR="00B67FC4" w:rsidRPr="00B67FC4" w:rsidRDefault="00B67FC4" w:rsidP="00E106EE">
      <w:pPr>
        <w:jc w:val="center"/>
        <w:rPr>
          <w:bCs/>
          <w:color w:val="000000"/>
        </w:rPr>
      </w:pPr>
      <w:r w:rsidRPr="00B67FC4">
        <w:rPr>
          <w:rFonts w:hint="eastAsia"/>
          <w:bCs/>
          <w:color w:val="000000"/>
        </w:rPr>
        <w:t>第一章</w:t>
      </w:r>
      <w:r w:rsidRPr="00B67FC4">
        <w:rPr>
          <w:rFonts w:hint="eastAsia"/>
          <w:bCs/>
          <w:color w:val="000000"/>
        </w:rPr>
        <w:t xml:space="preserve"> </w:t>
      </w:r>
      <w:r w:rsidRPr="00B67FC4">
        <w:rPr>
          <w:rFonts w:hint="eastAsia"/>
          <w:bCs/>
          <w:color w:val="000000"/>
        </w:rPr>
        <w:t>浓汤杂烩</w:t>
      </w:r>
    </w:p>
    <w:p w14:paraId="7CDCFFEF" w14:textId="77777777" w:rsidR="00B67FC4" w:rsidRPr="00B67FC4" w:rsidRDefault="00B67FC4" w:rsidP="00E106EE">
      <w:pPr>
        <w:jc w:val="center"/>
        <w:rPr>
          <w:bCs/>
          <w:color w:val="000000"/>
        </w:rPr>
      </w:pPr>
      <w:r w:rsidRPr="00B67FC4">
        <w:rPr>
          <w:rFonts w:hint="eastAsia"/>
          <w:bCs/>
          <w:color w:val="000000"/>
        </w:rPr>
        <w:t>第二章</w:t>
      </w:r>
      <w:r w:rsidRPr="00B67FC4">
        <w:rPr>
          <w:rFonts w:hint="eastAsia"/>
          <w:bCs/>
          <w:color w:val="000000"/>
        </w:rPr>
        <w:t xml:space="preserve"> </w:t>
      </w:r>
      <w:r w:rsidRPr="00B67FC4">
        <w:rPr>
          <w:rFonts w:hint="eastAsia"/>
          <w:bCs/>
          <w:color w:val="000000"/>
        </w:rPr>
        <w:t>饥馑之年</w:t>
      </w:r>
    </w:p>
    <w:p w14:paraId="4553706E" w14:textId="77777777" w:rsidR="00B67FC4" w:rsidRPr="00B67FC4" w:rsidRDefault="00B67FC4" w:rsidP="00E106EE">
      <w:pPr>
        <w:jc w:val="center"/>
        <w:rPr>
          <w:bCs/>
          <w:color w:val="000000"/>
        </w:rPr>
      </w:pPr>
      <w:r w:rsidRPr="00B67FC4">
        <w:rPr>
          <w:rFonts w:hint="eastAsia"/>
          <w:bCs/>
          <w:color w:val="000000"/>
        </w:rPr>
        <w:t>第三章</w:t>
      </w:r>
      <w:r w:rsidRPr="00B67FC4">
        <w:rPr>
          <w:rFonts w:hint="eastAsia"/>
          <w:bCs/>
          <w:color w:val="000000"/>
        </w:rPr>
        <w:t xml:space="preserve"> </w:t>
      </w:r>
      <w:r w:rsidRPr="00B67FC4">
        <w:rPr>
          <w:rFonts w:hint="eastAsia"/>
          <w:bCs/>
          <w:color w:val="000000"/>
        </w:rPr>
        <w:t>食与肉身</w:t>
      </w:r>
    </w:p>
    <w:p w14:paraId="2D0D0880" w14:textId="77777777" w:rsidR="00B67FC4" w:rsidRPr="00B67FC4" w:rsidRDefault="00B67FC4" w:rsidP="00E106EE">
      <w:pPr>
        <w:jc w:val="center"/>
        <w:rPr>
          <w:bCs/>
          <w:color w:val="000000"/>
        </w:rPr>
      </w:pPr>
      <w:r w:rsidRPr="00B67FC4">
        <w:rPr>
          <w:rFonts w:hint="eastAsia"/>
          <w:bCs/>
          <w:color w:val="000000"/>
        </w:rPr>
        <w:t>第四章</w:t>
      </w:r>
      <w:r w:rsidRPr="00B67FC4">
        <w:rPr>
          <w:rFonts w:hint="eastAsia"/>
          <w:bCs/>
          <w:color w:val="000000"/>
        </w:rPr>
        <w:t xml:space="preserve"> </w:t>
      </w:r>
      <w:r w:rsidRPr="00B67FC4">
        <w:rPr>
          <w:rFonts w:hint="eastAsia"/>
          <w:bCs/>
          <w:color w:val="000000"/>
        </w:rPr>
        <w:t>市井交易</w:t>
      </w:r>
    </w:p>
    <w:p w14:paraId="680BD67D" w14:textId="77777777" w:rsidR="00B67FC4" w:rsidRPr="00B67FC4" w:rsidRDefault="00B67FC4" w:rsidP="00E106EE">
      <w:pPr>
        <w:jc w:val="center"/>
        <w:rPr>
          <w:bCs/>
          <w:color w:val="000000"/>
        </w:rPr>
      </w:pPr>
      <w:r w:rsidRPr="00B67FC4">
        <w:rPr>
          <w:rFonts w:hint="eastAsia"/>
          <w:bCs/>
          <w:color w:val="000000"/>
        </w:rPr>
        <w:t>第五章</w:t>
      </w:r>
      <w:r w:rsidRPr="00B67FC4">
        <w:rPr>
          <w:rFonts w:hint="eastAsia"/>
          <w:bCs/>
          <w:color w:val="000000"/>
        </w:rPr>
        <w:t xml:space="preserve"> </w:t>
      </w:r>
      <w:r w:rsidRPr="00B67FC4">
        <w:rPr>
          <w:rFonts w:hint="eastAsia"/>
          <w:bCs/>
          <w:color w:val="000000"/>
        </w:rPr>
        <w:t>面包本味</w:t>
      </w:r>
    </w:p>
    <w:p w14:paraId="293057E5" w14:textId="77777777" w:rsidR="00B67FC4" w:rsidRPr="00B67FC4" w:rsidRDefault="00B67FC4" w:rsidP="00E106EE">
      <w:pPr>
        <w:jc w:val="center"/>
        <w:rPr>
          <w:bCs/>
          <w:color w:val="000000"/>
        </w:rPr>
      </w:pPr>
      <w:r w:rsidRPr="00B67FC4">
        <w:rPr>
          <w:rFonts w:hint="eastAsia"/>
          <w:bCs/>
          <w:color w:val="000000"/>
        </w:rPr>
        <w:t>第六章</w:t>
      </w:r>
      <w:r w:rsidRPr="00B67FC4">
        <w:rPr>
          <w:rFonts w:hint="eastAsia"/>
          <w:bCs/>
          <w:color w:val="000000"/>
        </w:rPr>
        <w:t xml:space="preserve"> </w:t>
      </w:r>
      <w:r w:rsidRPr="00B67FC4">
        <w:rPr>
          <w:rFonts w:hint="eastAsia"/>
          <w:bCs/>
          <w:color w:val="000000"/>
        </w:rPr>
        <w:t>杯中麦酒</w:t>
      </w:r>
    </w:p>
    <w:p w14:paraId="3EA8C7E7" w14:textId="77777777" w:rsidR="00B67FC4" w:rsidRPr="00B67FC4" w:rsidRDefault="00B67FC4" w:rsidP="00E106EE">
      <w:pPr>
        <w:jc w:val="center"/>
        <w:rPr>
          <w:bCs/>
          <w:color w:val="000000"/>
        </w:rPr>
      </w:pPr>
      <w:r w:rsidRPr="00B67FC4">
        <w:rPr>
          <w:rFonts w:hint="eastAsia"/>
          <w:bCs/>
          <w:color w:val="000000"/>
        </w:rPr>
        <w:t>第七章</w:t>
      </w:r>
      <w:r w:rsidRPr="00B67FC4">
        <w:rPr>
          <w:rFonts w:hint="eastAsia"/>
          <w:bCs/>
          <w:color w:val="000000"/>
        </w:rPr>
        <w:t xml:space="preserve"> </w:t>
      </w:r>
      <w:r w:rsidRPr="00B67FC4">
        <w:rPr>
          <w:rFonts w:hint="eastAsia"/>
          <w:bCs/>
          <w:color w:val="000000"/>
        </w:rPr>
        <w:t>肉食百味</w:t>
      </w:r>
    </w:p>
    <w:p w14:paraId="6C09CF58" w14:textId="77777777" w:rsidR="00B67FC4" w:rsidRPr="00B67FC4" w:rsidRDefault="00B67FC4" w:rsidP="00E106EE">
      <w:pPr>
        <w:jc w:val="center"/>
        <w:rPr>
          <w:bCs/>
          <w:color w:val="000000"/>
        </w:rPr>
      </w:pPr>
      <w:r w:rsidRPr="00B67FC4">
        <w:rPr>
          <w:rFonts w:hint="eastAsia"/>
          <w:bCs/>
          <w:color w:val="000000"/>
        </w:rPr>
        <w:t>第八章</w:t>
      </w:r>
      <w:r w:rsidRPr="00B67FC4">
        <w:rPr>
          <w:rFonts w:hint="eastAsia"/>
          <w:bCs/>
          <w:color w:val="000000"/>
        </w:rPr>
        <w:t xml:space="preserve"> </w:t>
      </w:r>
      <w:r w:rsidRPr="00B67FC4">
        <w:rPr>
          <w:rFonts w:hint="eastAsia"/>
          <w:bCs/>
          <w:color w:val="000000"/>
        </w:rPr>
        <w:t>斋戒守素</w:t>
      </w:r>
    </w:p>
    <w:p w14:paraId="4F64486C" w14:textId="77777777" w:rsidR="00B67FC4" w:rsidRPr="00B67FC4" w:rsidRDefault="00B67FC4" w:rsidP="00E106EE">
      <w:pPr>
        <w:jc w:val="center"/>
        <w:rPr>
          <w:bCs/>
          <w:color w:val="000000"/>
        </w:rPr>
      </w:pPr>
      <w:r w:rsidRPr="00B67FC4">
        <w:rPr>
          <w:rFonts w:hint="eastAsia"/>
          <w:bCs/>
          <w:color w:val="000000"/>
        </w:rPr>
        <w:t>第九章</w:t>
      </w:r>
      <w:r w:rsidRPr="00B67FC4">
        <w:rPr>
          <w:rFonts w:hint="eastAsia"/>
          <w:bCs/>
          <w:color w:val="000000"/>
        </w:rPr>
        <w:t xml:space="preserve"> </w:t>
      </w:r>
      <w:r w:rsidRPr="00B67FC4">
        <w:rPr>
          <w:rFonts w:hint="eastAsia"/>
          <w:bCs/>
          <w:color w:val="000000"/>
        </w:rPr>
        <w:t>盛宴欢</w:t>
      </w:r>
      <w:proofErr w:type="gramStart"/>
      <w:r w:rsidRPr="00B67FC4">
        <w:rPr>
          <w:rFonts w:hint="eastAsia"/>
          <w:bCs/>
          <w:color w:val="000000"/>
        </w:rPr>
        <w:t>筵</w:t>
      </w:r>
      <w:proofErr w:type="gramEnd"/>
    </w:p>
    <w:p w14:paraId="553B2EF9" w14:textId="77777777" w:rsidR="00B67FC4" w:rsidRDefault="00B67FC4" w:rsidP="00E106EE">
      <w:pPr>
        <w:jc w:val="center"/>
        <w:rPr>
          <w:bCs/>
          <w:color w:val="000000"/>
        </w:rPr>
      </w:pPr>
      <w:r w:rsidRPr="00B67FC4">
        <w:rPr>
          <w:rFonts w:hint="eastAsia"/>
          <w:bCs/>
          <w:color w:val="000000"/>
        </w:rPr>
        <w:t>第十章</w:t>
      </w:r>
      <w:r w:rsidRPr="00B67FC4">
        <w:rPr>
          <w:rFonts w:hint="eastAsia"/>
          <w:bCs/>
          <w:color w:val="000000"/>
        </w:rPr>
        <w:t xml:space="preserve"> </w:t>
      </w:r>
      <w:r w:rsidRPr="00B67FC4">
        <w:rPr>
          <w:rFonts w:hint="eastAsia"/>
          <w:bCs/>
          <w:color w:val="000000"/>
        </w:rPr>
        <w:t>粗粝残羹</w:t>
      </w:r>
    </w:p>
    <w:p w14:paraId="43143EC7" w14:textId="77777777" w:rsidR="00B67FC4" w:rsidRPr="00B67FC4" w:rsidRDefault="00B67FC4" w:rsidP="00E106EE">
      <w:pPr>
        <w:jc w:val="center"/>
        <w:rPr>
          <w:bCs/>
          <w:color w:val="000000"/>
        </w:rPr>
      </w:pPr>
    </w:p>
    <w:p w14:paraId="5A85FB32" w14:textId="77777777" w:rsidR="00B67FC4" w:rsidRPr="00B67FC4" w:rsidRDefault="00B67FC4" w:rsidP="00E106EE">
      <w:pPr>
        <w:jc w:val="center"/>
        <w:rPr>
          <w:bCs/>
          <w:color w:val="000000"/>
        </w:rPr>
      </w:pPr>
      <w:r w:rsidRPr="00B67FC4">
        <w:rPr>
          <w:rFonts w:hint="eastAsia"/>
          <w:bCs/>
          <w:color w:val="000000"/>
        </w:rPr>
        <w:t>后记</w:t>
      </w:r>
    </w:p>
    <w:p w14:paraId="57A9AC90" w14:textId="610286DA" w:rsidR="00B67FC4" w:rsidRPr="00B67FC4" w:rsidRDefault="00B67FC4" w:rsidP="00E106EE">
      <w:pPr>
        <w:jc w:val="center"/>
        <w:rPr>
          <w:bCs/>
          <w:color w:val="000000"/>
        </w:rPr>
      </w:pPr>
      <w:r w:rsidRPr="00B67FC4">
        <w:rPr>
          <w:rFonts w:hint="eastAsia"/>
          <w:bCs/>
          <w:color w:val="000000"/>
        </w:rPr>
        <w:t>参考文献</w:t>
      </w:r>
    </w:p>
    <w:p w14:paraId="1CA9CE93" w14:textId="77777777" w:rsidR="00B67FC4" w:rsidRDefault="00B67FC4">
      <w:pPr>
        <w:rPr>
          <w:b/>
          <w:color w:val="000000"/>
        </w:rPr>
      </w:pPr>
    </w:p>
    <w:p w14:paraId="2C2166E8" w14:textId="77777777" w:rsidR="00B67FC4" w:rsidRPr="004209F2" w:rsidRDefault="00B67FC4">
      <w:pPr>
        <w:rPr>
          <w:b/>
          <w:color w:val="000000"/>
        </w:rPr>
      </w:pPr>
    </w:p>
    <w:p w14:paraId="08ABBDE1" w14:textId="77777777" w:rsidR="00E94906" w:rsidRDefault="00C66A9F">
      <w:pPr>
        <w:shd w:val="clear" w:color="auto" w:fill="FFFFFF"/>
        <w:rPr>
          <w:color w:val="000000"/>
          <w:szCs w:val="21"/>
        </w:rPr>
      </w:pPr>
      <w:bookmarkStart w:id="1" w:name="OLE_LINK43"/>
      <w:bookmarkStart w:id="2" w:name="OLE_LINK38"/>
      <w:r>
        <w:rPr>
          <w:b/>
          <w:bCs/>
          <w:color w:val="000000"/>
          <w:szCs w:val="21"/>
        </w:rPr>
        <w:t>感谢您的阅读！</w:t>
      </w:r>
    </w:p>
    <w:p w14:paraId="3FA00AD9" w14:textId="77777777"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79CD03D1" w14:textId="77777777"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14:paraId="491852B9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452A6F54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07FDC77B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2DDA649E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14:paraId="2E52DE50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14:paraId="3C275F88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14:paraId="4D88AE49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14:paraId="0F93041C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14:paraId="161154A1" w14:textId="77777777" w:rsidR="00E94906" w:rsidRDefault="00C66A9F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1E86FA4" w14:textId="77777777" w:rsidR="00E94906" w:rsidRDefault="00C66A9F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3D0FC789" w14:textId="77777777"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112B5F30" wp14:editId="47EF600C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66AE42" w14:textId="77777777"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427504" w14:textId="77777777" w:rsidR="00FF5D16" w:rsidRDefault="00FF5D16">
      <w:r>
        <w:separator/>
      </w:r>
    </w:p>
  </w:endnote>
  <w:endnote w:type="continuationSeparator" w:id="0">
    <w:p w14:paraId="17B3346B" w14:textId="77777777" w:rsidR="00FF5D16" w:rsidRDefault="00FF5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B0AA67" w14:textId="77777777"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2B85EF29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4C34C525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1F7C00B3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733387D9" w14:textId="77777777"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B4FE01" w14:textId="77777777" w:rsidR="00FF5D16" w:rsidRDefault="00FF5D16">
      <w:r>
        <w:separator/>
      </w:r>
    </w:p>
  </w:footnote>
  <w:footnote w:type="continuationSeparator" w:id="0">
    <w:p w14:paraId="00AAE552" w14:textId="77777777" w:rsidR="00FF5D16" w:rsidRDefault="00FF5D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2FA8C7" w14:textId="77777777"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AF447C4" wp14:editId="087229CF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36AD734" w14:textId="77777777"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2666E6"/>
    <w:multiLevelType w:val="hybridMultilevel"/>
    <w:tmpl w:val="8A2A03C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1507C4"/>
    <w:rsid w:val="00002FAE"/>
    <w:rsid w:val="00005533"/>
    <w:rsid w:val="0000741F"/>
    <w:rsid w:val="00013D7A"/>
    <w:rsid w:val="00014408"/>
    <w:rsid w:val="000226FA"/>
    <w:rsid w:val="00027236"/>
    <w:rsid w:val="00030D63"/>
    <w:rsid w:val="00040304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7F70"/>
    <w:rsid w:val="00121268"/>
    <w:rsid w:val="00132921"/>
    <w:rsid w:val="00133C63"/>
    <w:rsid w:val="00134987"/>
    <w:rsid w:val="00146F1E"/>
    <w:rsid w:val="001507C4"/>
    <w:rsid w:val="00163F80"/>
    <w:rsid w:val="00167007"/>
    <w:rsid w:val="00182768"/>
    <w:rsid w:val="00193733"/>
    <w:rsid w:val="00194353"/>
    <w:rsid w:val="00195D6F"/>
    <w:rsid w:val="001B2196"/>
    <w:rsid w:val="001B679D"/>
    <w:rsid w:val="001C30CD"/>
    <w:rsid w:val="001C6D65"/>
    <w:rsid w:val="001D0115"/>
    <w:rsid w:val="001D0FAF"/>
    <w:rsid w:val="001D4E4F"/>
    <w:rsid w:val="001F0F15"/>
    <w:rsid w:val="001F7CFD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304C52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955DB"/>
    <w:rsid w:val="003A3601"/>
    <w:rsid w:val="003C524C"/>
    <w:rsid w:val="003D3CD9"/>
    <w:rsid w:val="003D49B4"/>
    <w:rsid w:val="003F4DC2"/>
    <w:rsid w:val="003F745B"/>
    <w:rsid w:val="004039C9"/>
    <w:rsid w:val="00412FFD"/>
    <w:rsid w:val="004209F2"/>
    <w:rsid w:val="00422383"/>
    <w:rsid w:val="00427236"/>
    <w:rsid w:val="00435906"/>
    <w:rsid w:val="00455BA8"/>
    <w:rsid w:val="004655CB"/>
    <w:rsid w:val="00474717"/>
    <w:rsid w:val="00485E2E"/>
    <w:rsid w:val="00486E31"/>
    <w:rsid w:val="00486FBE"/>
    <w:rsid w:val="004A52FF"/>
    <w:rsid w:val="004B4E6A"/>
    <w:rsid w:val="004C4664"/>
    <w:rsid w:val="004D5ADA"/>
    <w:rsid w:val="004D7633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853C9"/>
    <w:rsid w:val="005B2CF5"/>
    <w:rsid w:val="005B444D"/>
    <w:rsid w:val="005C244E"/>
    <w:rsid w:val="005C27DC"/>
    <w:rsid w:val="005D167F"/>
    <w:rsid w:val="005D3FD9"/>
    <w:rsid w:val="005D743E"/>
    <w:rsid w:val="005E31E5"/>
    <w:rsid w:val="005E6274"/>
    <w:rsid w:val="005F2EC6"/>
    <w:rsid w:val="005F4D4D"/>
    <w:rsid w:val="005F5420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B6CAB"/>
    <w:rsid w:val="006D37ED"/>
    <w:rsid w:val="006E2E2E"/>
    <w:rsid w:val="007078E0"/>
    <w:rsid w:val="00710661"/>
    <w:rsid w:val="00715F9D"/>
    <w:rsid w:val="00732455"/>
    <w:rsid w:val="007419C0"/>
    <w:rsid w:val="00747520"/>
    <w:rsid w:val="0075196D"/>
    <w:rsid w:val="007740C7"/>
    <w:rsid w:val="00792AB2"/>
    <w:rsid w:val="007962C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6054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A7E75"/>
    <w:rsid w:val="00AB060D"/>
    <w:rsid w:val="00AB7588"/>
    <w:rsid w:val="00AB762B"/>
    <w:rsid w:val="00AB79EC"/>
    <w:rsid w:val="00AC7610"/>
    <w:rsid w:val="00AD1193"/>
    <w:rsid w:val="00AD23A3"/>
    <w:rsid w:val="00AD334D"/>
    <w:rsid w:val="00AE6BD3"/>
    <w:rsid w:val="00AF0671"/>
    <w:rsid w:val="00AF0F78"/>
    <w:rsid w:val="00B057F1"/>
    <w:rsid w:val="00B254DB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67FC4"/>
    <w:rsid w:val="00B71C53"/>
    <w:rsid w:val="00B7682F"/>
    <w:rsid w:val="00B82CB7"/>
    <w:rsid w:val="00B909AE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66A9F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62D4"/>
    <w:rsid w:val="00D76715"/>
    <w:rsid w:val="00DB3297"/>
    <w:rsid w:val="00DB7D8F"/>
    <w:rsid w:val="00DC214F"/>
    <w:rsid w:val="00DF0BB7"/>
    <w:rsid w:val="00E00CC0"/>
    <w:rsid w:val="00E106EE"/>
    <w:rsid w:val="00E131DB"/>
    <w:rsid w:val="00E132E9"/>
    <w:rsid w:val="00E15659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7F80"/>
    <w:rsid w:val="00EA6987"/>
    <w:rsid w:val="00EA74CC"/>
    <w:rsid w:val="00EB27B1"/>
    <w:rsid w:val="00EC129D"/>
    <w:rsid w:val="00EC73CA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74EA5"/>
    <w:rsid w:val="00F80E8A"/>
    <w:rsid w:val="00FA2346"/>
    <w:rsid w:val="00FB277E"/>
    <w:rsid w:val="00FB5963"/>
    <w:rsid w:val="00FC0DAC"/>
    <w:rsid w:val="00FC3699"/>
    <w:rsid w:val="00FD049B"/>
    <w:rsid w:val="00FD2972"/>
    <w:rsid w:val="00FD3BC4"/>
    <w:rsid w:val="00FF01D6"/>
    <w:rsid w:val="00FF5D1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3DE5AEF"/>
  <w15:docId w15:val="{DD8C9E96-9B39-49FC-AEF1-427A7C335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semiHidden/>
    <w:unhideWhenUsed/>
    <w:rsid w:val="004D76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9992;&#25143;D&#30424;\Lenovo\Desktop\&#20070;&#35759;&#27169;&#26495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书讯模板 (CN).dotx</Template>
  <TotalTime>42</TotalTime>
  <Pages>4</Pages>
  <Words>1237</Words>
  <Characters>1771</Characters>
  <Application>Microsoft Office Word</Application>
  <DocSecurity>0</DocSecurity>
  <Lines>104</Lines>
  <Paragraphs>97</Paragraphs>
  <ScaleCrop>false</ScaleCrop>
  <Company>2ndSpAcE</Company>
  <LinksUpToDate>false</LinksUpToDate>
  <CharactersWithSpaces>2911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Lenovo</dc:creator>
  <cp:lastModifiedBy>Microsoft 帐户</cp:lastModifiedBy>
  <cp:revision>3</cp:revision>
  <cp:lastPrinted>2005-06-10T06:33:00Z</cp:lastPrinted>
  <dcterms:created xsi:type="dcterms:W3CDTF">2026-06-24T06:17:00Z</dcterms:created>
  <dcterms:modified xsi:type="dcterms:W3CDTF">2026-06-25T05:41:00Z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