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A27EBC6" w:rsidR="00AE574A" w:rsidRDefault="00AE574A">
      <w:pPr>
        <w:rPr>
          <w:b/>
          <w:color w:val="000000"/>
          <w:szCs w:val="21"/>
        </w:rPr>
      </w:pPr>
    </w:p>
    <w:p w14:paraId="3DA7336F" w14:textId="19AE165D" w:rsidR="00774233" w:rsidRPr="00774233" w:rsidRDefault="00322F4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E78A168" wp14:editId="00AF30AB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49680" cy="1885950"/>
            <wp:effectExtent l="0" t="0" r="7620" b="0"/>
            <wp:wrapSquare wrapText="bothSides"/>
            <wp:docPr id="3" name="图片 3" descr="https://m.media-amazon.com/images/I/91LX53UR2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LX53UR2D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像斯多葛主义者一样生活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0C6658">
        <w:rPr>
          <w:rFonts w:hint="eastAsia"/>
          <w:b/>
          <w:bCs/>
          <w:color w:val="000000"/>
          <w:szCs w:val="21"/>
        </w:rPr>
        <w:t>幸福</w:t>
      </w:r>
      <w:r>
        <w:rPr>
          <w:rFonts w:hint="eastAsia"/>
          <w:b/>
          <w:bCs/>
          <w:color w:val="000000"/>
          <w:szCs w:val="21"/>
        </w:rPr>
        <w:t>手册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0819DD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22F41">
        <w:rPr>
          <w:b/>
          <w:bCs/>
          <w:color w:val="000000"/>
          <w:szCs w:val="21"/>
        </w:rPr>
        <w:t>HOW TO LIVE LIKE A STOIC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322F41">
        <w:rPr>
          <w:b/>
          <w:bCs/>
          <w:color w:val="000000"/>
          <w:szCs w:val="21"/>
        </w:rPr>
        <w:t>A H</w:t>
      </w:r>
      <w:r w:rsidR="00322F41">
        <w:rPr>
          <w:rFonts w:hint="eastAsia"/>
          <w:b/>
          <w:bCs/>
          <w:color w:val="000000"/>
          <w:szCs w:val="21"/>
        </w:rPr>
        <w:t>andbook</w:t>
      </w:r>
      <w:r w:rsidR="00322F41">
        <w:rPr>
          <w:b/>
          <w:bCs/>
          <w:color w:val="000000"/>
          <w:szCs w:val="21"/>
        </w:rPr>
        <w:t xml:space="preserve"> </w:t>
      </w:r>
      <w:r w:rsidR="00322F41">
        <w:rPr>
          <w:rFonts w:hint="eastAsia"/>
          <w:b/>
          <w:bCs/>
          <w:color w:val="000000"/>
          <w:szCs w:val="21"/>
        </w:rPr>
        <w:t>for</w:t>
      </w:r>
      <w:r w:rsidR="00322F41">
        <w:rPr>
          <w:b/>
          <w:bCs/>
          <w:color w:val="000000"/>
          <w:szCs w:val="21"/>
        </w:rPr>
        <w:t xml:space="preserve"> H</w:t>
      </w:r>
      <w:r w:rsidR="00322F41">
        <w:rPr>
          <w:rFonts w:hint="eastAsia"/>
          <w:b/>
          <w:bCs/>
          <w:color w:val="000000"/>
          <w:szCs w:val="21"/>
        </w:rPr>
        <w:t>appiness</w:t>
      </w:r>
    </w:p>
    <w:p w14:paraId="39B7E419" w14:textId="46A3910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22F41" w:rsidRPr="00322F41">
        <w:rPr>
          <w:b/>
          <w:bCs/>
          <w:color w:val="000000"/>
          <w:szCs w:val="21"/>
        </w:rPr>
        <w:t>Tom Hodgkinson</w:t>
      </w:r>
      <w:hyperlink r:id="rId9" w:history="1"/>
    </w:p>
    <w:p w14:paraId="5EB65684" w14:textId="68E09BC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22F41" w:rsidRPr="00322F41">
        <w:rPr>
          <w:b/>
          <w:bCs/>
          <w:color w:val="000000"/>
          <w:szCs w:val="21"/>
        </w:rPr>
        <w:t>Bloomsbury</w:t>
      </w:r>
    </w:p>
    <w:p w14:paraId="1421F214" w14:textId="390F8B9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964A26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22F41">
        <w:rPr>
          <w:b/>
          <w:bCs/>
          <w:color w:val="000000"/>
          <w:szCs w:val="21"/>
        </w:rPr>
        <w:t>224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0C50B68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322F4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22F41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1B46EC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C33DC">
        <w:rPr>
          <w:rFonts w:hint="eastAsia"/>
          <w:b/>
          <w:bCs/>
          <w:szCs w:val="21"/>
        </w:rPr>
        <w:t>电子稿</w:t>
      </w:r>
    </w:p>
    <w:p w14:paraId="77C966FF" w14:textId="6988738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C33DC">
        <w:rPr>
          <w:rFonts w:hint="eastAsia"/>
          <w:b/>
          <w:bCs/>
          <w:szCs w:val="21"/>
        </w:rPr>
        <w:t>大众哲学</w:t>
      </w:r>
    </w:p>
    <w:p w14:paraId="32C44534" w14:textId="7D022761" w:rsidR="008C33DC" w:rsidRPr="008C33DC" w:rsidRDefault="008C33DC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8C33DC">
        <w:rPr>
          <w:b/>
          <w:bCs/>
          <w:color w:val="FF0000"/>
          <w:szCs w:val="21"/>
        </w:rPr>
        <w:t>版权已授：</w:t>
      </w:r>
      <w:r w:rsidR="00B158E5">
        <w:rPr>
          <w:rFonts w:hint="eastAsia"/>
          <w:b/>
          <w:bCs/>
          <w:color w:val="FF0000"/>
          <w:szCs w:val="21"/>
        </w:rPr>
        <w:t>西班牙、德国、意大利</w:t>
      </w:r>
      <w:r w:rsidR="00B158E5">
        <w:rPr>
          <w:b/>
          <w:bCs/>
          <w:color w:val="FF0000"/>
          <w:szCs w:val="21"/>
        </w:rPr>
        <w:t>、</w:t>
      </w:r>
      <w:r w:rsidR="00B158E5">
        <w:rPr>
          <w:rFonts w:hint="eastAsia"/>
          <w:b/>
          <w:bCs/>
          <w:color w:val="FF0000"/>
          <w:szCs w:val="21"/>
        </w:rPr>
        <w:t>土耳其、韩国</w:t>
      </w:r>
    </w:p>
    <w:p w14:paraId="15C83A22" w14:textId="77777777" w:rsidR="00D137AD" w:rsidRDefault="00D137AD" w:rsidP="00D137AD">
      <w:pPr>
        <w:rPr>
          <w:bCs/>
          <w:color w:val="000000"/>
          <w:szCs w:val="21"/>
        </w:rPr>
      </w:pPr>
    </w:p>
    <w:p w14:paraId="3D6AF043" w14:textId="77777777" w:rsidR="00D137AD" w:rsidRDefault="00D137AD" w:rsidP="00D137AD">
      <w:pPr>
        <w:rPr>
          <w:bCs/>
          <w:color w:val="000000"/>
          <w:szCs w:val="21"/>
        </w:rPr>
      </w:pPr>
      <w:bookmarkStart w:id="0" w:name="_GoBack"/>
      <w:bookmarkEnd w:id="0"/>
    </w:p>
    <w:p w14:paraId="4A8FFFDF" w14:textId="77777777" w:rsidR="00D137AD" w:rsidRPr="00D137AD" w:rsidRDefault="00D137AD" w:rsidP="00D137AD">
      <w:pPr>
        <w:rPr>
          <w:b/>
          <w:bCs/>
          <w:color w:val="000000"/>
          <w:szCs w:val="21"/>
        </w:rPr>
      </w:pPr>
      <w:r w:rsidRPr="00D137AD">
        <w:rPr>
          <w:b/>
          <w:bCs/>
          <w:color w:val="000000"/>
          <w:szCs w:val="21"/>
        </w:rPr>
        <w:t>卖点：</w:t>
      </w:r>
    </w:p>
    <w:p w14:paraId="1157FD6F" w14:textId="77777777" w:rsidR="00D137AD" w:rsidRDefault="00D137AD" w:rsidP="00D137AD">
      <w:pPr>
        <w:rPr>
          <w:bCs/>
          <w:color w:val="000000"/>
          <w:szCs w:val="21"/>
        </w:rPr>
      </w:pPr>
    </w:p>
    <w:p w14:paraId="77A2429E" w14:textId="77777777" w:rsidR="00D137AD" w:rsidRPr="00D137AD" w:rsidRDefault="00D137AD" w:rsidP="00D137A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D137AD">
        <w:rPr>
          <w:rFonts w:hint="eastAsia"/>
          <w:b/>
          <w:bCs/>
          <w:color w:val="000000"/>
          <w:szCs w:val="21"/>
        </w:rPr>
        <w:t>通俗化拆解斯多葛智慧，零门槛入门：</w:t>
      </w:r>
      <w:r w:rsidRPr="00D137AD">
        <w:rPr>
          <w:rFonts w:hint="eastAsia"/>
          <w:bCs/>
          <w:color w:val="000000"/>
          <w:szCs w:val="21"/>
        </w:rPr>
        <w:t>摒弃晦涩学术表达，以轻松易懂的文风重构斯多葛哲学，让普通读者无需哲学基础，就能快速掌握核心思想。</w:t>
      </w:r>
    </w:p>
    <w:p w14:paraId="26E2A98D" w14:textId="77777777" w:rsidR="00D137AD" w:rsidRDefault="00D137AD" w:rsidP="00D137AD">
      <w:pPr>
        <w:rPr>
          <w:bCs/>
          <w:color w:val="000000"/>
          <w:szCs w:val="21"/>
        </w:rPr>
      </w:pPr>
    </w:p>
    <w:p w14:paraId="608F4D54" w14:textId="77777777" w:rsidR="00D137AD" w:rsidRPr="00D137AD" w:rsidRDefault="00D137AD" w:rsidP="00D137A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D137AD">
        <w:rPr>
          <w:rFonts w:hint="eastAsia"/>
          <w:b/>
          <w:bCs/>
          <w:color w:val="000000"/>
          <w:szCs w:val="21"/>
        </w:rPr>
        <w:t>实操型幸福手册，直击当代精神内耗：</w:t>
      </w:r>
      <w:r w:rsidRPr="00D137AD">
        <w:rPr>
          <w:rFonts w:hint="eastAsia"/>
          <w:bCs/>
          <w:color w:val="000000"/>
          <w:szCs w:val="21"/>
        </w:rPr>
        <w:t>以“幸福”为核心目标，配套可落地的日常练习与行动方法，用斯多葛理念解决焦虑、失控、压力等现代生活痛点，随学随用。</w:t>
      </w:r>
    </w:p>
    <w:p w14:paraId="749677D0" w14:textId="77777777" w:rsidR="00D137AD" w:rsidRDefault="00D137AD" w:rsidP="00D137AD">
      <w:pPr>
        <w:rPr>
          <w:bCs/>
          <w:color w:val="000000"/>
          <w:szCs w:val="21"/>
        </w:rPr>
      </w:pPr>
    </w:p>
    <w:p w14:paraId="4B7F60C5" w14:textId="77777777" w:rsidR="00D137AD" w:rsidRPr="00D137AD" w:rsidRDefault="00D137AD" w:rsidP="00D137AD">
      <w:pPr>
        <w:pStyle w:val="ac"/>
        <w:numPr>
          <w:ilvl w:val="0"/>
          <w:numId w:val="39"/>
        </w:numPr>
        <w:ind w:firstLineChars="0"/>
        <w:rPr>
          <w:bCs/>
          <w:color w:val="000000"/>
          <w:szCs w:val="21"/>
        </w:rPr>
      </w:pPr>
      <w:r w:rsidRPr="00D137AD">
        <w:rPr>
          <w:rFonts w:hint="eastAsia"/>
          <w:b/>
          <w:bCs/>
          <w:color w:val="000000"/>
          <w:szCs w:val="21"/>
        </w:rPr>
        <w:t>古典哲学适配现代生活，实用价值拉满：</w:t>
      </w:r>
      <w:r w:rsidRPr="00D137AD">
        <w:rPr>
          <w:rFonts w:hint="eastAsia"/>
          <w:bCs/>
          <w:color w:val="000000"/>
          <w:szCs w:val="21"/>
        </w:rPr>
        <w:t>作者以人文视角将千年斯多葛智慧与当代日常、职场、人际场景结合，不空谈理论，真正打造适配现代人的幸福生活法则。</w:t>
      </w:r>
    </w:p>
    <w:p w14:paraId="048148F7" w14:textId="77777777" w:rsidR="0048541A" w:rsidRPr="00D137AD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98077FC" w14:textId="3E31CB49" w:rsidR="00DF2A26" w:rsidRDefault="008C33DC" w:rsidP="00DF2A26">
      <w:pPr>
        <w:ind w:firstLineChars="200" w:firstLine="422"/>
        <w:rPr>
          <w:b/>
          <w:color w:val="000000"/>
          <w:szCs w:val="21"/>
        </w:rPr>
      </w:pPr>
      <w:r w:rsidRPr="008C33DC">
        <w:rPr>
          <w:rFonts w:hint="eastAsia"/>
          <w:b/>
          <w:color w:val="000000"/>
          <w:szCs w:val="21"/>
        </w:rPr>
        <w:t>斯多葛学派的内涵，远不止“坦然接受、埋头前行”那么简单</w:t>
      </w:r>
      <w:r>
        <w:rPr>
          <w:rFonts w:hint="eastAsia"/>
          <w:b/>
          <w:color w:val="000000"/>
          <w:szCs w:val="21"/>
        </w:rPr>
        <w:t>。</w:t>
      </w:r>
      <w:r w:rsidR="000C6658" w:rsidRPr="000C6658">
        <w:rPr>
          <w:rFonts w:hint="eastAsia"/>
          <w:b/>
          <w:color w:val="000000"/>
          <w:szCs w:val="21"/>
        </w:rPr>
        <w:t>汤姆</w:t>
      </w:r>
      <w:r w:rsidR="000C6658" w:rsidRPr="000C6658">
        <w:rPr>
          <w:rFonts w:ascii="MS Gothic" w:hAnsi="MS Gothic" w:cs="MS Gothic"/>
          <w:b/>
          <w:color w:val="000000"/>
          <w:szCs w:val="21"/>
        </w:rPr>
        <w:t>・</w:t>
      </w:r>
      <w:r w:rsidR="000C6658" w:rsidRPr="000C6658">
        <w:rPr>
          <w:rFonts w:ascii="宋体" w:hAnsi="宋体" w:cs="宋体" w:hint="eastAsia"/>
          <w:b/>
          <w:color w:val="000000"/>
          <w:szCs w:val="21"/>
        </w:rPr>
        <w:t>霍奇金森（</w:t>
      </w:r>
      <w:r w:rsidR="000C6658" w:rsidRPr="000C6658">
        <w:rPr>
          <w:b/>
          <w:color w:val="000000"/>
          <w:szCs w:val="21"/>
        </w:rPr>
        <w:t>Tom Hodgkinson</w:t>
      </w:r>
      <w:r w:rsidR="000C6658" w:rsidRPr="000C6658">
        <w:rPr>
          <w:rFonts w:hint="eastAsia"/>
          <w:b/>
          <w:color w:val="000000"/>
          <w:szCs w:val="21"/>
        </w:rPr>
        <w:t>）在这本风趣又富有启发的书中，将为你揭开它的深层魅力。</w:t>
      </w:r>
    </w:p>
    <w:p w14:paraId="60BAAC7B" w14:textId="77777777" w:rsidR="0043005D" w:rsidRPr="00DF2A26" w:rsidRDefault="0043005D" w:rsidP="00DF2A26">
      <w:pPr>
        <w:ind w:firstLineChars="200" w:firstLine="422"/>
        <w:rPr>
          <w:b/>
          <w:color w:val="000000"/>
          <w:szCs w:val="21"/>
        </w:rPr>
      </w:pPr>
    </w:p>
    <w:p w14:paraId="3087E68D" w14:textId="75AE7536" w:rsidR="00DF2A26" w:rsidRDefault="00DF2A26" w:rsidP="0043005D">
      <w:pPr>
        <w:ind w:firstLineChars="200" w:firstLine="420"/>
        <w:rPr>
          <w:bCs/>
          <w:color w:val="000000"/>
          <w:szCs w:val="21"/>
        </w:rPr>
      </w:pPr>
      <w:r w:rsidRPr="0043005D">
        <w:rPr>
          <w:rFonts w:hint="eastAsia"/>
          <w:bCs/>
          <w:color w:val="000000"/>
          <w:szCs w:val="21"/>
        </w:rPr>
        <w:t>斯多葛主义</w:t>
      </w:r>
      <w:r w:rsidR="0043005D" w:rsidRPr="0043005D">
        <w:rPr>
          <w:rFonts w:hint="eastAsia"/>
          <w:bCs/>
          <w:color w:val="000000"/>
          <w:szCs w:val="21"/>
        </w:rPr>
        <w:t>哲学</w:t>
      </w:r>
      <w:r w:rsidR="0043005D">
        <w:rPr>
          <w:rFonts w:hint="eastAsia"/>
          <w:bCs/>
          <w:color w:val="000000"/>
          <w:szCs w:val="21"/>
        </w:rPr>
        <w:t>源远流长</w:t>
      </w:r>
      <w:r w:rsidRPr="0043005D">
        <w:rPr>
          <w:rFonts w:hint="eastAsia"/>
          <w:bCs/>
          <w:color w:val="000000"/>
          <w:szCs w:val="21"/>
        </w:rPr>
        <w:t>，</w:t>
      </w:r>
      <w:r w:rsidR="0043005D">
        <w:rPr>
          <w:rFonts w:hint="eastAsia"/>
          <w:bCs/>
          <w:color w:val="000000"/>
          <w:szCs w:val="21"/>
        </w:rPr>
        <w:t>可以在</w:t>
      </w:r>
      <w:r w:rsidRPr="0043005D">
        <w:rPr>
          <w:rFonts w:hint="eastAsia"/>
          <w:bCs/>
          <w:color w:val="000000"/>
          <w:szCs w:val="21"/>
        </w:rPr>
        <w:t>从爱情和政治到金钱和精神的一切</w:t>
      </w:r>
      <w:r w:rsidR="0043005D">
        <w:rPr>
          <w:rFonts w:hint="eastAsia"/>
          <w:bCs/>
          <w:color w:val="000000"/>
          <w:szCs w:val="21"/>
        </w:rPr>
        <w:t>问题上助你一臂之力</w:t>
      </w:r>
      <w:r w:rsidRPr="0043005D">
        <w:rPr>
          <w:rFonts w:hint="eastAsia"/>
          <w:bCs/>
          <w:color w:val="000000"/>
          <w:szCs w:val="21"/>
        </w:rPr>
        <w:t>。斯多葛学派受到罗马人的赞扬，他们影响了基督教，甚至莎士比亚也钦佩他们。今天，治疗师和政治家都会宣称坚持斯多葛主义信条。</w:t>
      </w:r>
      <w:r w:rsidR="0043005D">
        <w:rPr>
          <w:rFonts w:hint="eastAsia"/>
          <w:bCs/>
          <w:color w:val="000000"/>
          <w:szCs w:val="21"/>
        </w:rPr>
        <w:t>“</w:t>
      </w:r>
      <w:r w:rsidRPr="0043005D">
        <w:rPr>
          <w:rFonts w:hint="eastAsia"/>
          <w:bCs/>
          <w:color w:val="000000"/>
          <w:szCs w:val="21"/>
        </w:rPr>
        <w:t>宁静</w:t>
      </w:r>
      <w:r w:rsidR="0043005D">
        <w:rPr>
          <w:rFonts w:hint="eastAsia"/>
          <w:bCs/>
          <w:color w:val="000000"/>
          <w:szCs w:val="21"/>
        </w:rPr>
        <w:t>祷文”（</w:t>
      </w:r>
      <w:r w:rsidR="0043005D">
        <w:t>Serenity Prayer</w:t>
      </w:r>
      <w:r w:rsidR="0043005D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是</w:t>
      </w:r>
      <w:r w:rsidR="0043005D">
        <w:rPr>
          <w:rFonts w:hint="eastAsia"/>
          <w:bCs/>
          <w:color w:val="000000"/>
          <w:szCs w:val="21"/>
        </w:rPr>
        <w:t>带有</w:t>
      </w:r>
      <w:r w:rsidRPr="0043005D">
        <w:rPr>
          <w:rFonts w:hint="eastAsia"/>
          <w:bCs/>
          <w:color w:val="000000"/>
          <w:szCs w:val="21"/>
        </w:rPr>
        <w:t>斯多葛</w:t>
      </w:r>
      <w:r w:rsidR="0043005D">
        <w:rPr>
          <w:rFonts w:hint="eastAsia"/>
          <w:bCs/>
          <w:color w:val="000000"/>
          <w:szCs w:val="21"/>
        </w:rPr>
        <w:t>主义</w:t>
      </w:r>
      <w:r w:rsidRPr="0043005D">
        <w:rPr>
          <w:rFonts w:hint="eastAsia"/>
          <w:bCs/>
          <w:color w:val="000000"/>
          <w:szCs w:val="21"/>
        </w:rPr>
        <w:t>的</w:t>
      </w:r>
      <w:r w:rsidR="0043005D">
        <w:rPr>
          <w:rFonts w:hint="eastAsia"/>
          <w:bCs/>
          <w:color w:val="000000"/>
          <w:szCs w:val="21"/>
        </w:rPr>
        <w:t>宣言，</w:t>
      </w:r>
      <w:r w:rsidRPr="0043005D">
        <w:rPr>
          <w:rFonts w:hint="eastAsia"/>
          <w:bCs/>
          <w:color w:val="000000"/>
          <w:szCs w:val="21"/>
        </w:rPr>
        <w:t>披头士乐队的《顺其自然》</w:t>
      </w:r>
      <w:r w:rsidR="0043005D">
        <w:rPr>
          <w:rFonts w:hint="eastAsia"/>
          <w:bCs/>
          <w:color w:val="000000"/>
          <w:szCs w:val="21"/>
        </w:rPr>
        <w:t>（</w:t>
      </w:r>
      <w:r w:rsidR="0043005D" w:rsidRPr="0043005D">
        <w:rPr>
          <w:bCs/>
          <w:i/>
          <w:iCs/>
          <w:color w:val="000000"/>
          <w:szCs w:val="21"/>
        </w:rPr>
        <w:t>Let it Be</w:t>
      </w:r>
      <w:r w:rsidR="0043005D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是一首斯多葛风格的歌曲。</w:t>
      </w:r>
    </w:p>
    <w:p w14:paraId="40D39560" w14:textId="77777777" w:rsidR="0043005D" w:rsidRPr="0043005D" w:rsidRDefault="0043005D" w:rsidP="0043005D">
      <w:pPr>
        <w:ind w:firstLineChars="200" w:firstLine="420"/>
        <w:rPr>
          <w:bCs/>
          <w:color w:val="000000"/>
          <w:szCs w:val="21"/>
        </w:rPr>
      </w:pPr>
    </w:p>
    <w:p w14:paraId="0C362298" w14:textId="536F55D9" w:rsidR="008C33DC" w:rsidRDefault="00DF2A26" w:rsidP="008C33DC">
      <w:pPr>
        <w:ind w:firstLineChars="200" w:firstLine="420"/>
        <w:rPr>
          <w:bCs/>
          <w:color w:val="000000"/>
          <w:szCs w:val="21"/>
        </w:rPr>
      </w:pPr>
      <w:r w:rsidRPr="0043005D">
        <w:rPr>
          <w:rFonts w:hint="eastAsia"/>
          <w:bCs/>
          <w:color w:val="000000"/>
          <w:szCs w:val="21"/>
        </w:rPr>
        <w:t>畅销书</w:t>
      </w:r>
      <w:r w:rsidR="008C33DC" w:rsidRPr="008C33DC">
        <w:rPr>
          <w:rFonts w:hint="eastAsia"/>
          <w:bCs/>
          <w:color w:val="000000"/>
          <w:szCs w:val="21"/>
        </w:rPr>
        <w:t>《如何享受闲适》</w:t>
      </w:r>
      <w:r w:rsidR="00A816F3">
        <w:rPr>
          <w:rFonts w:hint="eastAsia"/>
          <w:bCs/>
          <w:color w:val="000000"/>
          <w:szCs w:val="21"/>
        </w:rPr>
        <w:t>（</w:t>
      </w:r>
      <w:r w:rsidR="00A816F3" w:rsidRPr="00A816F3">
        <w:rPr>
          <w:bCs/>
          <w:i/>
          <w:iCs/>
          <w:color w:val="000000"/>
          <w:szCs w:val="21"/>
        </w:rPr>
        <w:t>How to Be Idle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的作者汤姆·霍奇金森</w:t>
      </w:r>
      <w:r w:rsidR="008C33DC" w:rsidRPr="008C33DC">
        <w:rPr>
          <w:rFonts w:hint="eastAsia"/>
          <w:bCs/>
          <w:color w:val="000000"/>
          <w:szCs w:val="21"/>
        </w:rPr>
        <w:t>回归斯多葛学派的原始哲学文本，探究历史上最伟大的斯多葛哲人</w:t>
      </w:r>
      <w:r w:rsidR="008C33DC">
        <w:rPr>
          <w:rFonts w:hint="eastAsia"/>
          <w:bCs/>
          <w:color w:val="000000"/>
          <w:szCs w:val="21"/>
        </w:rPr>
        <w:t>——</w:t>
      </w:r>
      <w:r w:rsidRPr="0043005D">
        <w:rPr>
          <w:rFonts w:hint="eastAsia"/>
          <w:bCs/>
          <w:color w:val="000000"/>
          <w:szCs w:val="21"/>
        </w:rPr>
        <w:t>包括塞</w:t>
      </w:r>
      <w:proofErr w:type="gramStart"/>
      <w:r w:rsidR="00A816F3">
        <w:rPr>
          <w:rFonts w:hint="eastAsia"/>
          <w:bCs/>
          <w:color w:val="000000"/>
          <w:szCs w:val="21"/>
        </w:rPr>
        <w:t>涅</w:t>
      </w:r>
      <w:proofErr w:type="gramEnd"/>
      <w:r w:rsidRPr="0043005D">
        <w:rPr>
          <w:rFonts w:hint="eastAsia"/>
          <w:bCs/>
          <w:color w:val="000000"/>
          <w:szCs w:val="21"/>
        </w:rPr>
        <w:t>卡</w:t>
      </w:r>
      <w:r w:rsidR="00A816F3">
        <w:rPr>
          <w:rFonts w:hint="eastAsia"/>
          <w:bCs/>
          <w:color w:val="000000"/>
          <w:szCs w:val="21"/>
        </w:rPr>
        <w:t>（</w:t>
      </w:r>
      <w:r w:rsidR="00A816F3" w:rsidRPr="00A816F3">
        <w:rPr>
          <w:bCs/>
          <w:color w:val="000000"/>
          <w:szCs w:val="21"/>
        </w:rPr>
        <w:t>Seneca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、西塞罗</w:t>
      </w:r>
      <w:r w:rsidR="00A816F3">
        <w:rPr>
          <w:rFonts w:hint="eastAsia"/>
          <w:bCs/>
          <w:color w:val="000000"/>
          <w:szCs w:val="21"/>
        </w:rPr>
        <w:t>（</w:t>
      </w:r>
      <w:r w:rsidR="00A816F3">
        <w:t>Cicero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、</w:t>
      </w:r>
      <w:r w:rsidR="00A816F3" w:rsidRPr="00A816F3">
        <w:rPr>
          <w:rFonts w:hint="eastAsia"/>
          <w:bCs/>
          <w:color w:val="000000"/>
          <w:szCs w:val="21"/>
        </w:rPr>
        <w:lastRenderedPageBreak/>
        <w:t>爱比克泰德</w:t>
      </w:r>
      <w:r w:rsidR="00A816F3">
        <w:rPr>
          <w:rFonts w:hint="eastAsia"/>
          <w:bCs/>
          <w:color w:val="000000"/>
          <w:szCs w:val="21"/>
        </w:rPr>
        <w:t>（</w:t>
      </w:r>
      <w:r w:rsidR="00A816F3" w:rsidRPr="00A816F3">
        <w:rPr>
          <w:bCs/>
          <w:color w:val="000000"/>
          <w:szCs w:val="21"/>
        </w:rPr>
        <w:t>Epictetus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、马</w:t>
      </w:r>
      <w:r w:rsidR="009240ED">
        <w:rPr>
          <w:rFonts w:hint="eastAsia"/>
          <w:bCs/>
          <w:color w:val="000000"/>
          <w:szCs w:val="21"/>
        </w:rPr>
        <w:t>可</w:t>
      </w:r>
      <w:r w:rsidRPr="0043005D">
        <w:rPr>
          <w:rFonts w:hint="eastAsia"/>
          <w:bCs/>
          <w:color w:val="000000"/>
          <w:szCs w:val="21"/>
        </w:rPr>
        <w:t>·奥勒留</w:t>
      </w:r>
      <w:r w:rsidR="00A816F3">
        <w:rPr>
          <w:rFonts w:hint="eastAsia"/>
          <w:bCs/>
          <w:color w:val="000000"/>
          <w:szCs w:val="21"/>
        </w:rPr>
        <w:t>（</w:t>
      </w:r>
      <w:r w:rsidR="009240ED">
        <w:t>Marcus Aurelius</w:t>
      </w:r>
      <w:r w:rsidR="00A816F3">
        <w:rPr>
          <w:rFonts w:hint="eastAsia"/>
          <w:bCs/>
          <w:color w:val="000000"/>
          <w:szCs w:val="21"/>
        </w:rPr>
        <w:t>）</w:t>
      </w:r>
      <w:r w:rsidRPr="0043005D">
        <w:rPr>
          <w:rFonts w:hint="eastAsia"/>
          <w:bCs/>
          <w:color w:val="000000"/>
          <w:szCs w:val="21"/>
        </w:rPr>
        <w:t>和圣奥古斯丁</w:t>
      </w:r>
      <w:r w:rsidR="009240ED">
        <w:rPr>
          <w:rFonts w:hint="eastAsia"/>
          <w:bCs/>
          <w:color w:val="000000"/>
          <w:szCs w:val="21"/>
        </w:rPr>
        <w:t>（</w:t>
      </w:r>
      <w:r w:rsidR="009240ED">
        <w:t>St Augustine</w:t>
      </w:r>
      <w:r w:rsidR="009240ED">
        <w:rPr>
          <w:rFonts w:hint="eastAsia"/>
          <w:bCs/>
          <w:color w:val="000000"/>
          <w:szCs w:val="21"/>
        </w:rPr>
        <w:t>）——</w:t>
      </w:r>
      <w:r w:rsidR="008C33DC" w:rsidRPr="008C33DC">
        <w:rPr>
          <w:rFonts w:hint="eastAsia"/>
          <w:bCs/>
          <w:color w:val="000000"/>
          <w:szCs w:val="21"/>
        </w:rPr>
        <w:t>的思想精髓，试图从中寻找实现人生圆满的答案。他发现，斯多葛哲学远比人们想象的更为独特、也更具革命性。</w:t>
      </w:r>
    </w:p>
    <w:p w14:paraId="18B55E0D" w14:textId="77777777" w:rsidR="008C33DC" w:rsidRPr="008C33DC" w:rsidRDefault="008C33DC" w:rsidP="008C33DC">
      <w:pPr>
        <w:ind w:firstLineChars="200" w:firstLine="420"/>
        <w:rPr>
          <w:bCs/>
          <w:color w:val="000000"/>
          <w:szCs w:val="21"/>
        </w:rPr>
      </w:pPr>
    </w:p>
    <w:p w14:paraId="6C974476" w14:textId="0A67773F" w:rsidR="002D02DB" w:rsidRPr="0043005D" w:rsidRDefault="008C33DC" w:rsidP="008C33DC">
      <w:pPr>
        <w:ind w:firstLineChars="200" w:firstLine="420"/>
        <w:rPr>
          <w:bCs/>
          <w:color w:val="000000"/>
          <w:szCs w:val="21"/>
        </w:rPr>
      </w:pPr>
      <w:r w:rsidRPr="008C33DC">
        <w:rPr>
          <w:rFonts w:hint="eastAsia"/>
          <w:bCs/>
          <w:color w:val="000000"/>
          <w:szCs w:val="21"/>
        </w:rPr>
        <w:t>书中穿插着作者对诸多议题的诙谐思考，内容涵盖伦理、语法、修辞、教育、友谊，以及偶尔“放纵自我”的重要性。汤姆</w:t>
      </w:r>
      <w:r w:rsidRPr="008C33DC">
        <w:rPr>
          <w:rFonts w:ascii="MS Gothic" w:eastAsia="MS Gothic" w:hAnsi="MS Gothic" w:cs="MS Gothic" w:hint="eastAsia"/>
          <w:bCs/>
          <w:color w:val="000000"/>
          <w:szCs w:val="21"/>
        </w:rPr>
        <w:t>・</w:t>
      </w:r>
      <w:r w:rsidRPr="008C33DC">
        <w:rPr>
          <w:rFonts w:ascii="宋体" w:hAnsi="宋体" w:cs="宋体" w:hint="eastAsia"/>
          <w:bCs/>
          <w:color w:val="000000"/>
          <w:szCs w:val="21"/>
        </w:rPr>
        <w:t>霍奇金森以风趣又睿智的</w:t>
      </w:r>
      <w:r w:rsidRPr="008C33DC">
        <w:rPr>
          <w:rFonts w:hint="eastAsia"/>
          <w:bCs/>
          <w:color w:val="000000"/>
          <w:szCs w:val="21"/>
        </w:rPr>
        <w:t>笔触，为读者奉上一部斯多葛生活实用指南。</w:t>
      </w:r>
    </w:p>
    <w:p w14:paraId="20624035" w14:textId="77777777" w:rsidR="00CB4051" w:rsidRDefault="00CB4051" w:rsidP="008167E8">
      <w:pPr>
        <w:rPr>
          <w:bCs/>
          <w:color w:val="000000"/>
          <w:szCs w:val="21"/>
        </w:rPr>
      </w:pPr>
    </w:p>
    <w:p w14:paraId="1FABFEFA" w14:textId="77777777" w:rsidR="00D137AD" w:rsidRPr="00D137AD" w:rsidRDefault="00D137AD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0ED862D3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233BE49E" w:rsidR="003B16CC" w:rsidRDefault="00A030E4" w:rsidP="008C33DC">
      <w:pPr>
        <w:ind w:firstLineChars="200" w:firstLine="422"/>
        <w:rPr>
          <w:noProof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45A0B659" wp14:editId="5A0C997B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895350" cy="742315"/>
            <wp:effectExtent l="0" t="0" r="0" b="63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0ED" w:rsidRPr="00DF2A26">
        <w:rPr>
          <w:rFonts w:hint="eastAsia"/>
          <w:b/>
          <w:color w:val="000000"/>
          <w:szCs w:val="21"/>
        </w:rPr>
        <w:t>汤姆·霍奇金森</w:t>
      </w:r>
      <w:r w:rsidR="009240ED" w:rsidRPr="009240ED">
        <w:rPr>
          <w:rFonts w:hint="eastAsia"/>
          <w:b/>
          <w:color w:val="000000"/>
          <w:szCs w:val="21"/>
        </w:rPr>
        <w:t>（</w:t>
      </w:r>
      <w:r w:rsidR="009240ED" w:rsidRPr="009240ED">
        <w:rPr>
          <w:rFonts w:hint="eastAsia"/>
          <w:b/>
          <w:color w:val="000000"/>
          <w:szCs w:val="21"/>
        </w:rPr>
        <w:t>Tom Hodgkinson</w:t>
      </w:r>
      <w:r w:rsidR="009240ED" w:rsidRPr="009240ED">
        <w:rPr>
          <w:rFonts w:hint="eastAsia"/>
          <w:b/>
          <w:color w:val="000000"/>
          <w:szCs w:val="21"/>
        </w:rPr>
        <w:t>）</w:t>
      </w:r>
      <w:r w:rsidR="009240ED" w:rsidRPr="009240ED">
        <w:rPr>
          <w:rFonts w:hint="eastAsia"/>
          <w:bCs/>
          <w:color w:val="000000"/>
          <w:szCs w:val="21"/>
        </w:rPr>
        <w:t>，</w:t>
      </w:r>
      <w:r w:rsidR="009240ED" w:rsidRPr="009240ED">
        <w:rPr>
          <w:rFonts w:hint="eastAsia"/>
          <w:noProof/>
        </w:rPr>
        <w:t>英国作家，也是《</w:t>
      </w:r>
      <w:r w:rsidR="009240ED">
        <w:rPr>
          <w:rFonts w:hint="eastAsia"/>
          <w:noProof/>
        </w:rPr>
        <w:t>闲人</w:t>
      </w:r>
      <w:r w:rsidR="009240ED" w:rsidRPr="009240ED">
        <w:rPr>
          <w:rFonts w:hint="eastAsia"/>
          <w:noProof/>
        </w:rPr>
        <w:t>》</w:t>
      </w:r>
      <w:r w:rsidR="009240ED">
        <w:rPr>
          <w:rFonts w:hint="eastAsia"/>
          <w:noProof/>
        </w:rPr>
        <w:t>（</w:t>
      </w:r>
      <w:r w:rsidR="009240ED" w:rsidRPr="009240ED">
        <w:rPr>
          <w:i/>
          <w:iCs/>
          <w:noProof/>
        </w:rPr>
        <w:t>Idler</w:t>
      </w:r>
      <w:r w:rsidR="009240ED">
        <w:rPr>
          <w:rFonts w:hint="eastAsia"/>
          <w:noProof/>
        </w:rPr>
        <w:t>）</w:t>
      </w:r>
      <w:r w:rsidR="009240ED" w:rsidRPr="009240ED">
        <w:rPr>
          <w:rFonts w:hint="eastAsia"/>
          <w:noProof/>
        </w:rPr>
        <w:t>杂志的联合创始人</w:t>
      </w:r>
      <w:r w:rsidR="008C33DC" w:rsidRPr="008C33DC">
        <w:rPr>
          <w:rFonts w:hint="eastAsia"/>
          <w:noProof/>
        </w:rPr>
        <w:t>兼主编</w:t>
      </w:r>
      <w:r w:rsidR="009240ED" w:rsidRPr="009240ED">
        <w:rPr>
          <w:rFonts w:hint="eastAsia"/>
          <w:noProof/>
        </w:rPr>
        <w:t>，该杂志每两个月出版一次。</w:t>
      </w:r>
      <w:r w:rsidR="009240ED">
        <w:rPr>
          <w:rFonts w:hint="eastAsia"/>
          <w:noProof/>
        </w:rPr>
        <w:t>闲人杂志</w:t>
      </w:r>
      <w:r w:rsidR="009240ED" w:rsidRPr="009240ED">
        <w:rPr>
          <w:rFonts w:hint="eastAsia"/>
          <w:noProof/>
        </w:rPr>
        <w:t>公司还</w:t>
      </w:r>
      <w:r w:rsidR="009240ED">
        <w:rPr>
          <w:rFonts w:hint="eastAsia"/>
          <w:noProof/>
        </w:rPr>
        <w:t>开设</w:t>
      </w:r>
      <w:r w:rsidR="009240ED" w:rsidRPr="009240ED">
        <w:rPr>
          <w:rFonts w:hint="eastAsia"/>
          <w:noProof/>
        </w:rPr>
        <w:t>在线课程并举办现场活动。汤姆也是畅销书</w:t>
      </w:r>
      <w:r w:rsidR="008C33DC" w:rsidRPr="008C33DC">
        <w:rPr>
          <w:rFonts w:hint="eastAsia"/>
          <w:noProof/>
        </w:rPr>
        <w:t>《如何享受闲适》</w:t>
      </w:r>
      <w:r w:rsidR="009240ED" w:rsidRPr="009240ED">
        <w:rPr>
          <w:rFonts w:hint="eastAsia"/>
          <w:noProof/>
        </w:rPr>
        <w:t>（</w:t>
      </w:r>
      <w:r w:rsidR="009240ED" w:rsidRPr="00A816F3">
        <w:rPr>
          <w:bCs/>
          <w:i/>
          <w:iCs/>
          <w:color w:val="000000"/>
          <w:szCs w:val="21"/>
        </w:rPr>
        <w:t>How to Be Idle</w:t>
      </w:r>
      <w:r w:rsidR="009240ED">
        <w:rPr>
          <w:rFonts w:hint="eastAsia"/>
          <w:noProof/>
        </w:rPr>
        <w:t>，</w:t>
      </w:r>
      <w:r w:rsidR="009240ED" w:rsidRPr="009240ED">
        <w:rPr>
          <w:rFonts w:hint="eastAsia"/>
          <w:noProof/>
        </w:rPr>
        <w:t>2005</w:t>
      </w:r>
      <w:r w:rsidR="009240ED" w:rsidRPr="009240ED">
        <w:rPr>
          <w:rFonts w:hint="eastAsia"/>
          <w:noProof/>
        </w:rPr>
        <w:t>）、《</w:t>
      </w:r>
      <w:r w:rsidR="008C33DC">
        <w:rPr>
          <w:rFonts w:hint="eastAsia"/>
          <w:noProof/>
        </w:rPr>
        <w:t>如何获得自由</w:t>
      </w:r>
      <w:r w:rsidR="009240ED" w:rsidRPr="009240ED">
        <w:rPr>
          <w:rFonts w:hint="eastAsia"/>
          <w:noProof/>
        </w:rPr>
        <w:t>》（</w:t>
      </w:r>
      <w:r w:rsidR="009240ED" w:rsidRPr="009240ED">
        <w:rPr>
          <w:i/>
          <w:iCs/>
          <w:noProof/>
        </w:rPr>
        <w:t>How to be Free</w:t>
      </w:r>
      <w:r w:rsidR="009240ED">
        <w:rPr>
          <w:rFonts w:hint="eastAsia"/>
          <w:noProof/>
        </w:rPr>
        <w:t>，</w:t>
      </w:r>
      <w:r w:rsidR="009240ED" w:rsidRPr="009240ED">
        <w:rPr>
          <w:rFonts w:hint="eastAsia"/>
          <w:noProof/>
        </w:rPr>
        <w:t>2006</w:t>
      </w:r>
      <w:r w:rsidR="009240ED" w:rsidRPr="009240ED">
        <w:rPr>
          <w:rFonts w:hint="eastAsia"/>
          <w:noProof/>
        </w:rPr>
        <w:t>）和《</w:t>
      </w:r>
      <w:r w:rsidR="008C33DC" w:rsidRPr="008C33DC">
        <w:rPr>
          <w:rFonts w:hint="eastAsia"/>
          <w:noProof/>
        </w:rPr>
        <w:t>佛系家长</w:t>
      </w:r>
      <w:r w:rsidR="009240ED" w:rsidRPr="009240ED">
        <w:rPr>
          <w:rFonts w:hint="eastAsia"/>
          <w:noProof/>
        </w:rPr>
        <w:t>》（</w:t>
      </w:r>
      <w:r w:rsidR="009240ED" w:rsidRPr="009240ED">
        <w:rPr>
          <w:i/>
          <w:iCs/>
          <w:noProof/>
        </w:rPr>
        <w:t>The Idle Parent</w:t>
      </w:r>
      <w:r w:rsidR="009240ED">
        <w:rPr>
          <w:rFonts w:hint="eastAsia"/>
          <w:noProof/>
        </w:rPr>
        <w:t>，</w:t>
      </w:r>
      <w:r w:rsidR="009240ED" w:rsidRPr="009240ED">
        <w:rPr>
          <w:rFonts w:hint="eastAsia"/>
          <w:noProof/>
        </w:rPr>
        <w:t>2010</w:t>
      </w:r>
      <w:r w:rsidR="009240ED" w:rsidRPr="009240ED">
        <w:rPr>
          <w:rFonts w:hint="eastAsia"/>
          <w:noProof/>
        </w:rPr>
        <w:t>）的作者。</w:t>
      </w:r>
    </w:p>
    <w:p w14:paraId="5852BD8A" w14:textId="77777777" w:rsidR="008C33DC" w:rsidRDefault="008C33DC" w:rsidP="008C33DC">
      <w:pPr>
        <w:rPr>
          <w:noProof/>
        </w:rPr>
      </w:pPr>
    </w:p>
    <w:p w14:paraId="64287843" w14:textId="77777777" w:rsidR="008C33DC" w:rsidRDefault="008C33DC" w:rsidP="008C33DC">
      <w:pPr>
        <w:rPr>
          <w:noProof/>
        </w:rPr>
      </w:pPr>
    </w:p>
    <w:p w14:paraId="7F9A8FA8" w14:textId="1FA38EB7" w:rsidR="008C33DC" w:rsidRPr="008C33DC" w:rsidRDefault="008C33DC" w:rsidP="008C33DC">
      <w:pPr>
        <w:rPr>
          <w:b/>
          <w:noProof/>
        </w:rPr>
      </w:pPr>
      <w:r>
        <w:rPr>
          <w:b/>
          <w:noProof/>
        </w:rPr>
        <w:t>媒体评价：</w:t>
      </w:r>
    </w:p>
    <w:p w14:paraId="793E3FF4" w14:textId="77777777" w:rsidR="008C33DC" w:rsidRDefault="008C33DC" w:rsidP="008C33DC">
      <w:pPr>
        <w:ind w:firstLineChars="200" w:firstLine="420"/>
        <w:rPr>
          <w:noProof/>
        </w:rPr>
      </w:pPr>
    </w:p>
    <w:p w14:paraId="2B3E0E61" w14:textId="77777777" w:rsidR="008C33DC" w:rsidRPr="008C33DC" w:rsidRDefault="008C33DC" w:rsidP="008C33DC">
      <w:pPr>
        <w:ind w:firstLineChars="200" w:firstLine="420"/>
        <w:rPr>
          <w:noProof/>
        </w:rPr>
      </w:pPr>
      <w:r w:rsidRPr="008C33DC">
        <w:rPr>
          <w:noProof/>
        </w:rPr>
        <w:t>“</w:t>
      </w:r>
      <w:r w:rsidRPr="008C33DC">
        <w:rPr>
          <w:noProof/>
        </w:rPr>
        <w:t>无比出色的汤姆</w:t>
      </w:r>
      <w:r w:rsidRPr="008C33DC">
        <w:rPr>
          <w:rFonts w:ascii="MS Gothic" w:eastAsia="MS Gothic" w:hAnsi="MS Gothic" w:cs="MS Gothic" w:hint="eastAsia"/>
          <w:noProof/>
        </w:rPr>
        <w:t>・</w:t>
      </w:r>
      <w:r w:rsidRPr="008C33DC">
        <w:rPr>
          <w:rFonts w:ascii="宋体" w:hAnsi="宋体" w:cs="宋体" w:hint="eastAsia"/>
          <w:noProof/>
        </w:rPr>
        <w:t>霍奇金森，凭借这部恰到好处的哲学文集，再度为我们带来内心的安宁。</w:t>
      </w:r>
      <w:r w:rsidRPr="008C33DC">
        <w:rPr>
          <w:noProof/>
        </w:rPr>
        <w:t>”</w:t>
      </w:r>
    </w:p>
    <w:p w14:paraId="06BA5F4E" w14:textId="6C97CC2C" w:rsidR="008C33DC" w:rsidRPr="008C33DC" w:rsidRDefault="008C33DC" w:rsidP="008C33DC">
      <w:pPr>
        <w:ind w:firstLineChars="200" w:firstLine="420"/>
        <w:jc w:val="right"/>
        <w:rPr>
          <w:noProof/>
        </w:rPr>
      </w:pPr>
      <w:r>
        <w:rPr>
          <w:noProof/>
        </w:rPr>
        <w:t>——</w:t>
      </w:r>
      <w:r w:rsidRPr="008C33DC">
        <w:rPr>
          <w:noProof/>
        </w:rPr>
        <w:t>艾玛</w:t>
      </w:r>
      <w:r w:rsidRPr="008C33DC">
        <w:rPr>
          <w:rFonts w:ascii="MS Gothic" w:eastAsia="MS Gothic" w:hAnsi="MS Gothic" w:cs="MS Gothic" w:hint="eastAsia"/>
          <w:noProof/>
        </w:rPr>
        <w:t>・</w:t>
      </w:r>
      <w:r w:rsidRPr="008C33DC">
        <w:rPr>
          <w:rFonts w:ascii="宋体" w:hAnsi="宋体" w:cs="宋体" w:hint="eastAsia"/>
          <w:noProof/>
        </w:rPr>
        <w:t>汤普森</w:t>
      </w:r>
      <w:r>
        <w:rPr>
          <w:rFonts w:ascii="宋体" w:hAnsi="宋体" w:cs="宋体" w:hint="eastAsia"/>
          <w:noProof/>
        </w:rPr>
        <w:t>（</w:t>
      </w:r>
      <w:r w:rsidRPr="008C33DC">
        <w:rPr>
          <w:noProof/>
        </w:rPr>
        <w:t>Emma Thompson</w:t>
      </w:r>
      <w:r>
        <w:rPr>
          <w:rFonts w:ascii="宋体" w:hAnsi="宋体" w:cs="宋体" w:hint="eastAsia"/>
          <w:noProof/>
        </w:rPr>
        <w:t>）</w:t>
      </w:r>
    </w:p>
    <w:p w14:paraId="16809FF5" w14:textId="77777777" w:rsidR="008C33DC" w:rsidRDefault="008C33DC" w:rsidP="008C33DC">
      <w:pPr>
        <w:ind w:firstLineChars="200" w:firstLine="420"/>
        <w:rPr>
          <w:noProof/>
        </w:rPr>
      </w:pPr>
    </w:p>
    <w:p w14:paraId="36E6F26D" w14:textId="6B8FE475" w:rsidR="008C33DC" w:rsidRPr="008C33DC" w:rsidRDefault="008C33DC" w:rsidP="008C33DC">
      <w:pPr>
        <w:ind w:firstLineChars="200" w:firstLine="420"/>
        <w:rPr>
          <w:noProof/>
        </w:rPr>
      </w:pPr>
      <w:r w:rsidRPr="008C33DC">
        <w:rPr>
          <w:noProof/>
        </w:rPr>
        <w:t>“</w:t>
      </w:r>
      <w:r w:rsidRPr="008C33DC">
        <w:rPr>
          <w:noProof/>
        </w:rPr>
        <w:t>一本绝佳的哲学与宏大思想指南</w:t>
      </w:r>
      <w:r>
        <w:rPr>
          <w:noProof/>
        </w:rPr>
        <w:t>……</w:t>
      </w:r>
      <w:r w:rsidRPr="008C33DC">
        <w:rPr>
          <w:noProof/>
        </w:rPr>
        <w:t>让我开怀大笑。全书轻松明快，我一口气就读完了（好吧</w:t>
      </w:r>
      <w:r>
        <w:rPr>
          <w:noProof/>
        </w:rPr>
        <w:t>……</w:t>
      </w:r>
      <w:r w:rsidRPr="008C33DC">
        <w:rPr>
          <w:noProof/>
        </w:rPr>
        <w:t>分了两次），读完只觉神清气爽、内心丰盈。</w:t>
      </w:r>
      <w:r w:rsidRPr="008C33DC">
        <w:rPr>
          <w:noProof/>
        </w:rPr>
        <w:t>”</w:t>
      </w:r>
    </w:p>
    <w:p w14:paraId="54EF1730" w14:textId="1B3BFE55" w:rsidR="008C33DC" w:rsidRPr="008C33DC" w:rsidRDefault="008C33DC" w:rsidP="008C33DC">
      <w:pPr>
        <w:ind w:firstLineChars="200" w:firstLine="420"/>
        <w:jc w:val="right"/>
        <w:rPr>
          <w:noProof/>
        </w:rPr>
      </w:pPr>
      <w:r>
        <w:rPr>
          <w:noProof/>
        </w:rPr>
        <w:t>——</w:t>
      </w:r>
      <w:r w:rsidRPr="008C33DC">
        <w:rPr>
          <w:noProof/>
        </w:rPr>
        <w:t>多米尼克</w:t>
      </w:r>
      <w:r w:rsidRPr="008C33DC">
        <w:rPr>
          <w:rFonts w:ascii="MS Gothic" w:eastAsia="MS Gothic" w:hAnsi="MS Gothic" w:cs="MS Gothic" w:hint="eastAsia"/>
          <w:noProof/>
        </w:rPr>
        <w:t>・</w:t>
      </w:r>
      <w:r w:rsidRPr="008C33DC">
        <w:rPr>
          <w:rFonts w:ascii="宋体" w:hAnsi="宋体" w:cs="宋体" w:hint="eastAsia"/>
          <w:noProof/>
        </w:rPr>
        <w:t>威斯特</w:t>
      </w:r>
      <w:r>
        <w:rPr>
          <w:rFonts w:ascii="宋体" w:hAnsi="宋体" w:cs="宋体" w:hint="eastAsia"/>
          <w:noProof/>
        </w:rPr>
        <w:t>（</w:t>
      </w:r>
      <w:r w:rsidRPr="008C33DC">
        <w:rPr>
          <w:noProof/>
        </w:rPr>
        <w:t>Dominic West</w:t>
      </w:r>
      <w:r>
        <w:rPr>
          <w:rFonts w:ascii="宋体" w:hAnsi="宋体" w:cs="宋体" w:hint="eastAsia"/>
          <w:noProof/>
        </w:rPr>
        <w:t>）</w:t>
      </w:r>
    </w:p>
    <w:p w14:paraId="6798BBE6" w14:textId="77777777" w:rsidR="008C33DC" w:rsidRDefault="008C33DC" w:rsidP="008C33DC">
      <w:pPr>
        <w:ind w:firstLineChars="200" w:firstLine="420"/>
        <w:rPr>
          <w:noProof/>
        </w:rPr>
      </w:pPr>
    </w:p>
    <w:p w14:paraId="7359733C" w14:textId="77777777" w:rsidR="008C33DC" w:rsidRPr="008C33DC" w:rsidRDefault="008C33DC" w:rsidP="008C33DC">
      <w:pPr>
        <w:ind w:firstLineChars="200" w:firstLine="420"/>
        <w:rPr>
          <w:noProof/>
        </w:rPr>
      </w:pPr>
      <w:r w:rsidRPr="008C33DC">
        <w:rPr>
          <w:noProof/>
        </w:rPr>
        <w:t>“</w:t>
      </w:r>
      <w:r w:rsidRPr="008C33DC">
        <w:rPr>
          <w:noProof/>
        </w:rPr>
        <w:t>他深知，玩乐是最好的老师之一。这部关于斯多葛主义的作品兼具启发性、趣味性与知识性，通俗易懂。</w:t>
      </w:r>
      <w:r w:rsidRPr="008C33DC">
        <w:rPr>
          <w:noProof/>
        </w:rPr>
        <w:t>”</w:t>
      </w:r>
    </w:p>
    <w:p w14:paraId="49A6CD17" w14:textId="26552391" w:rsidR="008C33DC" w:rsidRPr="008C33DC" w:rsidRDefault="008C33DC" w:rsidP="008C33DC">
      <w:pPr>
        <w:ind w:firstLineChars="200" w:firstLine="420"/>
        <w:jc w:val="right"/>
        <w:rPr>
          <w:noProof/>
        </w:rPr>
      </w:pPr>
      <w:r>
        <w:rPr>
          <w:noProof/>
        </w:rPr>
        <w:t>——</w:t>
      </w:r>
      <w:r w:rsidRPr="008C33DC">
        <w:rPr>
          <w:noProof/>
        </w:rPr>
        <w:t>欧文</w:t>
      </w:r>
      <w:r w:rsidRPr="008C33DC">
        <w:rPr>
          <w:rFonts w:ascii="MS Gothic" w:eastAsia="MS Gothic" w:hAnsi="MS Gothic" w:cs="MS Gothic" w:hint="eastAsia"/>
          <w:noProof/>
        </w:rPr>
        <w:t>・</w:t>
      </w:r>
      <w:r w:rsidRPr="008C33DC">
        <w:rPr>
          <w:rFonts w:ascii="宋体" w:hAnsi="宋体" w:cs="宋体" w:hint="eastAsia"/>
          <w:noProof/>
        </w:rPr>
        <w:t>威尔</w:t>
      </w:r>
      <w:r w:rsidRPr="008C33DC">
        <w:rPr>
          <w:noProof/>
        </w:rPr>
        <w:t>士</w:t>
      </w:r>
      <w:r>
        <w:rPr>
          <w:noProof/>
        </w:rPr>
        <w:t>（</w:t>
      </w:r>
      <w:r w:rsidRPr="008C33DC">
        <w:rPr>
          <w:noProof/>
        </w:rPr>
        <w:t>Irvine Welsh</w:t>
      </w:r>
      <w:r>
        <w:rPr>
          <w:noProof/>
        </w:rPr>
        <w:t>）</w:t>
      </w:r>
    </w:p>
    <w:p w14:paraId="60A6CCF5" w14:textId="77777777" w:rsidR="008C33DC" w:rsidRDefault="008C33DC" w:rsidP="008C33DC">
      <w:pPr>
        <w:rPr>
          <w:noProof/>
        </w:rPr>
      </w:pPr>
    </w:p>
    <w:p w14:paraId="0B7A1AE7" w14:textId="77777777" w:rsidR="000F4374" w:rsidRDefault="000F4374" w:rsidP="008C33DC">
      <w:pPr>
        <w:rPr>
          <w:noProof/>
        </w:rPr>
      </w:pPr>
    </w:p>
    <w:p w14:paraId="6666CB7C" w14:textId="61D5345D" w:rsidR="000F4374" w:rsidRPr="000F4374" w:rsidRDefault="000F4374" w:rsidP="008C33DC">
      <w:pPr>
        <w:rPr>
          <w:b/>
          <w:noProof/>
        </w:rPr>
      </w:pPr>
      <w:r w:rsidRPr="000F4374">
        <w:rPr>
          <w:b/>
          <w:noProof/>
        </w:rPr>
        <w:t>全书目录：</w:t>
      </w:r>
    </w:p>
    <w:p w14:paraId="4B46CA79" w14:textId="77777777" w:rsidR="000F4374" w:rsidRDefault="000F4374" w:rsidP="008C33DC">
      <w:pPr>
        <w:rPr>
          <w:noProof/>
        </w:rPr>
      </w:pPr>
    </w:p>
    <w:p w14:paraId="7746C4EB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献辞</w:t>
      </w:r>
    </w:p>
    <w:p w14:paraId="70FD6CC5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主要人物</w:t>
      </w:r>
    </w:p>
    <w:p w14:paraId="4542B614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前言</w:t>
      </w:r>
    </w:p>
    <w:p w14:paraId="2B50087D" w14:textId="77777777" w:rsidR="000F4374" w:rsidRDefault="000F4374" w:rsidP="000F4374">
      <w:pPr>
        <w:jc w:val="center"/>
        <w:rPr>
          <w:noProof/>
        </w:rPr>
      </w:pPr>
    </w:p>
    <w:p w14:paraId="38627A7A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一、七位斯多葛哲人</w:t>
      </w:r>
    </w:p>
    <w:p w14:paraId="350176B5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二、苏格拉底</w:t>
      </w:r>
    </w:p>
    <w:p w14:paraId="1433D62C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三、爱</w:t>
      </w:r>
    </w:p>
    <w:p w14:paraId="23AC165A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lastRenderedPageBreak/>
        <w:t>四、愤怒</w:t>
      </w:r>
    </w:p>
    <w:p w14:paraId="1BE22F4C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五、教育</w:t>
      </w:r>
    </w:p>
    <w:p w14:paraId="4F3D3DB7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六、政治</w:t>
      </w:r>
    </w:p>
    <w:p w14:paraId="7B757DC7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七、痛苦</w:t>
      </w:r>
    </w:p>
    <w:p w14:paraId="65673580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八、幸福</w:t>
      </w:r>
    </w:p>
    <w:p w14:paraId="437C533B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九、友谊</w:t>
      </w:r>
    </w:p>
    <w:p w14:paraId="1391CF36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十、逻辑</w:t>
      </w:r>
    </w:p>
    <w:p w14:paraId="5BC6F6C0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十一、自由</w:t>
      </w:r>
    </w:p>
    <w:p w14:paraId="7AF4FD10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十二、神秘主义</w:t>
      </w:r>
    </w:p>
    <w:p w14:paraId="239D3C6F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十三、金钱</w:t>
      </w:r>
    </w:p>
    <w:p w14:paraId="62243E45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十四、命运</w:t>
      </w:r>
    </w:p>
    <w:p w14:paraId="2375D601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十五、质疑与回应</w:t>
      </w:r>
    </w:p>
    <w:p w14:paraId="7A9F9E48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十六、闲暇</w:t>
      </w:r>
    </w:p>
    <w:p w14:paraId="588819A7" w14:textId="24880D4F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十七、</w:t>
      </w:r>
      <w:r w:rsidRPr="000F4374">
        <w:rPr>
          <w:rFonts w:hint="eastAsia"/>
          <w:noProof/>
        </w:rPr>
        <w:t>愉悦</w:t>
      </w:r>
    </w:p>
    <w:p w14:paraId="784D1247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十八、死亡</w:t>
      </w:r>
    </w:p>
    <w:p w14:paraId="3FC31C3D" w14:textId="60B910F5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十九、</w:t>
      </w:r>
      <w:r w:rsidRPr="000F4374">
        <w:rPr>
          <w:rFonts w:hint="eastAsia"/>
          <w:noProof/>
        </w:rPr>
        <w:t>传承</w:t>
      </w:r>
    </w:p>
    <w:p w14:paraId="3B1F201C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二十、结语</w:t>
      </w:r>
    </w:p>
    <w:p w14:paraId="341FA4BE" w14:textId="77777777" w:rsidR="000F4374" w:rsidRDefault="000F4374" w:rsidP="000F4374">
      <w:pPr>
        <w:jc w:val="center"/>
        <w:rPr>
          <w:noProof/>
        </w:rPr>
      </w:pPr>
    </w:p>
    <w:p w14:paraId="3CFFED4F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参考文献与延伸阅读</w:t>
      </w:r>
    </w:p>
    <w:p w14:paraId="413FB2D6" w14:textId="254664DF" w:rsidR="000F4374" w:rsidRDefault="000F4374" w:rsidP="000F4374">
      <w:pPr>
        <w:jc w:val="center"/>
        <w:rPr>
          <w:noProof/>
        </w:rPr>
      </w:pPr>
      <w:r w:rsidRPr="000F4374">
        <w:rPr>
          <w:rFonts w:hint="eastAsia"/>
          <w:noProof/>
        </w:rPr>
        <w:t>希腊术语表</w:t>
      </w:r>
    </w:p>
    <w:p w14:paraId="43BC8BFE" w14:textId="77777777" w:rsidR="000F4374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致谢</w:t>
      </w:r>
    </w:p>
    <w:p w14:paraId="75D25301" w14:textId="3353575B" w:rsidR="000F4374" w:rsidRPr="008C33DC" w:rsidRDefault="000F4374" w:rsidP="000F4374">
      <w:pPr>
        <w:jc w:val="center"/>
        <w:rPr>
          <w:noProof/>
        </w:rPr>
      </w:pPr>
      <w:r>
        <w:rPr>
          <w:rFonts w:hint="eastAsia"/>
          <w:noProof/>
        </w:rPr>
        <w:t>索引</w:t>
      </w:r>
    </w:p>
    <w:p w14:paraId="507DCACA" w14:textId="77777777" w:rsidR="007E772D" w:rsidRPr="008C33DC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A7EDB" w14:textId="77777777" w:rsidR="00FD5DCC" w:rsidRDefault="00FD5DCC">
      <w:r>
        <w:separator/>
      </w:r>
    </w:p>
  </w:endnote>
  <w:endnote w:type="continuationSeparator" w:id="0">
    <w:p w14:paraId="653909ED" w14:textId="77777777" w:rsidR="00FD5DCC" w:rsidRDefault="00FD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42CF4" w14:textId="77777777" w:rsidR="00FD5DCC" w:rsidRDefault="00FD5DCC">
      <w:r>
        <w:separator/>
      </w:r>
    </w:p>
  </w:footnote>
  <w:footnote w:type="continuationSeparator" w:id="0">
    <w:p w14:paraId="721D1A74" w14:textId="77777777" w:rsidR="00FD5DCC" w:rsidRDefault="00FD5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614BF1"/>
    <w:multiLevelType w:val="hybridMultilevel"/>
    <w:tmpl w:val="508213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547"/>
    <w:rsid w:val="000C18AC"/>
    <w:rsid w:val="000C62C9"/>
    <w:rsid w:val="000C6658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4374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4E1E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DC6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5F63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37FA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395C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2F41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B47"/>
    <w:rsid w:val="00351479"/>
    <w:rsid w:val="003514A6"/>
    <w:rsid w:val="00357F6D"/>
    <w:rsid w:val="00362125"/>
    <w:rsid w:val="003646A1"/>
    <w:rsid w:val="00365966"/>
    <w:rsid w:val="00365F5D"/>
    <w:rsid w:val="00367B19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14DF"/>
    <w:rsid w:val="004039C9"/>
    <w:rsid w:val="00403BF3"/>
    <w:rsid w:val="00406C2F"/>
    <w:rsid w:val="00407188"/>
    <w:rsid w:val="00411503"/>
    <w:rsid w:val="00415275"/>
    <w:rsid w:val="00417296"/>
    <w:rsid w:val="00422383"/>
    <w:rsid w:val="00422BE4"/>
    <w:rsid w:val="00427236"/>
    <w:rsid w:val="0043005D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A7746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F97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82E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5EDB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33DC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0ED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09A0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4FAB"/>
    <w:rsid w:val="009E5739"/>
    <w:rsid w:val="009F0757"/>
    <w:rsid w:val="009F37C6"/>
    <w:rsid w:val="00A030E4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6F3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8E5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4051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37AD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0E07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2A26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0182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205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DCC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70197-E668-420A-9F63-07BDCD58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1083</Words>
  <Characters>1452</Characters>
  <Application>Microsoft Office Word</Application>
  <DocSecurity>0</DocSecurity>
  <Lines>96</Lines>
  <Paragraphs>93</Paragraphs>
  <ScaleCrop>false</ScaleCrop>
  <Company>2ndSpAcE</Company>
  <LinksUpToDate>false</LinksUpToDate>
  <CharactersWithSpaces>2442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36</cp:revision>
  <cp:lastPrinted>2005-06-10T06:33:00Z</cp:lastPrinted>
  <dcterms:created xsi:type="dcterms:W3CDTF">2024-11-28T07:09:00Z</dcterms:created>
  <dcterms:modified xsi:type="dcterms:W3CDTF">2026-07-15T00:45:00Z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