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D6BBA" w14:textId="62DA0FA3" w:rsidR="003C2DA6" w:rsidRPr="0003516D" w:rsidRDefault="00AF1C66" w:rsidP="00630305">
      <w:pPr>
        <w:jc w:val="center"/>
        <w:rPr>
          <w:b/>
          <w:bCs/>
          <w:sz w:val="36"/>
          <w:shd w:val="pct15" w:color="auto" w:fill="FFFFFF"/>
        </w:rPr>
      </w:pPr>
      <w:r w:rsidRPr="0003516D">
        <w:rPr>
          <w:rFonts w:hint="eastAsia"/>
          <w:b/>
          <w:bCs/>
          <w:sz w:val="36"/>
          <w:shd w:val="pct15" w:color="auto" w:fill="FFFFFF"/>
        </w:rPr>
        <w:t>作</w:t>
      </w:r>
      <w:r w:rsidRPr="0003516D">
        <w:rPr>
          <w:rFonts w:hint="eastAsia"/>
          <w:b/>
          <w:bCs/>
          <w:sz w:val="36"/>
          <w:shd w:val="pct15" w:color="auto" w:fill="FFFFFF"/>
        </w:rPr>
        <w:t xml:space="preserve"> </w:t>
      </w:r>
      <w:r w:rsidRPr="0003516D">
        <w:rPr>
          <w:rFonts w:hint="eastAsia"/>
          <w:b/>
          <w:bCs/>
          <w:sz w:val="36"/>
          <w:shd w:val="pct15" w:color="auto" w:fill="FFFFFF"/>
        </w:rPr>
        <w:t>者</w:t>
      </w:r>
      <w:r w:rsidRPr="0003516D">
        <w:rPr>
          <w:rFonts w:hint="eastAsia"/>
          <w:b/>
          <w:bCs/>
          <w:sz w:val="36"/>
          <w:shd w:val="pct15" w:color="auto" w:fill="FFFFFF"/>
        </w:rPr>
        <w:t xml:space="preserve"> </w:t>
      </w:r>
      <w:r w:rsidR="003C2DA6" w:rsidRPr="0003516D">
        <w:rPr>
          <w:rFonts w:hint="eastAsia"/>
          <w:b/>
          <w:bCs/>
          <w:sz w:val="36"/>
          <w:shd w:val="pct15" w:color="auto" w:fill="FFFFFF"/>
        </w:rPr>
        <w:t>推</w:t>
      </w:r>
      <w:r w:rsidR="003C2DA6" w:rsidRPr="0003516D">
        <w:rPr>
          <w:rFonts w:hint="eastAsia"/>
          <w:b/>
          <w:bCs/>
          <w:sz w:val="36"/>
          <w:shd w:val="pct15" w:color="auto" w:fill="FFFFFF"/>
        </w:rPr>
        <w:t xml:space="preserve"> </w:t>
      </w:r>
      <w:r w:rsidR="003C2DA6" w:rsidRPr="0003516D">
        <w:rPr>
          <w:rFonts w:hint="eastAsia"/>
          <w:b/>
          <w:bCs/>
          <w:sz w:val="36"/>
          <w:shd w:val="pct15" w:color="auto" w:fill="FFFFFF"/>
        </w:rPr>
        <w:t>荐</w:t>
      </w:r>
    </w:p>
    <w:p w14:paraId="1E3F2625" w14:textId="0230A0DC" w:rsidR="00B11DFD" w:rsidRDefault="00B11DFD" w:rsidP="00B11DFD">
      <w:pPr>
        <w:tabs>
          <w:tab w:val="left" w:pos="341"/>
          <w:tab w:val="left" w:pos="5235"/>
        </w:tabs>
        <w:autoSpaceDE w:val="0"/>
        <w:autoSpaceDN w:val="0"/>
        <w:adjustRightInd w:val="0"/>
        <w:jc w:val="center"/>
        <w:rPr>
          <w:b/>
          <w:bCs/>
          <w:kern w:val="0"/>
          <w:sz w:val="36"/>
          <w:szCs w:val="36"/>
          <w:lang w:val="en-GB"/>
        </w:rPr>
      </w:pPr>
      <w:r w:rsidRPr="00B11DFD">
        <w:rPr>
          <w:b/>
          <w:bCs/>
          <w:sz w:val="36"/>
          <w:szCs w:val="36"/>
        </w:rPr>
        <w:t>20</w:t>
      </w:r>
      <w:r w:rsidRPr="00B11DFD">
        <w:rPr>
          <w:b/>
          <w:bCs/>
          <w:sz w:val="36"/>
          <w:szCs w:val="36"/>
        </w:rPr>
        <w:t>世纪</w:t>
      </w:r>
      <w:r>
        <w:rPr>
          <w:rFonts w:hint="eastAsia"/>
          <w:b/>
          <w:bCs/>
          <w:sz w:val="36"/>
          <w:szCs w:val="36"/>
        </w:rPr>
        <w:t>至</w:t>
      </w:r>
      <w:r w:rsidRPr="00B11DFD">
        <w:rPr>
          <w:b/>
          <w:bCs/>
          <w:sz w:val="36"/>
          <w:szCs w:val="36"/>
        </w:rPr>
        <w:t>21</w:t>
      </w:r>
      <w:r w:rsidRPr="00B11DFD">
        <w:rPr>
          <w:b/>
          <w:bCs/>
          <w:sz w:val="36"/>
          <w:szCs w:val="36"/>
        </w:rPr>
        <w:t>世纪初</w:t>
      </w:r>
      <w:r>
        <w:rPr>
          <w:b/>
          <w:bCs/>
          <w:sz w:val="36"/>
          <w:szCs w:val="36"/>
        </w:rPr>
        <w:br/>
      </w:r>
      <w:r w:rsidRPr="00B11DFD">
        <w:rPr>
          <w:b/>
          <w:bCs/>
          <w:sz w:val="36"/>
          <w:szCs w:val="36"/>
        </w:rPr>
        <w:t>最具影响力的建筑历史学家与理论家之一</w:t>
      </w:r>
    </w:p>
    <w:p w14:paraId="27A2548A" w14:textId="315AB21C" w:rsidR="00B11DFD" w:rsidRPr="00B11DFD" w:rsidRDefault="00B11DFD" w:rsidP="00B11DFD">
      <w:pPr>
        <w:tabs>
          <w:tab w:val="left" w:pos="341"/>
          <w:tab w:val="left" w:pos="5235"/>
        </w:tabs>
        <w:autoSpaceDE w:val="0"/>
        <w:autoSpaceDN w:val="0"/>
        <w:adjustRightInd w:val="0"/>
        <w:jc w:val="center"/>
        <w:rPr>
          <w:b/>
          <w:bCs/>
          <w:kern w:val="0"/>
          <w:sz w:val="36"/>
          <w:szCs w:val="36"/>
          <w:lang w:val="en-GB"/>
        </w:rPr>
      </w:pPr>
      <w:r w:rsidRPr="00B11DFD">
        <w:rPr>
          <w:b/>
          <w:bCs/>
          <w:kern w:val="0"/>
          <w:sz w:val="36"/>
          <w:szCs w:val="36"/>
          <w:lang w:val="en-GB"/>
        </w:rPr>
        <w:t>约瑟夫</w:t>
      </w:r>
      <w:r>
        <w:rPr>
          <w:rFonts w:hint="eastAsia"/>
          <w:b/>
          <w:bCs/>
          <w:kern w:val="0"/>
          <w:sz w:val="36"/>
          <w:szCs w:val="36"/>
          <w:lang w:val="en-GB"/>
        </w:rPr>
        <w:t>·</w:t>
      </w:r>
      <w:r w:rsidRPr="00B11DFD">
        <w:rPr>
          <w:b/>
          <w:bCs/>
          <w:kern w:val="0"/>
          <w:sz w:val="36"/>
          <w:szCs w:val="36"/>
          <w:lang w:val="en-GB"/>
        </w:rPr>
        <w:t>里克沃特</w:t>
      </w:r>
      <w:r>
        <w:rPr>
          <w:rFonts w:hint="eastAsia"/>
          <w:b/>
          <w:bCs/>
          <w:kern w:val="0"/>
          <w:sz w:val="36"/>
          <w:szCs w:val="36"/>
          <w:lang w:val="en-GB"/>
        </w:rPr>
        <w:t>（</w:t>
      </w:r>
      <w:r w:rsidRPr="00B11DFD">
        <w:rPr>
          <w:b/>
          <w:bCs/>
          <w:kern w:val="0"/>
          <w:sz w:val="36"/>
          <w:szCs w:val="36"/>
          <w:lang w:val="en-GB"/>
        </w:rPr>
        <w:t>Joseph Rykwert</w:t>
      </w:r>
      <w:r>
        <w:rPr>
          <w:rFonts w:hint="eastAsia"/>
          <w:b/>
          <w:bCs/>
          <w:kern w:val="0"/>
          <w:sz w:val="36"/>
          <w:szCs w:val="36"/>
          <w:lang w:val="en-GB"/>
        </w:rPr>
        <w:t>）</w:t>
      </w:r>
    </w:p>
    <w:p w14:paraId="6A8D8181" w14:textId="77777777" w:rsidR="00775A0F" w:rsidRPr="00406630" w:rsidRDefault="00775A0F" w:rsidP="00AF1C66">
      <w:pPr>
        <w:tabs>
          <w:tab w:val="left" w:pos="341"/>
          <w:tab w:val="left" w:pos="5235"/>
        </w:tabs>
        <w:autoSpaceDE w:val="0"/>
        <w:autoSpaceDN w:val="0"/>
        <w:adjustRightInd w:val="0"/>
        <w:jc w:val="center"/>
        <w:rPr>
          <w:b/>
          <w:bCs/>
          <w:sz w:val="36"/>
          <w:szCs w:val="36"/>
        </w:rPr>
      </w:pPr>
    </w:p>
    <w:p w14:paraId="3E4FAEB1" w14:textId="52B78E6E" w:rsidR="00AF1C66" w:rsidRPr="0003516D" w:rsidRDefault="00AF1C66" w:rsidP="00B11DFD">
      <w:pPr>
        <w:autoSpaceDE w:val="0"/>
        <w:autoSpaceDN w:val="0"/>
        <w:adjustRightInd w:val="0"/>
        <w:rPr>
          <w:b/>
          <w:bCs/>
          <w:kern w:val="0"/>
          <w:szCs w:val="21"/>
          <w:lang w:val="en-GB"/>
        </w:rPr>
      </w:pPr>
      <w:r w:rsidRPr="0003516D">
        <w:rPr>
          <w:b/>
          <w:bCs/>
          <w:kern w:val="0"/>
          <w:szCs w:val="21"/>
          <w:lang w:val="zh-CN"/>
        </w:rPr>
        <w:t>作者简介</w:t>
      </w:r>
      <w:r w:rsidRPr="0003516D">
        <w:rPr>
          <w:b/>
          <w:bCs/>
          <w:kern w:val="0"/>
          <w:szCs w:val="21"/>
          <w:lang w:val="en-GB"/>
        </w:rPr>
        <w:t>：</w:t>
      </w:r>
    </w:p>
    <w:p w14:paraId="15208E91" w14:textId="77777777" w:rsidR="00B11DFD" w:rsidRDefault="00B11DFD" w:rsidP="00B11DFD">
      <w:pPr>
        <w:spacing w:line="280" w:lineRule="exact"/>
        <w:rPr>
          <w:b/>
          <w:szCs w:val="21"/>
        </w:rPr>
      </w:pPr>
    </w:p>
    <w:p w14:paraId="239216E3" w14:textId="1D0A06A0" w:rsidR="0003516D" w:rsidRDefault="00B11DFD" w:rsidP="00B11DFD">
      <w:pPr>
        <w:tabs>
          <w:tab w:val="left" w:pos="341"/>
          <w:tab w:val="left" w:pos="5235"/>
        </w:tabs>
        <w:ind w:firstLineChars="200" w:firstLine="482"/>
        <w:rPr>
          <w:color w:val="000000"/>
          <w:szCs w:val="21"/>
          <w:lang w:val="en"/>
        </w:rPr>
      </w:pPr>
      <w:r>
        <w:rPr>
          <w:rFonts w:ascii="宋体" w:hAnsi="宋体" w:cs="宋体"/>
          <w:b/>
          <w:bCs/>
          <w:noProof/>
          <w:sz w:val="24"/>
        </w:rPr>
        <w:drawing>
          <wp:anchor distT="0" distB="0" distL="114300" distR="114300" simplePos="0" relativeHeight="251683840" behindDoc="0" locked="0" layoutInCell="1" allowOverlap="1" wp14:anchorId="24ACF993" wp14:editId="1AEF40E4">
            <wp:simplePos x="0" y="0"/>
            <wp:positionH relativeFrom="column">
              <wp:posOffset>0</wp:posOffset>
            </wp:positionH>
            <wp:positionV relativeFrom="paragraph">
              <wp:posOffset>29845</wp:posOffset>
            </wp:positionV>
            <wp:extent cx="1332865" cy="1332865"/>
            <wp:effectExtent l="0" t="0" r="635" b="635"/>
            <wp:wrapSquare wrapText="bothSides"/>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8"/>
                    <a:stretch>
                      <a:fillRect/>
                    </a:stretch>
                  </pic:blipFill>
                  <pic:spPr>
                    <a:xfrm>
                      <a:off x="0" y="0"/>
                      <a:ext cx="1332865" cy="1332865"/>
                    </a:xfrm>
                    <a:prstGeom prst="rect">
                      <a:avLst/>
                    </a:prstGeom>
                    <a:noFill/>
                    <a:ln w="9525">
                      <a:noFill/>
                    </a:ln>
                  </pic:spPr>
                </pic:pic>
              </a:graphicData>
            </a:graphic>
          </wp:anchor>
        </w:drawing>
      </w:r>
      <w:r>
        <w:rPr>
          <w:rFonts w:hint="eastAsia"/>
          <w:b/>
          <w:bCs/>
          <w:color w:val="000000"/>
          <w:szCs w:val="21"/>
          <w:lang w:val="en"/>
        </w:rPr>
        <w:t>约瑟夫·里克沃特（</w:t>
      </w:r>
      <w:r>
        <w:rPr>
          <w:rFonts w:hint="eastAsia"/>
          <w:b/>
          <w:bCs/>
          <w:color w:val="000000"/>
          <w:szCs w:val="21"/>
          <w:lang w:val="en"/>
        </w:rPr>
        <w:t>Joseph Rykwert</w:t>
      </w:r>
      <w:r>
        <w:rPr>
          <w:rFonts w:hint="eastAsia"/>
          <w:b/>
          <w:bCs/>
          <w:color w:val="000000"/>
          <w:szCs w:val="21"/>
          <w:lang w:val="en"/>
        </w:rPr>
        <w:t>，</w:t>
      </w:r>
      <w:r>
        <w:rPr>
          <w:rFonts w:hint="eastAsia"/>
          <w:color w:val="000000"/>
          <w:szCs w:val="21"/>
          <w:lang w:val="en"/>
        </w:rPr>
        <w:t>1926</w:t>
      </w:r>
      <w:r>
        <w:rPr>
          <w:rFonts w:hint="eastAsia"/>
          <w:color w:val="000000"/>
          <w:szCs w:val="21"/>
          <w:lang w:val="en"/>
        </w:rPr>
        <w:t>—</w:t>
      </w:r>
      <w:r>
        <w:rPr>
          <w:rFonts w:hint="eastAsia"/>
          <w:color w:val="000000"/>
          <w:szCs w:val="21"/>
          <w:lang w:val="en"/>
        </w:rPr>
        <w:t>2024</w:t>
      </w:r>
      <w:r>
        <w:rPr>
          <w:rFonts w:hint="eastAsia"/>
          <w:color w:val="000000"/>
          <w:szCs w:val="21"/>
          <w:lang w:val="en"/>
        </w:rPr>
        <w:t>），大英帝国司令勋章（</w:t>
      </w:r>
      <w:r>
        <w:rPr>
          <w:rFonts w:hint="eastAsia"/>
          <w:color w:val="000000"/>
          <w:szCs w:val="21"/>
          <w:lang w:val="en"/>
        </w:rPr>
        <w:t>CBE</w:t>
      </w:r>
      <w:r>
        <w:rPr>
          <w:rFonts w:hint="eastAsia"/>
          <w:color w:val="000000"/>
          <w:szCs w:val="21"/>
          <w:lang w:val="en"/>
        </w:rPr>
        <w:t>）获得者，宾夕法尼亚大学保罗·菲利普·克雷特</w:t>
      </w:r>
      <w:r>
        <w:rPr>
          <w:rFonts w:hint="eastAsia"/>
          <w:color w:val="000000"/>
          <w:szCs w:val="21"/>
        </w:rPr>
        <w:t>(Paul Philippe Cret )</w:t>
      </w:r>
      <w:r>
        <w:rPr>
          <w:rFonts w:hint="eastAsia"/>
          <w:color w:val="000000"/>
          <w:szCs w:val="21"/>
          <w:lang w:val="en"/>
        </w:rPr>
        <w:t>建筑学荣休教授，是同时代最杰出的建筑史学家和建筑评论家之一。他</w:t>
      </w:r>
      <w:r>
        <w:rPr>
          <w:rFonts w:hint="eastAsia"/>
          <w:color w:val="000000"/>
          <w:szCs w:val="21"/>
        </w:rPr>
        <w:t>主要</w:t>
      </w:r>
      <w:r>
        <w:rPr>
          <w:rFonts w:hint="eastAsia"/>
          <w:color w:val="000000"/>
          <w:szCs w:val="21"/>
          <w:lang w:val="en"/>
        </w:rPr>
        <w:t>在英国和美国</w:t>
      </w:r>
      <w:r>
        <w:rPr>
          <w:rFonts w:hint="eastAsia"/>
          <w:color w:val="000000"/>
          <w:szCs w:val="21"/>
        </w:rPr>
        <w:t>工作</w:t>
      </w:r>
      <w:r>
        <w:rPr>
          <w:rFonts w:hint="eastAsia"/>
          <w:color w:val="000000"/>
          <w:szCs w:val="21"/>
          <w:lang w:val="en"/>
        </w:rPr>
        <w:t>。里克沃特著有多部具有重要影响</w:t>
      </w:r>
      <w:r>
        <w:rPr>
          <w:rFonts w:hint="eastAsia"/>
          <w:color w:val="000000"/>
          <w:szCs w:val="21"/>
        </w:rPr>
        <w:t>力</w:t>
      </w:r>
      <w:r>
        <w:rPr>
          <w:rFonts w:hint="eastAsia"/>
          <w:color w:val="000000"/>
          <w:szCs w:val="21"/>
          <w:lang w:val="en"/>
        </w:rPr>
        <w:t>的建筑学著作，包括《</w:t>
      </w:r>
      <w:r>
        <w:rPr>
          <w:rFonts w:hint="eastAsia"/>
          <w:color w:val="000000"/>
          <w:szCs w:val="21"/>
        </w:rPr>
        <w:t>城之理念》（</w:t>
      </w:r>
      <w:r w:rsidRPr="009E5614">
        <w:rPr>
          <w:rFonts w:hint="eastAsia"/>
          <w:i/>
          <w:iCs/>
          <w:color w:val="000000"/>
          <w:szCs w:val="21"/>
          <w:lang w:val="en"/>
        </w:rPr>
        <w:t>The Idea of a Town</w:t>
      </w:r>
      <w:r>
        <w:rPr>
          <w:rFonts w:hint="eastAsia"/>
          <w:color w:val="000000"/>
          <w:szCs w:val="21"/>
          <w:lang w:val="en"/>
        </w:rPr>
        <w:t>）、《</w:t>
      </w:r>
      <w:r>
        <w:rPr>
          <w:rFonts w:hint="eastAsia"/>
          <w:color w:val="000000"/>
          <w:szCs w:val="21"/>
        </w:rPr>
        <w:t>亚当之家》（</w:t>
      </w:r>
      <w:r w:rsidRPr="009E5614">
        <w:rPr>
          <w:rFonts w:hint="eastAsia"/>
          <w:i/>
          <w:iCs/>
          <w:color w:val="000000"/>
          <w:szCs w:val="21"/>
          <w:lang w:val="en"/>
        </w:rPr>
        <w:t>On Adam's House in Paradise</w:t>
      </w:r>
      <w:r>
        <w:rPr>
          <w:rFonts w:hint="eastAsia"/>
          <w:color w:val="000000"/>
          <w:szCs w:val="21"/>
          <w:lang w:val="en"/>
        </w:rPr>
        <w:t>）、</w:t>
      </w:r>
      <w:r w:rsidRPr="009E5614">
        <w:rPr>
          <w:rFonts w:hint="eastAsia"/>
          <w:i/>
          <w:iCs/>
          <w:color w:val="000000"/>
          <w:szCs w:val="21"/>
          <w:lang w:val="en"/>
        </w:rPr>
        <w:t>The Dancing Column</w:t>
      </w:r>
      <w:r>
        <w:rPr>
          <w:rFonts w:hint="eastAsia"/>
          <w:color w:val="000000"/>
          <w:szCs w:val="21"/>
        </w:rPr>
        <w:t>等</w:t>
      </w:r>
      <w:r>
        <w:rPr>
          <w:rFonts w:hint="eastAsia"/>
          <w:color w:val="000000"/>
          <w:szCs w:val="21"/>
          <w:lang w:val="en"/>
        </w:rPr>
        <w:t>。其全部著作均已被译为多种语言。</w:t>
      </w:r>
    </w:p>
    <w:p w14:paraId="047DD5B1" w14:textId="77777777" w:rsidR="00B11DFD" w:rsidRDefault="00B11DFD" w:rsidP="00B11DFD">
      <w:pPr>
        <w:tabs>
          <w:tab w:val="left" w:pos="341"/>
          <w:tab w:val="left" w:pos="5235"/>
        </w:tabs>
        <w:rPr>
          <w:color w:val="000000"/>
          <w:szCs w:val="21"/>
          <w:lang w:val="en"/>
        </w:rPr>
      </w:pPr>
    </w:p>
    <w:p w14:paraId="22131FCC" w14:textId="77777777" w:rsidR="00B11DFD" w:rsidRPr="00A50C1E" w:rsidRDefault="00B11DFD" w:rsidP="00B11DFD">
      <w:pPr>
        <w:tabs>
          <w:tab w:val="left" w:pos="341"/>
          <w:tab w:val="left" w:pos="5235"/>
        </w:tabs>
        <w:rPr>
          <w:rFonts w:ascii="宋体" w:hAnsi="宋体"/>
          <w:b/>
          <w:szCs w:val="21"/>
          <w:lang w:val="en-GB"/>
        </w:rPr>
      </w:pPr>
    </w:p>
    <w:p w14:paraId="6D047152" w14:textId="77777777" w:rsidR="00B11DFD" w:rsidRDefault="00B11DFD" w:rsidP="00B11DFD">
      <w:pPr>
        <w:rPr>
          <w:b/>
          <w:szCs w:val="21"/>
        </w:rPr>
      </w:pPr>
      <w:r>
        <w:rPr>
          <w:rFonts w:ascii="宋体" w:hAnsi="宋体" w:cs="宋体"/>
          <w:noProof/>
          <w:sz w:val="24"/>
        </w:rPr>
        <w:drawing>
          <wp:anchor distT="0" distB="0" distL="114300" distR="114300" simplePos="0" relativeHeight="251685888" behindDoc="0" locked="0" layoutInCell="1" allowOverlap="1" wp14:anchorId="36557946" wp14:editId="081A3977">
            <wp:simplePos x="0" y="0"/>
            <wp:positionH relativeFrom="column">
              <wp:posOffset>4030345</wp:posOffset>
            </wp:positionH>
            <wp:positionV relativeFrom="paragraph">
              <wp:posOffset>31750</wp:posOffset>
            </wp:positionV>
            <wp:extent cx="1383665" cy="2035810"/>
            <wp:effectExtent l="0" t="0" r="635" b="8890"/>
            <wp:wrapSquare wrapText="bothSides"/>
            <wp:docPr id="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56"/>
                    <pic:cNvPicPr>
                      <a:picLocks noChangeAspect="1"/>
                    </pic:cNvPicPr>
                  </pic:nvPicPr>
                  <pic:blipFill>
                    <a:blip r:embed="rId9"/>
                    <a:stretch>
                      <a:fillRect/>
                    </a:stretch>
                  </pic:blipFill>
                  <pic:spPr>
                    <a:xfrm>
                      <a:off x="0" y="0"/>
                      <a:ext cx="1383665" cy="2035810"/>
                    </a:xfrm>
                    <a:prstGeom prst="rect">
                      <a:avLst/>
                    </a:prstGeom>
                    <a:noFill/>
                    <a:ln>
                      <a:noFill/>
                    </a:ln>
                  </pic:spPr>
                </pic:pic>
              </a:graphicData>
            </a:graphic>
          </wp:anchor>
        </w:drawing>
      </w:r>
      <w:r>
        <w:rPr>
          <w:b/>
          <w:color w:val="000000"/>
          <w:szCs w:val="21"/>
        </w:rPr>
        <w:t>中文书名：</w:t>
      </w:r>
      <w:r>
        <w:rPr>
          <w:b/>
          <w:szCs w:val="21"/>
        </w:rPr>
        <w:t>《</w:t>
      </w:r>
      <w:r>
        <w:rPr>
          <w:rFonts w:hint="eastAsia"/>
          <w:b/>
          <w:szCs w:val="21"/>
        </w:rPr>
        <w:t>亚当之家：建筑史中关于原始棚屋的思考</w:t>
      </w:r>
      <w:r>
        <w:rPr>
          <w:b/>
          <w:szCs w:val="21"/>
        </w:rPr>
        <w:t>》</w:t>
      </w:r>
      <w:r>
        <w:rPr>
          <w:rFonts w:hint="eastAsia"/>
          <w:b/>
          <w:szCs w:val="21"/>
        </w:rPr>
        <w:t>（原著第二版）</w:t>
      </w:r>
    </w:p>
    <w:p w14:paraId="5E7C48FA" w14:textId="77777777" w:rsidR="00B11DFD" w:rsidRDefault="00B11DFD" w:rsidP="00B11DFD">
      <w:pPr>
        <w:rPr>
          <w:b/>
          <w:szCs w:val="21"/>
        </w:rPr>
      </w:pPr>
      <w:r>
        <w:rPr>
          <w:b/>
          <w:szCs w:val="21"/>
        </w:rPr>
        <w:t>英文书名：</w:t>
      </w:r>
      <w:r>
        <w:rPr>
          <w:rFonts w:hint="eastAsia"/>
          <w:b/>
          <w:szCs w:val="21"/>
        </w:rPr>
        <w:t>ON ADAM'S HOUSE IN PARADISE, SECOND EDITION: The Idea of the Primitive Hut in Architectural History</w:t>
      </w:r>
    </w:p>
    <w:p w14:paraId="61089821" w14:textId="77777777" w:rsidR="00B11DFD" w:rsidRDefault="00B11DFD" w:rsidP="00B11DFD">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Joseph Rykwert</w:t>
      </w:r>
    </w:p>
    <w:p w14:paraId="21C106C0" w14:textId="77777777" w:rsidR="00B11DFD" w:rsidRDefault="00B11DFD" w:rsidP="00B11DFD">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MIT Press</w:t>
      </w:r>
    </w:p>
    <w:p w14:paraId="052CC8A6" w14:textId="77777777" w:rsidR="00B11DFD" w:rsidRDefault="00B11DFD" w:rsidP="00B11DFD">
      <w:pPr>
        <w:rPr>
          <w:b/>
          <w:color w:val="000000"/>
          <w:szCs w:val="21"/>
        </w:rPr>
      </w:pPr>
      <w:r>
        <w:rPr>
          <w:b/>
          <w:color w:val="000000"/>
          <w:szCs w:val="21"/>
        </w:rPr>
        <w:t>代理公司：</w:t>
      </w:r>
      <w:r>
        <w:rPr>
          <w:rFonts w:hint="eastAsia"/>
          <w:b/>
          <w:color w:val="000000"/>
          <w:szCs w:val="21"/>
        </w:rPr>
        <w:t>PFD Estate/ANA/Brady</w:t>
      </w:r>
    </w:p>
    <w:p w14:paraId="221A3411" w14:textId="77777777" w:rsidR="00B11DFD" w:rsidRDefault="00B11DFD" w:rsidP="00B11DFD">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250</w:t>
      </w:r>
      <w:r>
        <w:rPr>
          <w:b/>
          <w:color w:val="000000"/>
          <w:szCs w:val="21"/>
        </w:rPr>
        <w:t>页</w:t>
      </w:r>
    </w:p>
    <w:p w14:paraId="624C26A6" w14:textId="77777777" w:rsidR="00B11DFD" w:rsidRDefault="00B11DFD" w:rsidP="00B11DFD">
      <w:pPr>
        <w:rPr>
          <w:b/>
          <w:color w:val="000000"/>
          <w:szCs w:val="21"/>
        </w:rPr>
      </w:pPr>
      <w:r>
        <w:rPr>
          <w:b/>
          <w:color w:val="000000"/>
          <w:szCs w:val="21"/>
        </w:rPr>
        <w:t>出版时间：</w:t>
      </w:r>
      <w:r>
        <w:rPr>
          <w:rFonts w:hint="eastAsia"/>
          <w:b/>
          <w:color w:val="000000"/>
          <w:szCs w:val="21"/>
        </w:rPr>
        <w:t>1981</w:t>
      </w:r>
      <w:r>
        <w:rPr>
          <w:b/>
          <w:color w:val="000000"/>
          <w:szCs w:val="21"/>
        </w:rPr>
        <w:t>年</w:t>
      </w:r>
      <w:r>
        <w:rPr>
          <w:rFonts w:hint="eastAsia"/>
          <w:b/>
          <w:color w:val="000000"/>
          <w:szCs w:val="21"/>
        </w:rPr>
        <w:t>12</w:t>
      </w:r>
      <w:r>
        <w:rPr>
          <w:b/>
          <w:color w:val="000000"/>
          <w:szCs w:val="21"/>
        </w:rPr>
        <w:t>月</w:t>
      </w:r>
    </w:p>
    <w:p w14:paraId="1E738A2B" w14:textId="77777777" w:rsidR="00B11DFD" w:rsidRDefault="00B11DFD" w:rsidP="00B11DFD">
      <w:pPr>
        <w:rPr>
          <w:b/>
          <w:color w:val="000000"/>
          <w:szCs w:val="21"/>
        </w:rPr>
      </w:pPr>
      <w:r>
        <w:rPr>
          <w:b/>
          <w:color w:val="000000"/>
          <w:szCs w:val="21"/>
        </w:rPr>
        <w:t>代理地区：中国大陆、台湾</w:t>
      </w:r>
    </w:p>
    <w:p w14:paraId="5188619F" w14:textId="77777777" w:rsidR="00B11DFD" w:rsidRDefault="00B11DFD" w:rsidP="00B11DFD">
      <w:pPr>
        <w:rPr>
          <w:b/>
          <w:color w:val="000000"/>
          <w:szCs w:val="21"/>
        </w:rPr>
      </w:pPr>
      <w:r>
        <w:rPr>
          <w:b/>
          <w:color w:val="000000"/>
          <w:szCs w:val="21"/>
        </w:rPr>
        <w:t>审读资料：电子稿</w:t>
      </w:r>
    </w:p>
    <w:p w14:paraId="7815EDF8" w14:textId="77777777" w:rsidR="00B11DFD" w:rsidRDefault="00B11DFD" w:rsidP="00B11DFD">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建筑与设计</w:t>
      </w:r>
    </w:p>
    <w:p w14:paraId="7C5741CB" w14:textId="77777777" w:rsidR="00B11DFD" w:rsidRDefault="00B11DFD" w:rsidP="00B11DFD">
      <w:pPr>
        <w:spacing w:line="300" w:lineRule="exact"/>
        <w:rPr>
          <w:b/>
          <w:bCs/>
          <w:color w:val="FF0000"/>
          <w:szCs w:val="21"/>
        </w:rPr>
      </w:pPr>
      <w:r>
        <w:rPr>
          <w:b/>
          <w:bCs/>
          <w:color w:val="FF0000"/>
          <w:szCs w:val="21"/>
        </w:rPr>
        <w:t>中文简体字版曾授权，版权已到期回归</w:t>
      </w:r>
    </w:p>
    <w:p w14:paraId="3A840EF1" w14:textId="77777777" w:rsidR="00B11DFD" w:rsidRDefault="00B11DFD" w:rsidP="00B11DFD">
      <w:pPr>
        <w:spacing w:line="300" w:lineRule="exact"/>
        <w:rPr>
          <w:b/>
          <w:bCs/>
          <w:color w:val="000000"/>
          <w:szCs w:val="21"/>
        </w:rPr>
      </w:pPr>
    </w:p>
    <w:p w14:paraId="773E19AD" w14:textId="77777777" w:rsidR="00B11DFD" w:rsidRDefault="00B11DFD" w:rsidP="00B11DFD">
      <w:pPr>
        <w:spacing w:line="300" w:lineRule="exact"/>
        <w:rPr>
          <w:b/>
          <w:bCs/>
          <w:szCs w:val="21"/>
        </w:rPr>
      </w:pPr>
      <w:r>
        <w:rPr>
          <w:rFonts w:hint="eastAsia"/>
          <w:b/>
          <w:bCs/>
          <w:noProof/>
          <w:szCs w:val="21"/>
        </w:rPr>
        <w:drawing>
          <wp:anchor distT="0" distB="0" distL="114300" distR="114300" simplePos="0" relativeHeight="251686912" behindDoc="0" locked="0" layoutInCell="1" allowOverlap="1" wp14:anchorId="711B4532" wp14:editId="3E3A8D7E">
            <wp:simplePos x="0" y="0"/>
            <wp:positionH relativeFrom="column">
              <wp:posOffset>4373245</wp:posOffset>
            </wp:positionH>
            <wp:positionV relativeFrom="paragraph">
              <wp:posOffset>55245</wp:posOffset>
            </wp:positionV>
            <wp:extent cx="1035685" cy="1412240"/>
            <wp:effectExtent l="0" t="0" r="5715" b="10160"/>
            <wp:wrapSquare wrapText="bothSides"/>
            <wp:docPr id="3" name="图片 6" descr="屏幕截图 2026-07-23 144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屏幕截图 2026-07-23 144735"/>
                    <pic:cNvPicPr>
                      <a:picLocks noChangeAspect="1"/>
                    </pic:cNvPicPr>
                  </pic:nvPicPr>
                  <pic:blipFill>
                    <a:blip r:embed="rId10"/>
                    <a:stretch>
                      <a:fillRect/>
                    </a:stretch>
                  </pic:blipFill>
                  <pic:spPr>
                    <a:xfrm>
                      <a:off x="0" y="0"/>
                      <a:ext cx="1035685" cy="1412240"/>
                    </a:xfrm>
                    <a:prstGeom prst="rect">
                      <a:avLst/>
                    </a:prstGeom>
                    <a:noFill/>
                    <a:ln>
                      <a:noFill/>
                    </a:ln>
                  </pic:spPr>
                </pic:pic>
              </a:graphicData>
            </a:graphic>
          </wp:anchor>
        </w:drawing>
      </w:r>
      <w:r>
        <w:rPr>
          <w:b/>
          <w:bCs/>
          <w:szCs w:val="21"/>
        </w:rPr>
        <w:t>中简本出版记录</w:t>
      </w:r>
    </w:p>
    <w:p w14:paraId="246BF1CB" w14:textId="77777777" w:rsidR="00B11DFD" w:rsidRDefault="00B11DFD" w:rsidP="00B11DFD">
      <w:pPr>
        <w:spacing w:line="300" w:lineRule="exact"/>
        <w:rPr>
          <w:b/>
          <w:bCs/>
          <w:szCs w:val="21"/>
        </w:rPr>
      </w:pPr>
      <w:r>
        <w:rPr>
          <w:b/>
          <w:bCs/>
          <w:szCs w:val="21"/>
        </w:rPr>
        <w:t>书</w:t>
      </w:r>
      <w:r>
        <w:rPr>
          <w:b/>
          <w:bCs/>
          <w:szCs w:val="21"/>
        </w:rPr>
        <w:t xml:space="preserve">  </w:t>
      </w:r>
      <w:r>
        <w:rPr>
          <w:b/>
          <w:bCs/>
          <w:szCs w:val="21"/>
        </w:rPr>
        <w:t>名：《</w:t>
      </w:r>
      <w:r>
        <w:rPr>
          <w:rFonts w:hint="eastAsia"/>
          <w:b/>
          <w:szCs w:val="21"/>
        </w:rPr>
        <w:t>亚当之家：建筑史中关于原始棚屋的思考</w:t>
      </w:r>
      <w:r>
        <w:rPr>
          <w:b/>
          <w:bCs/>
          <w:szCs w:val="21"/>
        </w:rPr>
        <w:t>》</w:t>
      </w:r>
      <w:r>
        <w:rPr>
          <w:rFonts w:hint="eastAsia"/>
          <w:b/>
          <w:szCs w:val="21"/>
        </w:rPr>
        <w:t>（原著第二版）</w:t>
      </w:r>
    </w:p>
    <w:p w14:paraId="5C27BA9B" w14:textId="77777777" w:rsidR="00B11DFD" w:rsidRDefault="00B11DFD" w:rsidP="00B11DFD">
      <w:pPr>
        <w:spacing w:line="300" w:lineRule="exact"/>
        <w:jc w:val="left"/>
        <w:rPr>
          <w:b/>
          <w:bCs/>
          <w:szCs w:val="21"/>
        </w:rPr>
      </w:pPr>
      <w:r>
        <w:rPr>
          <w:b/>
          <w:bCs/>
          <w:szCs w:val="21"/>
        </w:rPr>
        <w:t>作</w:t>
      </w:r>
      <w:r>
        <w:rPr>
          <w:b/>
          <w:bCs/>
          <w:szCs w:val="21"/>
        </w:rPr>
        <w:t xml:space="preserve">  </w:t>
      </w:r>
      <w:r>
        <w:rPr>
          <w:b/>
          <w:bCs/>
          <w:szCs w:val="21"/>
        </w:rPr>
        <w:t>者：</w:t>
      </w:r>
      <w:r>
        <w:rPr>
          <w:rFonts w:hint="eastAsia"/>
          <w:b/>
          <w:bCs/>
          <w:szCs w:val="21"/>
        </w:rPr>
        <w:t>约瑟夫·里克沃特</w:t>
      </w:r>
    </w:p>
    <w:p w14:paraId="7B2EBF8C" w14:textId="77777777" w:rsidR="00B11DFD" w:rsidRDefault="00B11DFD" w:rsidP="00B11DFD">
      <w:pPr>
        <w:spacing w:line="300" w:lineRule="exact"/>
        <w:jc w:val="left"/>
        <w:rPr>
          <w:bCs/>
          <w:szCs w:val="21"/>
        </w:rPr>
      </w:pPr>
      <w:r>
        <w:rPr>
          <w:b/>
          <w:bCs/>
          <w:szCs w:val="21"/>
        </w:rPr>
        <w:t>出版社：</w:t>
      </w:r>
      <w:r>
        <w:rPr>
          <w:rFonts w:hint="eastAsia"/>
          <w:b/>
          <w:bCs/>
          <w:szCs w:val="21"/>
        </w:rPr>
        <w:t>中国建筑工业出版社</w:t>
      </w:r>
    </w:p>
    <w:p w14:paraId="4B7745A2" w14:textId="77777777" w:rsidR="00B11DFD" w:rsidRDefault="00B11DFD" w:rsidP="00B11DFD">
      <w:pPr>
        <w:spacing w:line="300" w:lineRule="exact"/>
        <w:jc w:val="left"/>
        <w:rPr>
          <w:b/>
          <w:bCs/>
          <w:szCs w:val="21"/>
        </w:rPr>
      </w:pPr>
      <w:r>
        <w:rPr>
          <w:b/>
          <w:bCs/>
          <w:szCs w:val="21"/>
        </w:rPr>
        <w:t>译</w:t>
      </w:r>
      <w:r>
        <w:rPr>
          <w:b/>
          <w:bCs/>
          <w:szCs w:val="21"/>
        </w:rPr>
        <w:t xml:space="preserve">  </w:t>
      </w:r>
      <w:r>
        <w:rPr>
          <w:b/>
          <w:bCs/>
          <w:szCs w:val="21"/>
        </w:rPr>
        <w:t>者：</w:t>
      </w:r>
      <w:r>
        <w:rPr>
          <w:rFonts w:hint="eastAsia"/>
          <w:b/>
          <w:bCs/>
          <w:szCs w:val="21"/>
        </w:rPr>
        <w:t>李保</w:t>
      </w:r>
      <w:r>
        <w:rPr>
          <w:rFonts w:hint="eastAsia"/>
          <w:b/>
          <w:bCs/>
          <w:szCs w:val="21"/>
        </w:rPr>
        <w:t xml:space="preserve"> / </w:t>
      </w:r>
      <w:r>
        <w:rPr>
          <w:rFonts w:hint="eastAsia"/>
          <w:b/>
          <w:bCs/>
          <w:szCs w:val="21"/>
        </w:rPr>
        <w:t>许焯权</w:t>
      </w:r>
    </w:p>
    <w:p w14:paraId="39B747B8" w14:textId="77777777" w:rsidR="00B11DFD" w:rsidRDefault="00B11DFD" w:rsidP="00B11DFD">
      <w:pPr>
        <w:spacing w:line="300" w:lineRule="exact"/>
        <w:jc w:val="left"/>
        <w:rPr>
          <w:b/>
          <w:bCs/>
          <w:szCs w:val="21"/>
        </w:rPr>
      </w:pPr>
      <w:r>
        <w:rPr>
          <w:b/>
          <w:bCs/>
          <w:szCs w:val="21"/>
        </w:rPr>
        <w:t>出版年：</w:t>
      </w:r>
      <w:r>
        <w:rPr>
          <w:b/>
          <w:bCs/>
          <w:szCs w:val="21"/>
        </w:rPr>
        <w:t>20</w:t>
      </w:r>
      <w:r>
        <w:rPr>
          <w:rFonts w:hint="eastAsia"/>
          <w:b/>
          <w:bCs/>
          <w:szCs w:val="21"/>
        </w:rPr>
        <w:t>06</w:t>
      </w:r>
      <w:r>
        <w:rPr>
          <w:b/>
          <w:bCs/>
          <w:szCs w:val="21"/>
        </w:rPr>
        <w:t>-</w:t>
      </w:r>
      <w:r>
        <w:rPr>
          <w:rFonts w:hint="eastAsia"/>
          <w:b/>
          <w:bCs/>
          <w:szCs w:val="21"/>
        </w:rPr>
        <w:t>8</w:t>
      </w:r>
    </w:p>
    <w:p w14:paraId="47473EF3" w14:textId="77777777" w:rsidR="00B11DFD" w:rsidRDefault="00B11DFD" w:rsidP="00B11DFD">
      <w:pPr>
        <w:spacing w:line="300" w:lineRule="exact"/>
        <w:jc w:val="left"/>
        <w:rPr>
          <w:b/>
          <w:bCs/>
          <w:szCs w:val="21"/>
        </w:rPr>
      </w:pPr>
      <w:r>
        <w:rPr>
          <w:b/>
          <w:bCs/>
          <w:szCs w:val="21"/>
        </w:rPr>
        <w:t>定</w:t>
      </w:r>
      <w:r>
        <w:rPr>
          <w:b/>
          <w:bCs/>
          <w:szCs w:val="21"/>
        </w:rPr>
        <w:t xml:space="preserve">  </w:t>
      </w:r>
      <w:r>
        <w:rPr>
          <w:b/>
          <w:bCs/>
          <w:szCs w:val="21"/>
        </w:rPr>
        <w:t>价：</w:t>
      </w:r>
      <w:r>
        <w:rPr>
          <w:b/>
          <w:bCs/>
          <w:szCs w:val="21"/>
        </w:rPr>
        <w:t>5</w:t>
      </w:r>
      <w:r>
        <w:rPr>
          <w:rFonts w:hint="eastAsia"/>
          <w:b/>
          <w:bCs/>
          <w:szCs w:val="21"/>
        </w:rPr>
        <w:t>0</w:t>
      </w:r>
      <w:r>
        <w:rPr>
          <w:b/>
          <w:bCs/>
          <w:szCs w:val="21"/>
        </w:rPr>
        <w:t>元</w:t>
      </w:r>
    </w:p>
    <w:p w14:paraId="1346D9B4" w14:textId="77777777" w:rsidR="00B11DFD" w:rsidRDefault="00B11DFD" w:rsidP="00B11DFD">
      <w:pPr>
        <w:jc w:val="left"/>
        <w:rPr>
          <w:b/>
          <w:bCs/>
          <w:szCs w:val="21"/>
        </w:rPr>
      </w:pPr>
      <w:r>
        <w:rPr>
          <w:b/>
          <w:bCs/>
          <w:szCs w:val="21"/>
        </w:rPr>
        <w:t>装</w:t>
      </w:r>
      <w:r>
        <w:rPr>
          <w:b/>
          <w:bCs/>
          <w:szCs w:val="21"/>
        </w:rPr>
        <w:t xml:space="preserve">  </w:t>
      </w:r>
      <w:r>
        <w:rPr>
          <w:b/>
          <w:bCs/>
          <w:szCs w:val="21"/>
        </w:rPr>
        <w:t>帧：平装</w:t>
      </w:r>
    </w:p>
    <w:p w14:paraId="201A97AC" w14:textId="77777777" w:rsidR="00B11DFD" w:rsidRDefault="00B11DFD" w:rsidP="00B11DFD">
      <w:pPr>
        <w:rPr>
          <w:b/>
          <w:bCs/>
          <w:color w:val="000000"/>
          <w:szCs w:val="21"/>
        </w:rPr>
      </w:pPr>
    </w:p>
    <w:p w14:paraId="37396DB0" w14:textId="77777777" w:rsidR="00B11DFD" w:rsidRDefault="00B11DFD" w:rsidP="00B11DFD">
      <w:pPr>
        <w:rPr>
          <w:b/>
          <w:bCs/>
          <w:color w:val="000000"/>
          <w:szCs w:val="21"/>
        </w:rPr>
      </w:pPr>
    </w:p>
    <w:p w14:paraId="3131C85D" w14:textId="77777777" w:rsidR="00B11DFD" w:rsidRDefault="00B11DFD" w:rsidP="00B11DFD">
      <w:pPr>
        <w:rPr>
          <w:color w:val="000000"/>
          <w:szCs w:val="21"/>
        </w:rPr>
      </w:pPr>
      <w:r>
        <w:rPr>
          <w:b/>
          <w:bCs/>
          <w:color w:val="000000"/>
          <w:szCs w:val="21"/>
        </w:rPr>
        <w:t>内容简介：</w:t>
      </w:r>
    </w:p>
    <w:p w14:paraId="5DE05FF1" w14:textId="77777777" w:rsidR="00B11DFD" w:rsidRDefault="00B11DFD" w:rsidP="00B11DFD">
      <w:pPr>
        <w:rPr>
          <w:color w:val="000000"/>
          <w:szCs w:val="21"/>
        </w:rPr>
      </w:pPr>
    </w:p>
    <w:p w14:paraId="03CD7752" w14:textId="77777777" w:rsidR="00B11DFD" w:rsidRDefault="00B11DFD" w:rsidP="00B11DFD">
      <w:pPr>
        <w:ind w:firstLineChars="200" w:firstLine="420"/>
        <w:rPr>
          <w:rFonts w:ascii="楷体" w:eastAsia="楷体" w:hAnsi="楷体"/>
          <w:bCs/>
          <w:color w:val="000000"/>
          <w:szCs w:val="21"/>
        </w:rPr>
      </w:pPr>
      <w:r>
        <w:rPr>
          <w:rFonts w:ascii="楷体" w:eastAsia="楷体" w:hAnsi="楷体" w:hint="eastAsia"/>
          <w:bCs/>
          <w:color w:val="000000"/>
          <w:szCs w:val="21"/>
        </w:rPr>
        <w:t>《亚当之家》是建筑领域经典读物，和普通讲解建筑风格的书籍完全不同。全书以“棚屋”这条贯穿两千年的线索展开，深挖建筑背后的精神内核。</w:t>
      </w:r>
    </w:p>
    <w:p w14:paraId="7C67454D" w14:textId="77777777" w:rsidR="00B11DFD" w:rsidRDefault="00B11DFD" w:rsidP="00B11DFD">
      <w:pPr>
        <w:ind w:firstLineChars="200" w:firstLine="420"/>
        <w:rPr>
          <w:rFonts w:ascii="楷体" w:eastAsia="楷体" w:hAnsi="楷体"/>
          <w:bCs/>
          <w:color w:val="000000"/>
          <w:szCs w:val="21"/>
        </w:rPr>
      </w:pPr>
    </w:p>
    <w:p w14:paraId="20DA83E0" w14:textId="77777777" w:rsidR="00B11DFD" w:rsidRDefault="00B11DFD" w:rsidP="00B11DFD">
      <w:pPr>
        <w:ind w:firstLineChars="200" w:firstLine="420"/>
        <w:rPr>
          <w:rFonts w:ascii="楷体" w:eastAsia="楷体" w:hAnsi="楷体"/>
          <w:bCs/>
          <w:color w:val="000000"/>
          <w:szCs w:val="21"/>
        </w:rPr>
      </w:pPr>
      <w:r>
        <w:rPr>
          <w:rFonts w:ascii="楷体" w:eastAsia="楷体" w:hAnsi="楷体" w:hint="eastAsia"/>
          <w:bCs/>
          <w:color w:val="000000"/>
          <w:szCs w:val="21"/>
        </w:rPr>
        <w:t>作者梳理了完整的思想脉络，从古罗马维特鲁威、启蒙时代理论家，到柯布西耶、赖特、包豪斯等现代建筑大师，不断剖析极简、乡土、几何化现代设计的思想源头。书中融合神话、哲学、古老版画等，跳出单一视角，不只聊建筑形制，更深层地探讨人类对理想栖居、精神归属感的永恒向往。</w:t>
      </w:r>
    </w:p>
    <w:p w14:paraId="7A01E73D" w14:textId="77777777" w:rsidR="00B11DFD" w:rsidRDefault="00B11DFD" w:rsidP="00B11DFD">
      <w:pPr>
        <w:rPr>
          <w:color w:val="000000"/>
          <w:szCs w:val="21"/>
        </w:rPr>
      </w:pPr>
    </w:p>
    <w:p w14:paraId="3610F836" w14:textId="77777777" w:rsidR="00B11DFD" w:rsidRDefault="00B11DFD" w:rsidP="00B11DFD">
      <w:pPr>
        <w:jc w:val="center"/>
        <w:rPr>
          <w:color w:val="000000"/>
          <w:szCs w:val="21"/>
        </w:rPr>
      </w:pPr>
      <w:r>
        <w:rPr>
          <w:color w:val="000000"/>
          <w:szCs w:val="21"/>
        </w:rPr>
        <w:t>【卖点】</w:t>
      </w:r>
    </w:p>
    <w:p w14:paraId="440EFC92" w14:textId="77777777" w:rsidR="00B11DFD" w:rsidRDefault="00B11DFD" w:rsidP="00B11DFD">
      <w:pPr>
        <w:rPr>
          <w:color w:val="000000"/>
          <w:szCs w:val="21"/>
        </w:rPr>
      </w:pPr>
    </w:p>
    <w:p w14:paraId="0DFC356C" w14:textId="77777777" w:rsidR="00B11DFD" w:rsidRDefault="00B11DFD" w:rsidP="00B11DFD">
      <w:pPr>
        <w:ind w:firstLineChars="200" w:firstLine="420"/>
        <w:rPr>
          <w:color w:val="000000"/>
          <w:szCs w:val="21"/>
        </w:rPr>
      </w:pPr>
      <w:r>
        <w:rPr>
          <w:rFonts w:hint="eastAsia"/>
          <w:color w:val="000000"/>
          <w:szCs w:val="21"/>
        </w:rPr>
        <w:t>·</w:t>
      </w:r>
      <w:r w:rsidRPr="00B1285F">
        <w:rPr>
          <w:rFonts w:hint="eastAsia"/>
          <w:b/>
          <w:bCs/>
          <w:color w:val="000000"/>
          <w:szCs w:val="21"/>
        </w:rPr>
        <w:t>美国现代艺术博物馆（</w:t>
      </w:r>
      <w:r w:rsidRPr="00B1285F">
        <w:rPr>
          <w:rFonts w:hint="eastAsia"/>
          <w:b/>
          <w:bCs/>
          <w:color w:val="000000"/>
          <w:szCs w:val="21"/>
        </w:rPr>
        <w:t>MoMA</w:t>
      </w:r>
      <w:r w:rsidRPr="00B1285F">
        <w:rPr>
          <w:rFonts w:hint="eastAsia"/>
          <w:b/>
          <w:bCs/>
          <w:color w:val="000000"/>
          <w:szCs w:val="21"/>
        </w:rPr>
        <w:t>）首发、麻省理工学院出版社（</w:t>
      </w:r>
      <w:r w:rsidRPr="00B1285F">
        <w:rPr>
          <w:rFonts w:hint="eastAsia"/>
          <w:b/>
          <w:bCs/>
          <w:color w:val="000000"/>
          <w:szCs w:val="21"/>
        </w:rPr>
        <w:t>MIT Press</w:t>
      </w:r>
      <w:r w:rsidRPr="00B1285F">
        <w:rPr>
          <w:rFonts w:hint="eastAsia"/>
          <w:b/>
          <w:bCs/>
          <w:color w:val="000000"/>
          <w:szCs w:val="21"/>
        </w:rPr>
        <w:t>）修订出版，全球建筑殿堂级经典，多语种持续再版</w:t>
      </w:r>
      <w:r>
        <w:rPr>
          <w:rFonts w:hint="eastAsia"/>
          <w:color w:val="000000"/>
          <w:szCs w:val="21"/>
        </w:rPr>
        <w:t>。</w:t>
      </w:r>
    </w:p>
    <w:p w14:paraId="1F9A358C" w14:textId="77777777" w:rsidR="00B11DFD" w:rsidRDefault="00B11DFD" w:rsidP="00B11DFD">
      <w:pPr>
        <w:ind w:firstLineChars="200" w:firstLine="420"/>
        <w:rPr>
          <w:color w:val="000000"/>
          <w:szCs w:val="21"/>
        </w:rPr>
      </w:pPr>
    </w:p>
    <w:p w14:paraId="7A04F002" w14:textId="77777777" w:rsidR="00B11DFD" w:rsidRDefault="00B11DFD" w:rsidP="00B11DFD">
      <w:pPr>
        <w:ind w:firstLineChars="200" w:firstLine="420"/>
        <w:rPr>
          <w:color w:val="000000"/>
          <w:szCs w:val="21"/>
        </w:rPr>
      </w:pPr>
      <w:r>
        <w:rPr>
          <w:rFonts w:hint="eastAsia"/>
          <w:color w:val="000000"/>
          <w:szCs w:val="21"/>
        </w:rPr>
        <w:t>·</w:t>
      </w:r>
      <w:r w:rsidRPr="00B1285F">
        <w:rPr>
          <w:rFonts w:hint="eastAsia"/>
          <w:b/>
          <w:bCs/>
          <w:color w:val="000000"/>
          <w:szCs w:val="21"/>
        </w:rPr>
        <w:t>书中包含国内建筑书目极少收录的洛多利、米兰达、迪朗、帕奥利等关键人物的完整论述</w:t>
      </w:r>
      <w:r>
        <w:rPr>
          <w:rFonts w:hint="eastAsia"/>
          <w:color w:val="000000"/>
          <w:szCs w:val="21"/>
        </w:rPr>
        <w:t>。</w:t>
      </w:r>
    </w:p>
    <w:p w14:paraId="2A7866C0" w14:textId="77777777" w:rsidR="00B11DFD" w:rsidRDefault="00B11DFD" w:rsidP="00B11DFD">
      <w:pPr>
        <w:rPr>
          <w:color w:val="000000"/>
          <w:szCs w:val="21"/>
        </w:rPr>
      </w:pPr>
    </w:p>
    <w:p w14:paraId="680AAE7C" w14:textId="77777777" w:rsidR="00B11DFD" w:rsidRDefault="00B11DFD" w:rsidP="00B11DFD">
      <w:pPr>
        <w:jc w:val="center"/>
        <w:rPr>
          <w:color w:val="000000"/>
          <w:szCs w:val="21"/>
        </w:rPr>
      </w:pPr>
      <w:r>
        <w:rPr>
          <w:rFonts w:hint="eastAsia"/>
          <w:color w:val="000000"/>
          <w:szCs w:val="21"/>
        </w:rPr>
        <w:t>*</w:t>
      </w:r>
      <w:r>
        <w:rPr>
          <w:color w:val="000000"/>
          <w:szCs w:val="21"/>
        </w:rPr>
        <w:t>**</w:t>
      </w:r>
    </w:p>
    <w:p w14:paraId="7CD4C9F9" w14:textId="77777777" w:rsidR="00B11DFD" w:rsidRDefault="00B11DFD" w:rsidP="00B11DFD">
      <w:pPr>
        <w:rPr>
          <w:color w:val="000000"/>
          <w:szCs w:val="21"/>
        </w:rPr>
      </w:pPr>
    </w:p>
    <w:p w14:paraId="0A554A20" w14:textId="77777777" w:rsidR="00B11DFD" w:rsidRDefault="00B11DFD" w:rsidP="00B11DFD">
      <w:pPr>
        <w:ind w:firstLineChars="200" w:firstLine="420"/>
        <w:rPr>
          <w:color w:val="000000"/>
          <w:szCs w:val="21"/>
        </w:rPr>
      </w:pPr>
      <w:r>
        <w:rPr>
          <w:rFonts w:hint="eastAsia"/>
          <w:color w:val="000000"/>
          <w:szCs w:val="21"/>
        </w:rPr>
        <w:t>《亚当之家》（</w:t>
      </w:r>
      <w:r>
        <w:rPr>
          <w:rFonts w:hint="eastAsia"/>
          <w:color w:val="000000"/>
          <w:szCs w:val="21"/>
        </w:rPr>
        <w:t>On Adam</w:t>
      </w:r>
      <w:r>
        <w:rPr>
          <w:color w:val="000000"/>
          <w:szCs w:val="21"/>
        </w:rPr>
        <w:t>’</w:t>
      </w:r>
      <w:r>
        <w:rPr>
          <w:rFonts w:hint="eastAsia"/>
          <w:color w:val="000000"/>
          <w:szCs w:val="21"/>
        </w:rPr>
        <w:t>s House in Paradise</w:t>
      </w:r>
      <w:r>
        <w:rPr>
          <w:rFonts w:hint="eastAsia"/>
          <w:color w:val="000000"/>
          <w:szCs w:val="21"/>
        </w:rPr>
        <w:t>）是当代著名的建筑历史学家、评论家约瑟夫·里克沃特（</w:t>
      </w:r>
      <w:r>
        <w:rPr>
          <w:rFonts w:hint="eastAsia"/>
          <w:color w:val="000000"/>
          <w:szCs w:val="21"/>
        </w:rPr>
        <w:t>Joseph Rykwert</w:t>
      </w:r>
      <w:r>
        <w:rPr>
          <w:rFonts w:hint="eastAsia"/>
          <w:color w:val="000000"/>
          <w:szCs w:val="21"/>
        </w:rPr>
        <w:t>）的建筑理论名著。该书追溯历史上对于亚当之家即最初景象的种种探索，从柯布西耶（</w:t>
      </w:r>
      <w:r>
        <w:rPr>
          <w:rFonts w:hint="eastAsia"/>
          <w:color w:val="000000"/>
          <w:szCs w:val="21"/>
        </w:rPr>
        <w:t>Corbusier</w:t>
      </w:r>
      <w:r>
        <w:rPr>
          <w:rFonts w:hint="eastAsia"/>
          <w:color w:val="000000"/>
          <w:szCs w:val="21"/>
        </w:rPr>
        <w:t>）和卢斯（</w:t>
      </w:r>
      <w:r>
        <w:rPr>
          <w:rFonts w:hint="eastAsia"/>
          <w:color w:val="000000"/>
          <w:szCs w:val="21"/>
        </w:rPr>
        <w:t>Loos</w:t>
      </w:r>
      <w:r>
        <w:rPr>
          <w:rFonts w:hint="eastAsia"/>
          <w:color w:val="000000"/>
          <w:szCs w:val="21"/>
        </w:rPr>
        <w:t>）开始，沿着拉斯金（</w:t>
      </w:r>
      <w:r>
        <w:rPr>
          <w:rFonts w:hint="eastAsia"/>
          <w:color w:val="000000"/>
          <w:szCs w:val="21"/>
        </w:rPr>
        <w:t>Ruskin</w:t>
      </w:r>
      <w:r>
        <w:rPr>
          <w:rFonts w:hint="eastAsia"/>
          <w:color w:val="000000"/>
          <w:szCs w:val="21"/>
        </w:rPr>
        <w:t>）、森佩尔（</w:t>
      </w:r>
      <w:r>
        <w:rPr>
          <w:rFonts w:hint="eastAsia"/>
          <w:color w:val="000000"/>
          <w:szCs w:val="21"/>
        </w:rPr>
        <w:t>Semper</w:t>
      </w:r>
      <w:r>
        <w:rPr>
          <w:rFonts w:hint="eastAsia"/>
          <w:color w:val="000000"/>
          <w:szCs w:val="21"/>
        </w:rPr>
        <w:t>）、洛吉耶（</w:t>
      </w:r>
      <w:r>
        <w:rPr>
          <w:rFonts w:hint="eastAsia"/>
          <w:color w:val="000000"/>
          <w:szCs w:val="21"/>
        </w:rPr>
        <w:t>Laugier</w:t>
      </w:r>
      <w:r>
        <w:rPr>
          <w:rFonts w:hint="eastAsia"/>
          <w:color w:val="000000"/>
          <w:szCs w:val="21"/>
        </w:rPr>
        <w:t>）、洛多利（</w:t>
      </w:r>
      <w:r>
        <w:rPr>
          <w:rFonts w:hint="eastAsia"/>
          <w:color w:val="000000"/>
          <w:szCs w:val="21"/>
        </w:rPr>
        <w:t>Lodoli</w:t>
      </w:r>
      <w:r>
        <w:rPr>
          <w:rFonts w:hint="eastAsia"/>
          <w:color w:val="000000"/>
          <w:szCs w:val="21"/>
        </w:rPr>
        <w:t>），卢梭（</w:t>
      </w:r>
      <w:r>
        <w:rPr>
          <w:rFonts w:hint="eastAsia"/>
          <w:color w:val="000000"/>
          <w:szCs w:val="21"/>
        </w:rPr>
        <w:t>Rousseau</w:t>
      </w:r>
      <w:r>
        <w:rPr>
          <w:rFonts w:hint="eastAsia"/>
          <w:color w:val="000000"/>
          <w:szCs w:val="21"/>
        </w:rPr>
        <w:t>）、佩罗（</w:t>
      </w:r>
      <w:r>
        <w:rPr>
          <w:rFonts w:hint="eastAsia"/>
          <w:color w:val="000000"/>
          <w:szCs w:val="21"/>
        </w:rPr>
        <w:t>Perrault</w:t>
      </w:r>
      <w:r>
        <w:rPr>
          <w:rFonts w:hint="eastAsia"/>
          <w:color w:val="000000"/>
          <w:szCs w:val="21"/>
        </w:rPr>
        <w:t>）、钱伯斯（</w:t>
      </w:r>
      <w:r>
        <w:rPr>
          <w:rFonts w:hint="eastAsia"/>
          <w:color w:val="000000"/>
          <w:szCs w:val="21"/>
        </w:rPr>
        <w:t>Chambers</w:t>
      </w:r>
      <w:r>
        <w:rPr>
          <w:rFonts w:hint="eastAsia"/>
          <w:color w:val="000000"/>
          <w:szCs w:val="21"/>
        </w:rPr>
        <w:t>）、帕拉第奥（</w:t>
      </w:r>
      <w:r>
        <w:rPr>
          <w:rFonts w:hint="eastAsia"/>
          <w:color w:val="000000"/>
          <w:szCs w:val="21"/>
        </w:rPr>
        <w:t>Palladio</w:t>
      </w:r>
      <w:r>
        <w:rPr>
          <w:rFonts w:hint="eastAsia"/>
          <w:color w:val="000000"/>
          <w:szCs w:val="21"/>
        </w:rPr>
        <w:t>）和哥特式逆流而上，直到维特鲁威，并回溯到更加久远的希腊学派，以及希伯来人的礼仪、古代埃及和日本。作者在书中对建筑学进行了梳理，它着眼于精神深处，是一份建筑意义的心理分析。书中有着广阔的背景、深邃的知识、清晰的逻辑、新颖的见解……此书已经再版多次，并被译成多种文字出版，并被许多国家列为建筑学课程的教材。</w:t>
      </w:r>
    </w:p>
    <w:p w14:paraId="05095A10" w14:textId="77777777" w:rsidR="00B11DFD" w:rsidRDefault="00B11DFD" w:rsidP="00B11DFD">
      <w:pPr>
        <w:rPr>
          <w:color w:val="000000"/>
          <w:szCs w:val="21"/>
        </w:rPr>
      </w:pPr>
    </w:p>
    <w:p w14:paraId="52D0C046" w14:textId="77777777" w:rsidR="00B11DFD" w:rsidRDefault="00B11DFD" w:rsidP="00B11DFD">
      <w:pPr>
        <w:ind w:firstLineChars="200" w:firstLine="420"/>
        <w:rPr>
          <w:color w:val="000000"/>
          <w:szCs w:val="21"/>
        </w:rPr>
      </w:pPr>
      <w:r>
        <w:rPr>
          <w:rFonts w:hint="eastAsia"/>
          <w:color w:val="000000"/>
          <w:szCs w:val="21"/>
        </w:rPr>
        <w:t>《亚当之家》新版完整保留了原版全部插图，增补数幅新插图，并收录作者为新版增写的文字。</w:t>
      </w:r>
    </w:p>
    <w:p w14:paraId="4FEAABD7" w14:textId="77777777" w:rsidR="00B11DFD" w:rsidRDefault="00B11DFD" w:rsidP="00B11DFD">
      <w:pPr>
        <w:rPr>
          <w:color w:val="000000"/>
          <w:szCs w:val="21"/>
          <w:lang w:val="en"/>
        </w:rPr>
      </w:pPr>
    </w:p>
    <w:p w14:paraId="78CF44A6" w14:textId="77777777" w:rsidR="00B11DFD" w:rsidRDefault="00B11DFD" w:rsidP="00B11DFD">
      <w:pPr>
        <w:rPr>
          <w:color w:val="000000"/>
          <w:szCs w:val="21"/>
          <w:lang w:val="en"/>
        </w:rPr>
      </w:pPr>
    </w:p>
    <w:p w14:paraId="42898393" w14:textId="77777777" w:rsidR="00B11DFD" w:rsidRDefault="00B11DFD" w:rsidP="00B11DFD">
      <w:pPr>
        <w:rPr>
          <w:b/>
          <w:color w:val="000000"/>
        </w:rPr>
      </w:pPr>
      <w:r>
        <w:rPr>
          <w:rFonts w:hint="eastAsia"/>
          <w:b/>
          <w:color w:val="000000"/>
        </w:rPr>
        <w:t>媒体评价：</w:t>
      </w:r>
    </w:p>
    <w:p w14:paraId="30896E34" w14:textId="77777777" w:rsidR="00B11DFD" w:rsidRDefault="00B11DFD" w:rsidP="00B11DFD">
      <w:pPr>
        <w:rPr>
          <w:b/>
          <w:color w:val="000000"/>
        </w:rPr>
      </w:pPr>
    </w:p>
    <w:p w14:paraId="23558587" w14:textId="77777777" w:rsidR="00B11DFD" w:rsidRDefault="00B11DFD" w:rsidP="00B11DFD">
      <w:pPr>
        <w:ind w:firstLineChars="200" w:firstLine="420"/>
        <w:rPr>
          <w:bCs/>
          <w:color w:val="000000"/>
        </w:rPr>
      </w:pPr>
      <w:r>
        <w:rPr>
          <w:rFonts w:hint="eastAsia"/>
          <w:bCs/>
          <w:color w:val="000000"/>
        </w:rPr>
        <w:t>“《亚当之家》顺着历史长河不断追溯，寻找亚当之家这一初始意象。一路上，里克沃特用机智风趣的文笔，对自维特鲁威以来历代建筑理论家展开评述。与此同时，他又为他们的探索及其局限提供了新的启示。”</w:t>
      </w:r>
    </w:p>
    <w:p w14:paraId="22F04E35" w14:textId="77777777" w:rsidR="00B11DFD" w:rsidRDefault="00B11DFD" w:rsidP="00B11DFD">
      <w:pPr>
        <w:ind w:firstLineChars="200" w:firstLine="420"/>
        <w:jc w:val="right"/>
        <w:rPr>
          <w:bCs/>
          <w:color w:val="000000"/>
        </w:rPr>
      </w:pPr>
      <w:r>
        <w:rPr>
          <w:rFonts w:hint="eastAsia"/>
          <w:bCs/>
          <w:color w:val="000000"/>
        </w:rPr>
        <w:t>——查尔斯·摩尔（</w:t>
      </w:r>
      <w:r>
        <w:rPr>
          <w:rFonts w:hint="eastAsia"/>
          <w:bCs/>
          <w:color w:val="000000"/>
        </w:rPr>
        <w:t>Charles Moore</w:t>
      </w:r>
      <w:r>
        <w:rPr>
          <w:rFonts w:hint="eastAsia"/>
          <w:bCs/>
          <w:color w:val="000000"/>
        </w:rPr>
        <w:t>）</w:t>
      </w:r>
    </w:p>
    <w:p w14:paraId="77F509A3" w14:textId="77777777" w:rsidR="00B11DFD" w:rsidRDefault="00B11DFD" w:rsidP="00B11DFD">
      <w:pPr>
        <w:rPr>
          <w:bCs/>
          <w:color w:val="000000"/>
        </w:rPr>
      </w:pPr>
    </w:p>
    <w:p w14:paraId="0E7FAFDF" w14:textId="77777777" w:rsidR="00B11DFD" w:rsidRDefault="00B11DFD" w:rsidP="00B11DFD">
      <w:pPr>
        <w:rPr>
          <w:bCs/>
          <w:color w:val="000000"/>
        </w:rPr>
      </w:pPr>
    </w:p>
    <w:p w14:paraId="538AC904" w14:textId="77777777" w:rsidR="00B11DFD" w:rsidRDefault="00B11DFD" w:rsidP="00B11DFD">
      <w:pPr>
        <w:rPr>
          <w:b/>
          <w:color w:val="000000"/>
        </w:rPr>
      </w:pPr>
      <w:r>
        <w:rPr>
          <w:rFonts w:hint="eastAsia"/>
          <w:b/>
          <w:color w:val="000000"/>
        </w:rPr>
        <w:lastRenderedPageBreak/>
        <w:t>目录：</w:t>
      </w:r>
    </w:p>
    <w:p w14:paraId="0E4E717A" w14:textId="77777777" w:rsidR="00B11DFD" w:rsidRDefault="00B11DFD" w:rsidP="00B11DFD">
      <w:pPr>
        <w:rPr>
          <w:b/>
          <w:color w:val="000000"/>
        </w:rPr>
      </w:pPr>
    </w:p>
    <w:p w14:paraId="726412AF" w14:textId="77777777" w:rsidR="00B11DFD" w:rsidRDefault="00B11DFD" w:rsidP="00B11DFD">
      <w:pPr>
        <w:jc w:val="center"/>
        <w:rPr>
          <w:bCs/>
          <w:color w:val="000000"/>
        </w:rPr>
      </w:pPr>
      <w:r>
        <w:rPr>
          <w:rFonts w:hint="eastAsia"/>
          <w:bCs/>
          <w:color w:val="000000"/>
        </w:rPr>
        <w:t>致谢</w:t>
      </w:r>
    </w:p>
    <w:p w14:paraId="042DBAB7" w14:textId="77777777" w:rsidR="00B11DFD" w:rsidRDefault="00B11DFD" w:rsidP="00B11DFD">
      <w:pPr>
        <w:jc w:val="center"/>
        <w:rPr>
          <w:bCs/>
          <w:color w:val="000000"/>
        </w:rPr>
      </w:pPr>
      <w:r>
        <w:rPr>
          <w:rFonts w:hint="eastAsia"/>
          <w:bCs/>
          <w:color w:val="000000"/>
        </w:rPr>
        <w:t>第一章　思考与实践</w:t>
      </w:r>
    </w:p>
    <w:p w14:paraId="6960AAC3" w14:textId="77777777" w:rsidR="00B11DFD" w:rsidRDefault="00B11DFD" w:rsidP="00B11DFD">
      <w:pPr>
        <w:jc w:val="center"/>
        <w:rPr>
          <w:bCs/>
          <w:color w:val="000000"/>
        </w:rPr>
      </w:pPr>
      <w:r>
        <w:rPr>
          <w:rFonts w:hint="eastAsia"/>
          <w:bCs/>
          <w:color w:val="000000"/>
        </w:rPr>
        <w:t>第二章　必要与惯例</w:t>
      </w:r>
    </w:p>
    <w:p w14:paraId="3C83E217" w14:textId="77777777" w:rsidR="00B11DFD" w:rsidRDefault="00B11DFD" w:rsidP="00B11DFD">
      <w:pPr>
        <w:jc w:val="center"/>
        <w:rPr>
          <w:bCs/>
          <w:color w:val="000000"/>
        </w:rPr>
      </w:pPr>
      <w:r>
        <w:rPr>
          <w:rFonts w:hint="eastAsia"/>
          <w:bCs/>
          <w:color w:val="000000"/>
        </w:rPr>
        <w:t>第三章　确实和武断</w:t>
      </w:r>
    </w:p>
    <w:p w14:paraId="2A8571BC" w14:textId="77777777" w:rsidR="00B11DFD" w:rsidRDefault="00B11DFD" w:rsidP="00B11DFD">
      <w:pPr>
        <w:jc w:val="center"/>
        <w:rPr>
          <w:bCs/>
          <w:color w:val="000000"/>
        </w:rPr>
      </w:pPr>
      <w:r>
        <w:rPr>
          <w:rFonts w:hint="eastAsia"/>
          <w:bCs/>
          <w:color w:val="000000"/>
        </w:rPr>
        <w:t>第四章　自然与理智</w:t>
      </w:r>
    </w:p>
    <w:p w14:paraId="5C6909EB" w14:textId="77777777" w:rsidR="00B11DFD" w:rsidRDefault="00B11DFD" w:rsidP="00B11DFD">
      <w:pPr>
        <w:jc w:val="center"/>
        <w:rPr>
          <w:bCs/>
          <w:color w:val="000000"/>
        </w:rPr>
      </w:pPr>
      <w:r>
        <w:rPr>
          <w:rFonts w:hint="eastAsia"/>
          <w:bCs/>
          <w:color w:val="000000"/>
        </w:rPr>
        <w:t>哥特附记</w:t>
      </w:r>
    </w:p>
    <w:p w14:paraId="44AE674B" w14:textId="77777777" w:rsidR="00B11DFD" w:rsidRDefault="00B11DFD" w:rsidP="00B11DFD">
      <w:pPr>
        <w:jc w:val="center"/>
        <w:rPr>
          <w:bCs/>
          <w:color w:val="000000"/>
        </w:rPr>
      </w:pPr>
      <w:r>
        <w:rPr>
          <w:rFonts w:hint="eastAsia"/>
          <w:bCs/>
          <w:color w:val="000000"/>
        </w:rPr>
        <w:t>第五章　理性和优雅</w:t>
      </w:r>
    </w:p>
    <w:p w14:paraId="71BD89CD" w14:textId="77777777" w:rsidR="00B11DFD" w:rsidRDefault="00B11DFD" w:rsidP="00B11DFD">
      <w:pPr>
        <w:jc w:val="center"/>
        <w:rPr>
          <w:bCs/>
          <w:color w:val="000000"/>
        </w:rPr>
      </w:pPr>
      <w:r>
        <w:rPr>
          <w:rFonts w:hint="eastAsia"/>
          <w:bCs/>
          <w:color w:val="000000"/>
        </w:rPr>
        <w:t>第六章　仪式</w:t>
      </w:r>
    </w:p>
    <w:p w14:paraId="0F5C6A59" w14:textId="77777777" w:rsidR="00B11DFD" w:rsidRDefault="00B11DFD" w:rsidP="00B11DFD">
      <w:pPr>
        <w:jc w:val="center"/>
        <w:rPr>
          <w:bCs/>
          <w:color w:val="000000"/>
        </w:rPr>
      </w:pPr>
      <w:r>
        <w:rPr>
          <w:rFonts w:hint="eastAsia"/>
          <w:bCs/>
          <w:color w:val="000000"/>
        </w:rPr>
        <w:t>第七章　灵魂之屋</w:t>
      </w:r>
    </w:p>
    <w:p w14:paraId="676888F5" w14:textId="77777777" w:rsidR="00B11DFD" w:rsidRDefault="00B11DFD" w:rsidP="00B11DFD">
      <w:pPr>
        <w:jc w:val="center"/>
        <w:rPr>
          <w:bCs/>
          <w:color w:val="000000"/>
        </w:rPr>
      </w:pPr>
      <w:r>
        <w:rPr>
          <w:rFonts w:hint="eastAsia"/>
          <w:bCs/>
          <w:color w:val="000000"/>
        </w:rPr>
        <w:t>注释</w:t>
      </w:r>
    </w:p>
    <w:p w14:paraId="305B1AC9" w14:textId="77777777" w:rsidR="00B11DFD" w:rsidRDefault="00B11DFD" w:rsidP="00B11DFD">
      <w:pPr>
        <w:jc w:val="center"/>
        <w:rPr>
          <w:bCs/>
          <w:color w:val="000000"/>
        </w:rPr>
      </w:pPr>
      <w:r>
        <w:rPr>
          <w:rFonts w:hint="eastAsia"/>
          <w:bCs/>
          <w:color w:val="000000"/>
        </w:rPr>
        <w:t>附录</w:t>
      </w:r>
    </w:p>
    <w:p w14:paraId="321F6D8F" w14:textId="77777777" w:rsidR="00B11DFD" w:rsidRDefault="00B11DFD" w:rsidP="00B11DFD">
      <w:pPr>
        <w:jc w:val="center"/>
        <w:rPr>
          <w:bCs/>
          <w:color w:val="000000"/>
        </w:rPr>
      </w:pPr>
      <w:r>
        <w:rPr>
          <w:rFonts w:hint="eastAsia"/>
          <w:bCs/>
          <w:color w:val="000000"/>
        </w:rPr>
        <w:t>参考文献</w:t>
      </w:r>
    </w:p>
    <w:p w14:paraId="7ABAC6EF" w14:textId="77777777" w:rsidR="00B11DFD" w:rsidRDefault="00B11DFD" w:rsidP="00B11DFD">
      <w:pPr>
        <w:jc w:val="center"/>
        <w:rPr>
          <w:bCs/>
          <w:color w:val="000000"/>
        </w:rPr>
      </w:pPr>
      <w:r>
        <w:rPr>
          <w:rFonts w:hint="eastAsia"/>
          <w:bCs/>
          <w:color w:val="000000"/>
        </w:rPr>
        <w:t>图片来源</w:t>
      </w:r>
    </w:p>
    <w:p w14:paraId="6A6EC3AB" w14:textId="77777777" w:rsidR="00B11DFD" w:rsidRDefault="00B11DFD" w:rsidP="00B11DFD">
      <w:pPr>
        <w:jc w:val="center"/>
        <w:rPr>
          <w:bCs/>
          <w:color w:val="000000"/>
        </w:rPr>
      </w:pPr>
      <w:r>
        <w:rPr>
          <w:rFonts w:hint="eastAsia"/>
          <w:bCs/>
          <w:color w:val="000000"/>
        </w:rPr>
        <w:t>索引</w:t>
      </w:r>
    </w:p>
    <w:p w14:paraId="04BB4DD2" w14:textId="77777777" w:rsidR="001B72DC" w:rsidRDefault="001B72DC" w:rsidP="00B139CB">
      <w:pPr>
        <w:widowControl/>
        <w:jc w:val="left"/>
        <w:rPr>
          <w:b/>
          <w:color w:val="000000"/>
          <w:szCs w:val="21"/>
        </w:rPr>
      </w:pPr>
    </w:p>
    <w:p w14:paraId="449FD4D7" w14:textId="77777777" w:rsidR="00B11DFD" w:rsidRDefault="00B11DFD" w:rsidP="00B139CB">
      <w:pPr>
        <w:widowControl/>
        <w:jc w:val="left"/>
        <w:rPr>
          <w:b/>
          <w:color w:val="000000"/>
          <w:szCs w:val="21"/>
        </w:rPr>
      </w:pPr>
    </w:p>
    <w:p w14:paraId="384E5421" w14:textId="77777777" w:rsidR="00B11DFD" w:rsidRDefault="00B11DFD" w:rsidP="00B139CB">
      <w:pPr>
        <w:widowControl/>
        <w:jc w:val="left"/>
        <w:rPr>
          <w:b/>
          <w:color w:val="000000"/>
          <w:szCs w:val="21"/>
        </w:rPr>
      </w:pPr>
    </w:p>
    <w:p w14:paraId="1876C255" w14:textId="77777777" w:rsidR="00B11DFD" w:rsidRDefault="00B11DFD" w:rsidP="00B11DFD">
      <w:pPr>
        <w:rPr>
          <w:b/>
          <w:color w:val="000000"/>
          <w:szCs w:val="21"/>
        </w:rPr>
      </w:pPr>
    </w:p>
    <w:p w14:paraId="1F0A051B" w14:textId="77777777" w:rsidR="00B11DFD" w:rsidRDefault="00B11DFD" w:rsidP="00B11DFD">
      <w:pPr>
        <w:rPr>
          <w:b/>
          <w:szCs w:val="21"/>
        </w:rPr>
      </w:pPr>
      <w:r>
        <w:rPr>
          <w:rFonts w:ascii="宋体" w:hAnsi="宋体" w:cs="宋体"/>
          <w:noProof/>
          <w:sz w:val="24"/>
        </w:rPr>
        <w:drawing>
          <wp:anchor distT="0" distB="0" distL="114300" distR="114300" simplePos="0" relativeHeight="251689984" behindDoc="0" locked="0" layoutInCell="1" allowOverlap="1" wp14:anchorId="238CD1E4" wp14:editId="6C5CE23B">
            <wp:simplePos x="0" y="0"/>
            <wp:positionH relativeFrom="column">
              <wp:posOffset>3853180</wp:posOffset>
            </wp:positionH>
            <wp:positionV relativeFrom="paragraph">
              <wp:posOffset>61595</wp:posOffset>
            </wp:positionV>
            <wp:extent cx="1565275" cy="1820545"/>
            <wp:effectExtent l="0" t="0" r="9525" b="8255"/>
            <wp:wrapSquare wrapText="bothSides"/>
            <wp:docPr id="66319347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link="rId11"/>
                    <a:srcRect l="18880" t="8517" r="8020" b="7294"/>
                    <a:stretch>
                      <a:fillRect/>
                    </a:stretch>
                  </pic:blipFill>
                  <pic:spPr>
                    <a:xfrm>
                      <a:off x="0" y="0"/>
                      <a:ext cx="1565275" cy="1820545"/>
                    </a:xfrm>
                    <a:prstGeom prst="rect">
                      <a:avLst/>
                    </a:prstGeom>
                    <a:noFill/>
                    <a:ln w="9525">
                      <a:noFill/>
                    </a:ln>
                  </pic:spPr>
                </pic:pic>
              </a:graphicData>
            </a:graphic>
          </wp:anchor>
        </w:drawing>
      </w:r>
      <w:r>
        <w:rPr>
          <w:b/>
          <w:color w:val="000000"/>
          <w:szCs w:val="21"/>
        </w:rPr>
        <w:t>中文书名：</w:t>
      </w:r>
      <w:r>
        <w:rPr>
          <w:b/>
          <w:szCs w:val="21"/>
        </w:rPr>
        <w:t>《</w:t>
      </w:r>
      <w:r w:rsidRPr="00844B32">
        <w:rPr>
          <w:b/>
          <w:szCs w:val="21"/>
        </w:rPr>
        <w:t>柱式之舞</w:t>
      </w:r>
      <w:r>
        <w:rPr>
          <w:rFonts w:hint="eastAsia"/>
          <w:b/>
          <w:szCs w:val="21"/>
        </w:rPr>
        <w:t>：建筑秩序研究</w:t>
      </w:r>
      <w:r>
        <w:rPr>
          <w:b/>
          <w:szCs w:val="21"/>
        </w:rPr>
        <w:t>》</w:t>
      </w:r>
    </w:p>
    <w:p w14:paraId="5E72A88F" w14:textId="77777777" w:rsidR="00B11DFD" w:rsidRDefault="00B11DFD" w:rsidP="00B11DFD">
      <w:pPr>
        <w:rPr>
          <w:b/>
          <w:szCs w:val="21"/>
        </w:rPr>
      </w:pPr>
      <w:r>
        <w:rPr>
          <w:b/>
          <w:szCs w:val="21"/>
        </w:rPr>
        <w:t>英文书名：</w:t>
      </w:r>
      <w:r>
        <w:rPr>
          <w:rFonts w:hint="eastAsia"/>
          <w:b/>
          <w:szCs w:val="21"/>
        </w:rPr>
        <w:t>THE DANCING COLUM</w:t>
      </w:r>
      <w:r>
        <w:rPr>
          <w:rFonts w:hint="eastAsia"/>
          <w:b/>
          <w:szCs w:val="21"/>
        </w:rPr>
        <w:t>–</w:t>
      </w:r>
      <w:r>
        <w:rPr>
          <w:rFonts w:hint="eastAsia"/>
          <w:b/>
          <w:szCs w:val="21"/>
        </w:rPr>
        <w:t>On Order in Architecture</w:t>
      </w:r>
    </w:p>
    <w:p w14:paraId="6FB9684A" w14:textId="77777777" w:rsidR="00B11DFD" w:rsidRDefault="00B11DFD" w:rsidP="00B11DFD">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Joseph Rykwert</w:t>
      </w:r>
    </w:p>
    <w:p w14:paraId="36E2BFC4" w14:textId="77777777" w:rsidR="00B11DFD" w:rsidRDefault="00B11DFD" w:rsidP="00B11DFD">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MIT Press</w:t>
      </w:r>
    </w:p>
    <w:p w14:paraId="33E396CC" w14:textId="77777777" w:rsidR="00B11DFD" w:rsidRDefault="00B11DFD" w:rsidP="00B11DFD">
      <w:pPr>
        <w:rPr>
          <w:b/>
          <w:color w:val="000000"/>
          <w:szCs w:val="21"/>
        </w:rPr>
      </w:pPr>
      <w:r>
        <w:rPr>
          <w:b/>
          <w:color w:val="000000"/>
          <w:szCs w:val="21"/>
        </w:rPr>
        <w:t>代理公司：</w:t>
      </w:r>
      <w:r>
        <w:rPr>
          <w:rFonts w:hint="eastAsia"/>
          <w:b/>
          <w:color w:val="000000"/>
          <w:szCs w:val="21"/>
        </w:rPr>
        <w:t>PFD Estate/ANA/Brady</w:t>
      </w:r>
    </w:p>
    <w:p w14:paraId="3D1CECB9" w14:textId="77777777" w:rsidR="00B11DFD" w:rsidRDefault="00B11DFD" w:rsidP="00B11DFD">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616</w:t>
      </w:r>
      <w:r>
        <w:rPr>
          <w:b/>
          <w:color w:val="000000"/>
          <w:szCs w:val="21"/>
        </w:rPr>
        <w:t>页</w:t>
      </w:r>
    </w:p>
    <w:p w14:paraId="19B23C2B" w14:textId="77777777" w:rsidR="00B11DFD" w:rsidRDefault="00B11DFD" w:rsidP="00B11DFD">
      <w:pPr>
        <w:rPr>
          <w:b/>
          <w:color w:val="000000"/>
          <w:szCs w:val="21"/>
        </w:rPr>
      </w:pPr>
      <w:r>
        <w:rPr>
          <w:b/>
          <w:color w:val="000000"/>
          <w:szCs w:val="21"/>
        </w:rPr>
        <w:t>出版时间：</w:t>
      </w:r>
      <w:r>
        <w:rPr>
          <w:rFonts w:hint="eastAsia"/>
          <w:b/>
          <w:color w:val="000000"/>
          <w:szCs w:val="21"/>
        </w:rPr>
        <w:t>1996</w:t>
      </w:r>
      <w:r>
        <w:rPr>
          <w:b/>
          <w:color w:val="000000"/>
          <w:szCs w:val="21"/>
        </w:rPr>
        <w:t>年</w:t>
      </w:r>
      <w:r>
        <w:rPr>
          <w:rFonts w:hint="eastAsia"/>
          <w:b/>
          <w:color w:val="000000"/>
          <w:szCs w:val="21"/>
        </w:rPr>
        <w:t>5</w:t>
      </w:r>
      <w:r>
        <w:rPr>
          <w:b/>
          <w:color w:val="000000"/>
          <w:szCs w:val="21"/>
        </w:rPr>
        <w:t>月</w:t>
      </w:r>
    </w:p>
    <w:p w14:paraId="65BAF19F" w14:textId="77777777" w:rsidR="00B11DFD" w:rsidRDefault="00B11DFD" w:rsidP="00B11DFD">
      <w:pPr>
        <w:rPr>
          <w:b/>
          <w:color w:val="000000"/>
          <w:szCs w:val="21"/>
        </w:rPr>
      </w:pPr>
      <w:r>
        <w:rPr>
          <w:b/>
          <w:color w:val="000000"/>
          <w:szCs w:val="21"/>
        </w:rPr>
        <w:t>代理地区：中国大陆、台湾</w:t>
      </w:r>
    </w:p>
    <w:p w14:paraId="4FD43CD9" w14:textId="77777777" w:rsidR="00B11DFD" w:rsidRDefault="00B11DFD" w:rsidP="00B11DFD">
      <w:pPr>
        <w:rPr>
          <w:b/>
          <w:color w:val="000000"/>
          <w:szCs w:val="21"/>
        </w:rPr>
      </w:pPr>
      <w:r>
        <w:rPr>
          <w:b/>
          <w:color w:val="000000"/>
          <w:szCs w:val="21"/>
        </w:rPr>
        <w:t>审读资料：电子稿</w:t>
      </w:r>
    </w:p>
    <w:p w14:paraId="1C2F33BD" w14:textId="77777777" w:rsidR="00B11DFD" w:rsidRDefault="00B11DFD" w:rsidP="00B11DFD">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建筑与设计</w:t>
      </w:r>
    </w:p>
    <w:p w14:paraId="59E0AA82" w14:textId="77777777" w:rsidR="00B11DFD" w:rsidRDefault="00B11DFD" w:rsidP="00B11DFD">
      <w:pPr>
        <w:rPr>
          <w:b/>
          <w:bCs/>
          <w:color w:val="000000"/>
          <w:szCs w:val="21"/>
        </w:rPr>
      </w:pPr>
    </w:p>
    <w:p w14:paraId="1AFA16B2" w14:textId="77777777" w:rsidR="00B11DFD" w:rsidRDefault="00B11DFD" w:rsidP="00B11DFD">
      <w:pPr>
        <w:rPr>
          <w:b/>
          <w:bCs/>
          <w:color w:val="000000"/>
          <w:szCs w:val="21"/>
        </w:rPr>
      </w:pPr>
    </w:p>
    <w:p w14:paraId="0745597F" w14:textId="77777777" w:rsidR="00B11DFD" w:rsidRDefault="00B11DFD" w:rsidP="00B11DFD">
      <w:pPr>
        <w:rPr>
          <w:color w:val="000000"/>
          <w:szCs w:val="21"/>
        </w:rPr>
      </w:pPr>
      <w:r>
        <w:rPr>
          <w:b/>
          <w:bCs/>
          <w:color w:val="000000"/>
          <w:szCs w:val="21"/>
        </w:rPr>
        <w:t>内容简介：</w:t>
      </w:r>
    </w:p>
    <w:p w14:paraId="0A8724C6" w14:textId="77777777" w:rsidR="00B11DFD" w:rsidRDefault="00B11DFD" w:rsidP="00B11DFD">
      <w:pPr>
        <w:rPr>
          <w:color w:val="000000"/>
          <w:szCs w:val="21"/>
        </w:rPr>
      </w:pPr>
    </w:p>
    <w:p w14:paraId="7D9A65EA" w14:textId="77777777" w:rsidR="00B11DFD" w:rsidRDefault="00B11DFD" w:rsidP="00B11DFD">
      <w:pPr>
        <w:ind w:firstLineChars="200" w:firstLine="420"/>
        <w:rPr>
          <w:rFonts w:ascii="楷体" w:eastAsia="楷体" w:hAnsi="楷体"/>
          <w:bCs/>
          <w:color w:val="000000"/>
          <w:szCs w:val="21"/>
        </w:rPr>
      </w:pPr>
      <w:r>
        <w:rPr>
          <w:rFonts w:ascii="楷体" w:eastAsia="楷体" w:hAnsi="楷体" w:hint="eastAsia"/>
          <w:bCs/>
          <w:color w:val="000000"/>
          <w:szCs w:val="21"/>
        </w:rPr>
        <w:t>很多人都把多立克、爱奥尼等柱式当成死板的复古模板，这本书却追溯从古埃及、古希腊一直到近现代的完整发展线，告诉我们立柱最早是远古祭祀圣物，本身藏着一套古人独有的世界观：立柱对应人的身躯，柱头好比人脸，不同柱式分别象征男女特质，就连教堂、城市布局都会参照人体结构来设计。书中搭配大量手稿、复古版画，读起来不会晦涩难懂。不管是做建筑、室内设计的从业者，还是单纯喜欢文史艺术的读者，都能从中收获。</w:t>
      </w:r>
    </w:p>
    <w:p w14:paraId="2744C5BC" w14:textId="77777777" w:rsidR="00B11DFD" w:rsidRDefault="00B11DFD" w:rsidP="00B11DFD">
      <w:pPr>
        <w:rPr>
          <w:color w:val="000000"/>
          <w:szCs w:val="21"/>
        </w:rPr>
      </w:pPr>
    </w:p>
    <w:p w14:paraId="14627D5D" w14:textId="77777777" w:rsidR="00B11DFD" w:rsidRDefault="00B11DFD" w:rsidP="00B11DFD">
      <w:pPr>
        <w:jc w:val="center"/>
        <w:rPr>
          <w:color w:val="000000"/>
          <w:szCs w:val="21"/>
        </w:rPr>
      </w:pPr>
      <w:r>
        <w:rPr>
          <w:color w:val="000000"/>
          <w:szCs w:val="21"/>
        </w:rPr>
        <w:t>【卖点】</w:t>
      </w:r>
    </w:p>
    <w:p w14:paraId="217017E1" w14:textId="77777777" w:rsidR="00B11DFD" w:rsidRDefault="00B11DFD" w:rsidP="00B11DFD">
      <w:pPr>
        <w:rPr>
          <w:color w:val="000000"/>
          <w:szCs w:val="21"/>
        </w:rPr>
      </w:pPr>
    </w:p>
    <w:p w14:paraId="6450C3F7" w14:textId="77777777" w:rsidR="00B11DFD" w:rsidRDefault="00B11DFD" w:rsidP="00B11DFD">
      <w:pPr>
        <w:ind w:firstLineChars="200" w:firstLine="420"/>
        <w:rPr>
          <w:color w:val="000000"/>
          <w:szCs w:val="21"/>
        </w:rPr>
      </w:pPr>
      <w:r>
        <w:rPr>
          <w:rFonts w:hint="eastAsia"/>
          <w:color w:val="000000"/>
          <w:szCs w:val="21"/>
        </w:rPr>
        <w:t>·</w:t>
      </w:r>
      <w:r w:rsidRPr="006113F9">
        <w:rPr>
          <w:rFonts w:hint="eastAsia"/>
          <w:b/>
          <w:bCs/>
          <w:color w:val="000000"/>
          <w:szCs w:val="21"/>
        </w:rPr>
        <w:t>1998</w:t>
      </w:r>
      <w:r w:rsidRPr="006113F9">
        <w:rPr>
          <w:rFonts w:hint="eastAsia"/>
          <w:b/>
          <w:bCs/>
          <w:color w:val="000000"/>
          <w:szCs w:val="21"/>
        </w:rPr>
        <w:t>年建筑史学家协会（</w:t>
      </w:r>
      <w:r w:rsidRPr="006113F9">
        <w:rPr>
          <w:rFonts w:hint="eastAsia"/>
          <w:b/>
          <w:bCs/>
          <w:color w:val="000000"/>
          <w:szCs w:val="21"/>
        </w:rPr>
        <w:t>Society of Architectural Historians</w:t>
      </w:r>
      <w:r w:rsidRPr="006113F9">
        <w:rPr>
          <w:rFonts w:hint="eastAsia"/>
          <w:b/>
          <w:bCs/>
          <w:color w:val="000000"/>
          <w:szCs w:val="21"/>
        </w:rPr>
        <w:t>）爱丽丝·戴维斯·希区柯</w:t>
      </w:r>
      <w:r w:rsidRPr="006113F9">
        <w:rPr>
          <w:rFonts w:hint="eastAsia"/>
          <w:b/>
          <w:bCs/>
          <w:color w:val="000000"/>
          <w:szCs w:val="21"/>
        </w:rPr>
        <w:lastRenderedPageBreak/>
        <w:t>克奖获奖作品</w:t>
      </w:r>
      <w:r>
        <w:rPr>
          <w:rFonts w:hint="eastAsia"/>
          <w:color w:val="000000"/>
          <w:szCs w:val="21"/>
        </w:rPr>
        <w:t>。</w:t>
      </w:r>
    </w:p>
    <w:p w14:paraId="097AC189" w14:textId="77777777" w:rsidR="00B11DFD" w:rsidRDefault="00B11DFD" w:rsidP="00B11DFD">
      <w:pPr>
        <w:ind w:firstLineChars="200" w:firstLine="420"/>
        <w:rPr>
          <w:color w:val="000000"/>
          <w:szCs w:val="21"/>
        </w:rPr>
      </w:pPr>
    </w:p>
    <w:p w14:paraId="455F6056" w14:textId="77777777" w:rsidR="00B11DFD" w:rsidRDefault="00B11DFD" w:rsidP="00B11DFD">
      <w:pPr>
        <w:ind w:firstLineChars="200" w:firstLine="420"/>
        <w:rPr>
          <w:color w:val="000000"/>
          <w:szCs w:val="21"/>
        </w:rPr>
      </w:pPr>
      <w:r>
        <w:rPr>
          <w:rFonts w:hint="eastAsia"/>
          <w:color w:val="000000"/>
          <w:szCs w:val="21"/>
        </w:rPr>
        <w:t>·</w:t>
      </w:r>
      <w:r w:rsidRPr="006113F9">
        <w:rPr>
          <w:rFonts w:hint="eastAsia"/>
          <w:b/>
          <w:bCs/>
          <w:color w:val="000000"/>
          <w:szCs w:val="21"/>
        </w:rPr>
        <w:t>借柱式梳理人类的精神传统，融合诗歌、神学、文艺复兴人文思想</w:t>
      </w:r>
      <w:r>
        <w:rPr>
          <w:rFonts w:hint="eastAsia"/>
          <w:color w:val="000000"/>
          <w:szCs w:val="21"/>
        </w:rPr>
        <w:t>。</w:t>
      </w:r>
    </w:p>
    <w:p w14:paraId="76FFAC97" w14:textId="77777777" w:rsidR="00B11DFD" w:rsidRDefault="00B11DFD" w:rsidP="00B11DFD">
      <w:pPr>
        <w:rPr>
          <w:color w:val="000000"/>
          <w:szCs w:val="21"/>
        </w:rPr>
      </w:pPr>
    </w:p>
    <w:p w14:paraId="498D0588" w14:textId="77777777" w:rsidR="00B11DFD" w:rsidRDefault="00B11DFD" w:rsidP="00B11DFD">
      <w:pPr>
        <w:jc w:val="center"/>
        <w:rPr>
          <w:color w:val="000000"/>
          <w:szCs w:val="21"/>
        </w:rPr>
      </w:pPr>
      <w:r>
        <w:rPr>
          <w:rFonts w:hint="eastAsia"/>
          <w:color w:val="000000"/>
          <w:szCs w:val="21"/>
        </w:rPr>
        <w:t>*</w:t>
      </w:r>
      <w:r>
        <w:rPr>
          <w:color w:val="000000"/>
          <w:szCs w:val="21"/>
        </w:rPr>
        <w:t>**</w:t>
      </w:r>
    </w:p>
    <w:p w14:paraId="421A02CE" w14:textId="77777777" w:rsidR="00B11DFD" w:rsidRDefault="00B11DFD" w:rsidP="00B11DFD">
      <w:pPr>
        <w:rPr>
          <w:color w:val="000000"/>
          <w:szCs w:val="21"/>
        </w:rPr>
      </w:pPr>
    </w:p>
    <w:p w14:paraId="7AEA6EDA" w14:textId="77777777" w:rsidR="00B11DFD" w:rsidRDefault="00B11DFD" w:rsidP="00B11DFD">
      <w:pPr>
        <w:ind w:firstLineChars="200" w:firstLine="420"/>
        <w:rPr>
          <w:color w:val="000000"/>
          <w:szCs w:val="21"/>
        </w:rPr>
      </w:pPr>
      <w:r>
        <w:rPr>
          <w:rFonts w:hint="eastAsia"/>
          <w:color w:val="000000"/>
          <w:szCs w:val="21"/>
        </w:rPr>
        <w:t>约瑟夫·里克沃特是二十一世纪最重要的建筑史学家之一，其对建筑及其历史意义的人文理解无人能及。《舞动的柱子》无疑是他迄今最具争议、最富挑战性的著作。这本书历时十年完成，作者以渊博的学识、清晰的论述和开阔的视野，对由柱与梁构成的古典柱式形式进行了系统而深入的剖析，并追溯了柱子、建筑与人体之间强大而持久的类比关系。</w:t>
      </w:r>
    </w:p>
    <w:p w14:paraId="0EAB8F1E" w14:textId="77777777" w:rsidR="00B11DFD" w:rsidRDefault="00B11DFD" w:rsidP="00B11DFD">
      <w:pPr>
        <w:ind w:firstLineChars="200" w:firstLine="420"/>
        <w:rPr>
          <w:color w:val="000000"/>
          <w:szCs w:val="21"/>
        </w:rPr>
      </w:pPr>
    </w:p>
    <w:p w14:paraId="669E375B" w14:textId="77777777" w:rsidR="00B11DFD" w:rsidRDefault="00B11DFD" w:rsidP="00B11DFD">
      <w:pPr>
        <w:ind w:firstLineChars="200" w:firstLine="420"/>
        <w:rPr>
          <w:color w:val="000000"/>
          <w:szCs w:val="21"/>
        </w:rPr>
      </w:pPr>
      <w:r>
        <w:rPr>
          <w:rFonts w:hint="eastAsia"/>
          <w:color w:val="000000"/>
          <w:szCs w:val="21"/>
        </w:rPr>
        <w:t>人体与柱子的隐喻几乎与建筑思想同时出现。从维特鲁威（</w:t>
      </w:r>
      <w:r>
        <w:rPr>
          <w:rFonts w:hint="eastAsia"/>
          <w:color w:val="000000"/>
          <w:szCs w:val="21"/>
        </w:rPr>
        <w:t>Vitruvius</w:t>
      </w:r>
      <w:r>
        <w:rPr>
          <w:rFonts w:hint="eastAsia"/>
          <w:color w:val="000000"/>
          <w:szCs w:val="21"/>
        </w:rPr>
        <w:t>）、阿尔伯蒂（</w:t>
      </w:r>
      <w:r>
        <w:rPr>
          <w:rFonts w:hint="eastAsia"/>
          <w:color w:val="000000"/>
          <w:szCs w:val="21"/>
        </w:rPr>
        <w:t>Alberti</w:t>
      </w:r>
      <w:r>
        <w:rPr>
          <w:rFonts w:hint="eastAsia"/>
          <w:color w:val="000000"/>
          <w:szCs w:val="21"/>
        </w:rPr>
        <w:t>）到后世众多理论家，这一观念始终贯穿建筑理论的发展。《舞动的柱子》是首部对这一宏大主题作出全面系统论述的专著。书中重新审视了支配西方建筑近三千年的古典柱式最初如何形成，并回顾了柱式对二十世纪建筑大师的影响，进一步追索这一思想在古代宗教传统以及体液学说、人格理论等知识体系中的历史演变。</w:t>
      </w:r>
    </w:p>
    <w:p w14:paraId="5EBE8682" w14:textId="77777777" w:rsidR="00B11DFD" w:rsidRDefault="00B11DFD" w:rsidP="00B11DFD">
      <w:pPr>
        <w:rPr>
          <w:color w:val="000000"/>
          <w:szCs w:val="21"/>
        </w:rPr>
      </w:pPr>
    </w:p>
    <w:p w14:paraId="4E3B0B02" w14:textId="77777777" w:rsidR="00B11DFD" w:rsidRDefault="00B11DFD" w:rsidP="00B11DFD">
      <w:pPr>
        <w:ind w:firstLineChars="200" w:firstLine="420"/>
        <w:rPr>
          <w:color w:val="000000"/>
          <w:szCs w:val="21"/>
        </w:rPr>
      </w:pPr>
      <w:r>
        <w:rPr>
          <w:rFonts w:hint="eastAsia"/>
          <w:color w:val="000000"/>
          <w:szCs w:val="21"/>
        </w:rPr>
        <w:t>作者结合埃及、小亚细亚、黎凡特和希腊的考古材料，吸收近年来希腊宗教史、社会史研究成果及最新考古发现。更重要的是，他重新审视了人体与柱子隐喻对于建筑理论建构所具有的意义。</w:t>
      </w:r>
    </w:p>
    <w:p w14:paraId="4A222724" w14:textId="77777777" w:rsidR="00B11DFD" w:rsidRDefault="00B11DFD" w:rsidP="00B11DFD">
      <w:pPr>
        <w:rPr>
          <w:color w:val="000000"/>
          <w:szCs w:val="21"/>
        </w:rPr>
      </w:pPr>
    </w:p>
    <w:p w14:paraId="1B445AA2" w14:textId="77777777" w:rsidR="00B11DFD" w:rsidRDefault="00B11DFD" w:rsidP="00B11DFD">
      <w:pPr>
        <w:ind w:firstLineChars="200" w:firstLine="420"/>
        <w:rPr>
          <w:color w:val="000000"/>
          <w:szCs w:val="21"/>
        </w:rPr>
      </w:pPr>
      <w:r>
        <w:rPr>
          <w:rFonts w:hint="eastAsia"/>
          <w:color w:val="000000"/>
          <w:szCs w:val="21"/>
        </w:rPr>
        <w:t>全书涉及内容广泛，涵盖古典柱式的数量观念、比例法则与装饰规范，支撑古典柱式传统的“基督教诠释”（</w:t>
      </w:r>
      <w:r>
        <w:rPr>
          <w:rFonts w:hint="eastAsia"/>
          <w:color w:val="000000"/>
          <w:szCs w:val="21"/>
        </w:rPr>
        <w:t>interpretatio Christiana</w:t>
      </w:r>
      <w:r>
        <w:rPr>
          <w:rFonts w:hint="eastAsia"/>
          <w:color w:val="000000"/>
          <w:szCs w:val="21"/>
        </w:rPr>
        <w:t>），人体尺度的占星学与几何学法则，性别与柱式、身体作为文化不断塑造的产物、希腊神庙与祭祀传统，以及装饰形式的延续与象征的功能等诸多重要议题。</w:t>
      </w:r>
    </w:p>
    <w:p w14:paraId="2855C86D" w14:textId="77777777" w:rsidR="00B11DFD" w:rsidRDefault="00B11DFD" w:rsidP="00B11DFD">
      <w:pPr>
        <w:rPr>
          <w:b/>
          <w:color w:val="000000"/>
        </w:rPr>
      </w:pPr>
    </w:p>
    <w:p w14:paraId="15FA976E" w14:textId="77777777" w:rsidR="00B11DFD" w:rsidRDefault="00B11DFD" w:rsidP="00B11DFD">
      <w:pPr>
        <w:rPr>
          <w:b/>
          <w:color w:val="000000"/>
        </w:rPr>
      </w:pPr>
    </w:p>
    <w:p w14:paraId="49901347" w14:textId="77777777" w:rsidR="00B11DFD" w:rsidRDefault="00B11DFD" w:rsidP="00B11DFD">
      <w:pPr>
        <w:rPr>
          <w:b/>
          <w:color w:val="000000"/>
        </w:rPr>
      </w:pPr>
      <w:r>
        <w:rPr>
          <w:rFonts w:hint="eastAsia"/>
          <w:b/>
          <w:color w:val="000000"/>
        </w:rPr>
        <w:t>目录：</w:t>
      </w:r>
    </w:p>
    <w:p w14:paraId="37406D1A" w14:textId="77777777" w:rsidR="00B11DFD" w:rsidRDefault="00B11DFD" w:rsidP="00B11DFD">
      <w:pPr>
        <w:rPr>
          <w:bCs/>
          <w:color w:val="000000"/>
        </w:rPr>
      </w:pPr>
    </w:p>
    <w:p w14:paraId="3DA63DE9" w14:textId="77777777" w:rsidR="00B11DFD" w:rsidRDefault="00B11DFD" w:rsidP="00B11DFD">
      <w:pPr>
        <w:jc w:val="center"/>
        <w:rPr>
          <w:bCs/>
          <w:color w:val="000000"/>
        </w:rPr>
      </w:pPr>
      <w:r>
        <w:rPr>
          <w:rFonts w:hint="eastAsia"/>
          <w:bCs/>
          <w:color w:val="000000"/>
        </w:rPr>
        <w:t>插图目录</w:t>
      </w:r>
    </w:p>
    <w:p w14:paraId="2DA1E7B7" w14:textId="77777777" w:rsidR="00B11DFD" w:rsidRDefault="00B11DFD" w:rsidP="00B11DFD">
      <w:pPr>
        <w:jc w:val="center"/>
        <w:rPr>
          <w:bCs/>
          <w:color w:val="000000"/>
        </w:rPr>
      </w:pPr>
      <w:r>
        <w:rPr>
          <w:rFonts w:hint="eastAsia"/>
          <w:bCs/>
          <w:color w:val="000000"/>
        </w:rPr>
        <w:t>前言</w:t>
      </w:r>
    </w:p>
    <w:p w14:paraId="374329AD" w14:textId="77777777" w:rsidR="00B11DFD" w:rsidRDefault="00B11DFD" w:rsidP="00B11DFD">
      <w:pPr>
        <w:jc w:val="center"/>
        <w:rPr>
          <w:bCs/>
          <w:color w:val="000000"/>
        </w:rPr>
      </w:pPr>
      <w:r>
        <w:rPr>
          <w:rFonts w:hint="eastAsia"/>
          <w:b/>
          <w:color w:val="000000"/>
        </w:rPr>
        <w:t>第一章</w:t>
      </w:r>
      <w:r>
        <w:rPr>
          <w:rFonts w:hint="eastAsia"/>
          <w:b/>
          <w:color w:val="000000"/>
        </w:rPr>
        <w:t xml:space="preserve"> </w:t>
      </w:r>
      <w:r>
        <w:rPr>
          <w:rFonts w:hint="eastAsia"/>
          <w:b/>
          <w:color w:val="000000"/>
        </w:rPr>
        <w:t>建筑中的秩序</w:t>
      </w:r>
    </w:p>
    <w:p w14:paraId="26A2B5A7" w14:textId="77777777" w:rsidR="00B11DFD" w:rsidRDefault="00B11DFD" w:rsidP="00B11DFD">
      <w:pPr>
        <w:jc w:val="center"/>
        <w:rPr>
          <w:bCs/>
          <w:color w:val="000000"/>
        </w:rPr>
      </w:pPr>
      <w:r>
        <w:rPr>
          <w:rFonts w:hint="eastAsia"/>
          <w:bCs/>
          <w:color w:val="000000"/>
        </w:rPr>
        <w:t>图集与范本</w:t>
      </w:r>
    </w:p>
    <w:p w14:paraId="4B1F9F69" w14:textId="77777777" w:rsidR="00B11DFD" w:rsidRDefault="00B11DFD" w:rsidP="00B11DFD">
      <w:pPr>
        <w:jc w:val="center"/>
        <w:rPr>
          <w:bCs/>
          <w:color w:val="000000"/>
        </w:rPr>
      </w:pPr>
      <w:r>
        <w:rPr>
          <w:rFonts w:hint="eastAsia"/>
          <w:bCs/>
          <w:color w:val="000000"/>
        </w:rPr>
        <w:t>怀疑论者、批判者与浪漫主义者</w:t>
      </w:r>
    </w:p>
    <w:p w14:paraId="17334D86" w14:textId="77777777" w:rsidR="00B11DFD" w:rsidRDefault="00B11DFD" w:rsidP="00B11DFD">
      <w:pPr>
        <w:jc w:val="center"/>
        <w:rPr>
          <w:bCs/>
          <w:color w:val="000000"/>
        </w:rPr>
      </w:pPr>
      <w:r>
        <w:rPr>
          <w:rFonts w:hint="eastAsia"/>
          <w:bCs/>
          <w:color w:val="000000"/>
        </w:rPr>
        <w:t>巴黎美术学院与巴黎综合理工学院</w:t>
      </w:r>
    </w:p>
    <w:p w14:paraId="2631C102" w14:textId="77777777" w:rsidR="00B11DFD" w:rsidRDefault="00B11DFD" w:rsidP="00B11DFD">
      <w:pPr>
        <w:jc w:val="center"/>
        <w:rPr>
          <w:bCs/>
          <w:color w:val="000000"/>
        </w:rPr>
      </w:pPr>
      <w:r>
        <w:rPr>
          <w:rFonts w:hint="eastAsia"/>
          <w:bCs/>
          <w:color w:val="000000"/>
        </w:rPr>
        <w:t>原始茅屋的模仿</w:t>
      </w:r>
    </w:p>
    <w:p w14:paraId="5DC62D76" w14:textId="77777777" w:rsidR="00B11DFD" w:rsidRDefault="00B11DFD" w:rsidP="00B11DFD">
      <w:pPr>
        <w:jc w:val="center"/>
        <w:rPr>
          <w:bCs/>
          <w:color w:val="000000"/>
        </w:rPr>
      </w:pPr>
      <w:r>
        <w:rPr>
          <w:rFonts w:hint="eastAsia"/>
          <w:bCs/>
          <w:color w:val="000000"/>
        </w:rPr>
        <w:t>隐喻的终结</w:t>
      </w:r>
    </w:p>
    <w:p w14:paraId="16CAE980" w14:textId="77777777" w:rsidR="00B11DFD" w:rsidRDefault="00B11DFD" w:rsidP="00B11DFD">
      <w:pPr>
        <w:jc w:val="center"/>
        <w:rPr>
          <w:bCs/>
          <w:color w:val="000000"/>
        </w:rPr>
      </w:pPr>
      <w:r>
        <w:rPr>
          <w:rFonts w:hint="eastAsia"/>
          <w:bCs/>
          <w:color w:val="000000"/>
        </w:rPr>
        <w:t>回归本源</w:t>
      </w:r>
    </w:p>
    <w:p w14:paraId="016CA0FB" w14:textId="77777777" w:rsidR="00B11DFD" w:rsidRDefault="00B11DFD" w:rsidP="00B11DFD">
      <w:pPr>
        <w:jc w:val="center"/>
        <w:rPr>
          <w:bCs/>
          <w:color w:val="000000"/>
        </w:rPr>
      </w:pPr>
      <w:r>
        <w:rPr>
          <w:rFonts w:hint="eastAsia"/>
          <w:b/>
          <w:color w:val="000000"/>
        </w:rPr>
        <w:t>第二章</w:t>
      </w:r>
      <w:r>
        <w:rPr>
          <w:rFonts w:hint="eastAsia"/>
          <w:b/>
          <w:color w:val="000000"/>
        </w:rPr>
        <w:t xml:space="preserve"> </w:t>
      </w:r>
      <w:r>
        <w:rPr>
          <w:rFonts w:hint="eastAsia"/>
          <w:b/>
          <w:color w:val="000000"/>
        </w:rPr>
        <w:t>人体中的秩序</w:t>
      </w:r>
    </w:p>
    <w:p w14:paraId="3F68699E" w14:textId="77777777" w:rsidR="00B11DFD" w:rsidRDefault="00B11DFD" w:rsidP="00B11DFD">
      <w:pPr>
        <w:jc w:val="center"/>
        <w:rPr>
          <w:bCs/>
          <w:color w:val="000000"/>
        </w:rPr>
      </w:pPr>
      <w:r>
        <w:rPr>
          <w:rFonts w:hint="eastAsia"/>
          <w:bCs/>
          <w:color w:val="000000"/>
        </w:rPr>
        <w:t>圣经中的柱子：老约翰·伍德</w:t>
      </w:r>
    </w:p>
    <w:p w14:paraId="23A8A13A" w14:textId="77777777" w:rsidR="00B11DFD" w:rsidRDefault="00B11DFD" w:rsidP="00B11DFD">
      <w:pPr>
        <w:jc w:val="center"/>
        <w:rPr>
          <w:bCs/>
          <w:color w:val="000000"/>
        </w:rPr>
      </w:pPr>
      <w:r>
        <w:rPr>
          <w:rFonts w:hint="eastAsia"/>
          <w:bCs/>
          <w:color w:val="000000"/>
        </w:rPr>
        <w:t>吉安·洛伦佐·贝尼尼谈人体与柱子</w:t>
      </w:r>
    </w:p>
    <w:p w14:paraId="173DF04F" w14:textId="77777777" w:rsidR="00B11DFD" w:rsidRDefault="00B11DFD" w:rsidP="00B11DFD">
      <w:pPr>
        <w:jc w:val="center"/>
        <w:rPr>
          <w:bCs/>
          <w:color w:val="000000"/>
        </w:rPr>
      </w:pPr>
      <w:r>
        <w:rPr>
          <w:rFonts w:hint="eastAsia"/>
          <w:bCs/>
          <w:color w:val="000000"/>
        </w:rPr>
        <w:t>雅克</w:t>
      </w:r>
      <w:r>
        <w:rPr>
          <w:rFonts w:hint="eastAsia"/>
          <w:bCs/>
          <w:color w:val="000000"/>
        </w:rPr>
        <w:t>-</w:t>
      </w:r>
      <w:r>
        <w:rPr>
          <w:rFonts w:hint="eastAsia"/>
          <w:bCs/>
          <w:color w:val="000000"/>
        </w:rPr>
        <w:t>弗朗索瓦·布隆代尔论面容与柱帽</w:t>
      </w:r>
    </w:p>
    <w:p w14:paraId="3E38D00E" w14:textId="77777777" w:rsidR="00B11DFD" w:rsidRDefault="00B11DFD" w:rsidP="00B11DFD">
      <w:pPr>
        <w:jc w:val="center"/>
        <w:rPr>
          <w:bCs/>
          <w:color w:val="000000"/>
        </w:rPr>
      </w:pPr>
      <w:r>
        <w:rPr>
          <w:rFonts w:hint="eastAsia"/>
          <w:bCs/>
          <w:color w:val="000000"/>
        </w:rPr>
        <w:t>面容、性格与命运</w:t>
      </w:r>
    </w:p>
    <w:p w14:paraId="24927C42" w14:textId="77777777" w:rsidR="00B11DFD" w:rsidRDefault="00B11DFD" w:rsidP="00B11DFD">
      <w:pPr>
        <w:jc w:val="center"/>
        <w:rPr>
          <w:bCs/>
          <w:color w:val="000000"/>
        </w:rPr>
      </w:pPr>
      <w:r>
        <w:rPr>
          <w:rFonts w:hint="eastAsia"/>
          <w:bCs/>
          <w:color w:val="000000"/>
        </w:rPr>
        <w:lastRenderedPageBreak/>
        <w:t>画室心理学：夏尔·勒布伦讲学录</w:t>
      </w:r>
    </w:p>
    <w:p w14:paraId="22B5BB48" w14:textId="77777777" w:rsidR="00B11DFD" w:rsidRDefault="00B11DFD" w:rsidP="00B11DFD">
      <w:pPr>
        <w:jc w:val="center"/>
        <w:rPr>
          <w:bCs/>
          <w:color w:val="000000"/>
        </w:rPr>
      </w:pPr>
      <w:r>
        <w:rPr>
          <w:rFonts w:hint="eastAsia"/>
          <w:bCs/>
          <w:color w:val="000000"/>
        </w:rPr>
        <w:t>人为姿态与自然姿态</w:t>
      </w:r>
    </w:p>
    <w:p w14:paraId="30DE81B0" w14:textId="77777777" w:rsidR="00B11DFD" w:rsidRDefault="00B11DFD" w:rsidP="00B11DFD">
      <w:pPr>
        <w:jc w:val="center"/>
        <w:rPr>
          <w:bCs/>
          <w:color w:val="000000"/>
        </w:rPr>
      </w:pPr>
      <w:r>
        <w:rPr>
          <w:rFonts w:hint="eastAsia"/>
          <w:bCs/>
          <w:color w:val="000000"/>
        </w:rPr>
        <w:t>面容、品性、情绪与景观</w:t>
      </w:r>
    </w:p>
    <w:p w14:paraId="6322102E" w14:textId="77777777" w:rsidR="00B11DFD" w:rsidRDefault="00B11DFD" w:rsidP="00B11DFD">
      <w:pPr>
        <w:jc w:val="center"/>
        <w:rPr>
          <w:bCs/>
          <w:color w:val="000000"/>
        </w:rPr>
      </w:pPr>
      <w:r>
        <w:rPr>
          <w:rFonts w:hint="eastAsia"/>
          <w:bCs/>
          <w:color w:val="000000"/>
        </w:rPr>
        <w:t>性格的多元与规范的恒定</w:t>
      </w:r>
    </w:p>
    <w:p w14:paraId="2CD3AD59" w14:textId="77777777" w:rsidR="00B11DFD" w:rsidRDefault="00B11DFD" w:rsidP="00B11DFD">
      <w:pPr>
        <w:jc w:val="center"/>
        <w:rPr>
          <w:bCs/>
          <w:color w:val="000000"/>
        </w:rPr>
      </w:pPr>
      <w:r>
        <w:rPr>
          <w:rFonts w:hint="eastAsia"/>
          <w:bCs/>
          <w:color w:val="000000"/>
        </w:rPr>
        <w:t>作为躯体的教堂</w:t>
      </w:r>
    </w:p>
    <w:p w14:paraId="4FADF3BE" w14:textId="77777777" w:rsidR="00B11DFD" w:rsidRDefault="00B11DFD" w:rsidP="00B11DFD">
      <w:pPr>
        <w:jc w:val="center"/>
        <w:rPr>
          <w:bCs/>
          <w:color w:val="000000"/>
        </w:rPr>
      </w:pPr>
      <w:r>
        <w:rPr>
          <w:rFonts w:hint="eastAsia"/>
          <w:bCs/>
          <w:color w:val="000000"/>
        </w:rPr>
        <w:t>作为人体的城市</w:t>
      </w:r>
    </w:p>
    <w:p w14:paraId="5F6C93A4" w14:textId="77777777" w:rsidR="00B11DFD" w:rsidRDefault="00B11DFD" w:rsidP="00B11DFD">
      <w:pPr>
        <w:jc w:val="center"/>
        <w:rPr>
          <w:bCs/>
          <w:color w:val="000000"/>
        </w:rPr>
      </w:pPr>
      <w:r>
        <w:rPr>
          <w:rFonts w:hint="eastAsia"/>
          <w:bCs/>
          <w:color w:val="000000"/>
        </w:rPr>
        <w:t>作为房屋的城市</w:t>
      </w:r>
    </w:p>
    <w:p w14:paraId="6368EFB0" w14:textId="77777777" w:rsidR="00B11DFD" w:rsidRDefault="00B11DFD" w:rsidP="00B11DFD">
      <w:pPr>
        <w:jc w:val="center"/>
        <w:rPr>
          <w:bCs/>
          <w:color w:val="000000"/>
        </w:rPr>
      </w:pPr>
      <w:r>
        <w:rPr>
          <w:rFonts w:hint="eastAsia"/>
          <w:b/>
          <w:color w:val="000000"/>
        </w:rPr>
        <w:t>第三章</w:t>
      </w:r>
      <w:r>
        <w:rPr>
          <w:rFonts w:hint="eastAsia"/>
          <w:b/>
          <w:color w:val="000000"/>
        </w:rPr>
        <w:t xml:space="preserve"> </w:t>
      </w:r>
      <w:r>
        <w:rPr>
          <w:rFonts w:hint="eastAsia"/>
          <w:b/>
          <w:color w:val="000000"/>
        </w:rPr>
        <w:t>人体与世界</w:t>
      </w:r>
    </w:p>
    <w:p w14:paraId="4BC02F78" w14:textId="77777777" w:rsidR="00B11DFD" w:rsidRDefault="00B11DFD" w:rsidP="00B11DFD">
      <w:pPr>
        <w:jc w:val="center"/>
        <w:rPr>
          <w:bCs/>
          <w:color w:val="000000"/>
        </w:rPr>
      </w:pPr>
      <w:r>
        <w:rPr>
          <w:rFonts w:hint="eastAsia"/>
          <w:bCs/>
          <w:color w:val="000000"/>
        </w:rPr>
        <w:t>爱与冲突</w:t>
      </w:r>
    </w:p>
    <w:p w14:paraId="26E9E417" w14:textId="77777777" w:rsidR="00B11DFD" w:rsidRDefault="00B11DFD" w:rsidP="00B11DFD">
      <w:pPr>
        <w:jc w:val="center"/>
        <w:rPr>
          <w:bCs/>
          <w:color w:val="000000"/>
        </w:rPr>
      </w:pPr>
      <w:r>
        <w:rPr>
          <w:rFonts w:hint="eastAsia"/>
          <w:bCs/>
          <w:color w:val="000000"/>
        </w:rPr>
        <w:t>第一个人的身体</w:t>
      </w:r>
    </w:p>
    <w:p w14:paraId="75E0037E" w14:textId="77777777" w:rsidR="00B11DFD" w:rsidRDefault="00B11DFD" w:rsidP="00B11DFD">
      <w:pPr>
        <w:jc w:val="center"/>
        <w:rPr>
          <w:bCs/>
          <w:color w:val="000000"/>
        </w:rPr>
      </w:pPr>
      <w:r>
        <w:rPr>
          <w:rFonts w:hint="eastAsia"/>
          <w:bCs/>
          <w:color w:val="000000"/>
        </w:rPr>
        <w:t>体液、元素与星象</w:t>
      </w:r>
    </w:p>
    <w:p w14:paraId="2DF3015F" w14:textId="77777777" w:rsidR="00B11DFD" w:rsidRDefault="00B11DFD" w:rsidP="00B11DFD">
      <w:pPr>
        <w:jc w:val="center"/>
        <w:rPr>
          <w:bCs/>
          <w:color w:val="000000"/>
        </w:rPr>
      </w:pPr>
      <w:r>
        <w:rPr>
          <w:rFonts w:hint="eastAsia"/>
          <w:bCs/>
          <w:color w:val="000000"/>
        </w:rPr>
        <w:t>星象人体、规范人体</w:t>
      </w:r>
    </w:p>
    <w:p w14:paraId="5E885215" w14:textId="77777777" w:rsidR="00B11DFD" w:rsidRDefault="00B11DFD" w:rsidP="00B11DFD">
      <w:pPr>
        <w:jc w:val="center"/>
        <w:rPr>
          <w:bCs/>
          <w:color w:val="000000"/>
        </w:rPr>
      </w:pPr>
      <w:r>
        <w:rPr>
          <w:rFonts w:hint="eastAsia"/>
          <w:bCs/>
          <w:color w:val="000000"/>
        </w:rPr>
        <w:t>人体的崇高与卑微</w:t>
      </w:r>
    </w:p>
    <w:p w14:paraId="2EC1CECA" w14:textId="77777777" w:rsidR="00B11DFD" w:rsidRDefault="00B11DFD" w:rsidP="00B11DFD">
      <w:pPr>
        <w:jc w:val="center"/>
        <w:rPr>
          <w:bCs/>
          <w:color w:val="000000"/>
        </w:rPr>
      </w:pPr>
      <w:r>
        <w:rPr>
          <w:rFonts w:hint="eastAsia"/>
          <w:bCs/>
          <w:color w:val="000000"/>
        </w:rPr>
        <w:t>上帝与人的几何学</w:t>
      </w:r>
    </w:p>
    <w:p w14:paraId="5C26E915" w14:textId="77777777" w:rsidR="00B11DFD" w:rsidRDefault="00B11DFD" w:rsidP="00B11DFD">
      <w:pPr>
        <w:jc w:val="center"/>
        <w:rPr>
          <w:bCs/>
          <w:color w:val="000000"/>
        </w:rPr>
      </w:pPr>
      <w:r>
        <w:rPr>
          <w:rFonts w:hint="eastAsia"/>
          <w:bCs/>
          <w:color w:val="000000"/>
        </w:rPr>
        <w:t>人是尺度</w:t>
      </w:r>
    </w:p>
    <w:p w14:paraId="5BC8B254" w14:textId="77777777" w:rsidR="00B11DFD" w:rsidRDefault="00B11DFD" w:rsidP="00B11DFD">
      <w:pPr>
        <w:jc w:val="center"/>
        <w:rPr>
          <w:bCs/>
          <w:color w:val="000000"/>
        </w:rPr>
      </w:pPr>
      <w:r>
        <w:rPr>
          <w:rFonts w:hint="eastAsia"/>
          <w:bCs/>
          <w:color w:val="000000"/>
        </w:rPr>
        <w:t>规范的实现</w:t>
      </w:r>
    </w:p>
    <w:p w14:paraId="3D6E2957" w14:textId="77777777" w:rsidR="00B11DFD" w:rsidRDefault="00B11DFD" w:rsidP="00B11DFD">
      <w:pPr>
        <w:jc w:val="center"/>
        <w:rPr>
          <w:bCs/>
          <w:color w:val="000000"/>
        </w:rPr>
      </w:pPr>
      <w:r>
        <w:rPr>
          <w:rFonts w:hint="eastAsia"/>
          <w:bCs/>
          <w:color w:val="000000"/>
        </w:rPr>
        <w:t>运动中的维特鲁威人体</w:t>
      </w:r>
    </w:p>
    <w:p w14:paraId="4634CCDD" w14:textId="77777777" w:rsidR="00B11DFD" w:rsidRDefault="00B11DFD" w:rsidP="00B11DFD">
      <w:pPr>
        <w:jc w:val="center"/>
        <w:rPr>
          <w:bCs/>
          <w:color w:val="000000"/>
        </w:rPr>
      </w:pPr>
      <w:r>
        <w:rPr>
          <w:rFonts w:hint="eastAsia"/>
          <w:bCs/>
          <w:color w:val="000000"/>
        </w:rPr>
        <w:t>丢勒论人体的多样性</w:t>
      </w:r>
    </w:p>
    <w:p w14:paraId="72A42774" w14:textId="77777777" w:rsidR="00B11DFD" w:rsidRDefault="00B11DFD" w:rsidP="00B11DFD">
      <w:pPr>
        <w:jc w:val="center"/>
        <w:rPr>
          <w:bCs/>
          <w:color w:val="000000"/>
        </w:rPr>
      </w:pPr>
      <w:r>
        <w:rPr>
          <w:rFonts w:hint="eastAsia"/>
          <w:bCs/>
          <w:color w:val="000000"/>
        </w:rPr>
        <w:t>吉安·保罗·洛马佐</w:t>
      </w:r>
    </w:p>
    <w:p w14:paraId="1E8A7FEF" w14:textId="77777777" w:rsidR="00B11DFD" w:rsidRDefault="00B11DFD" w:rsidP="00B11DFD">
      <w:pPr>
        <w:jc w:val="center"/>
        <w:rPr>
          <w:bCs/>
          <w:color w:val="000000"/>
        </w:rPr>
      </w:pPr>
      <w:r>
        <w:rPr>
          <w:rFonts w:hint="eastAsia"/>
          <w:bCs/>
          <w:color w:val="000000"/>
        </w:rPr>
        <w:t>米开朗基罗</w:t>
      </w:r>
    </w:p>
    <w:p w14:paraId="425AB1CA" w14:textId="77777777" w:rsidR="00B11DFD" w:rsidRDefault="00B11DFD" w:rsidP="00B11DFD">
      <w:pPr>
        <w:jc w:val="center"/>
        <w:rPr>
          <w:bCs/>
          <w:color w:val="000000"/>
        </w:rPr>
      </w:pPr>
      <w:r>
        <w:rPr>
          <w:rFonts w:hint="eastAsia"/>
          <w:bCs/>
          <w:color w:val="000000"/>
        </w:rPr>
        <w:t>人体肌理和世界肌理</w:t>
      </w:r>
    </w:p>
    <w:p w14:paraId="2C63748A" w14:textId="77777777" w:rsidR="00B11DFD" w:rsidRDefault="00B11DFD" w:rsidP="00B11DFD">
      <w:pPr>
        <w:jc w:val="center"/>
        <w:rPr>
          <w:b/>
          <w:color w:val="000000"/>
        </w:rPr>
      </w:pPr>
      <w:r>
        <w:rPr>
          <w:rFonts w:hint="eastAsia"/>
          <w:b/>
          <w:color w:val="000000"/>
        </w:rPr>
        <w:t>第四章</w:t>
      </w:r>
      <w:r>
        <w:rPr>
          <w:rFonts w:hint="eastAsia"/>
          <w:b/>
          <w:color w:val="000000"/>
        </w:rPr>
        <w:t xml:space="preserve"> </w:t>
      </w:r>
      <w:r>
        <w:rPr>
          <w:rFonts w:hint="eastAsia"/>
          <w:b/>
          <w:color w:val="000000"/>
        </w:rPr>
        <w:t>性别与立柱</w:t>
      </w:r>
    </w:p>
    <w:p w14:paraId="7E7AAA05" w14:textId="77777777" w:rsidR="00B11DFD" w:rsidRDefault="00B11DFD" w:rsidP="00B11DFD">
      <w:pPr>
        <w:jc w:val="center"/>
        <w:rPr>
          <w:bCs/>
          <w:color w:val="000000"/>
        </w:rPr>
      </w:pPr>
      <w:r>
        <w:rPr>
          <w:rFonts w:hint="eastAsia"/>
          <w:bCs/>
          <w:color w:val="000000"/>
        </w:rPr>
        <w:t>方形人与圆形人</w:t>
      </w:r>
    </w:p>
    <w:p w14:paraId="42D9847E" w14:textId="77777777" w:rsidR="00B11DFD" w:rsidRDefault="00B11DFD" w:rsidP="00B11DFD">
      <w:pPr>
        <w:jc w:val="center"/>
        <w:rPr>
          <w:bCs/>
          <w:color w:val="000000"/>
        </w:rPr>
      </w:pPr>
      <w:r>
        <w:rPr>
          <w:rFonts w:hint="eastAsia"/>
          <w:bCs/>
          <w:color w:val="000000"/>
        </w:rPr>
        <w:t>规范</w:t>
      </w:r>
    </w:p>
    <w:p w14:paraId="2DBCA739" w14:textId="77777777" w:rsidR="00B11DFD" w:rsidRDefault="00B11DFD" w:rsidP="00B11DFD">
      <w:pPr>
        <w:jc w:val="center"/>
        <w:rPr>
          <w:bCs/>
          <w:color w:val="000000"/>
        </w:rPr>
      </w:pPr>
      <w:r>
        <w:rPr>
          <w:rFonts w:hint="eastAsia"/>
          <w:bCs/>
          <w:color w:val="000000"/>
        </w:rPr>
        <w:t>波利克里托斯</w:t>
      </w:r>
    </w:p>
    <w:p w14:paraId="3967FA31" w14:textId="77777777" w:rsidR="00B11DFD" w:rsidRDefault="00B11DFD" w:rsidP="00B11DFD">
      <w:pPr>
        <w:jc w:val="center"/>
        <w:rPr>
          <w:bCs/>
          <w:color w:val="000000"/>
        </w:rPr>
      </w:pPr>
      <w:r>
        <w:rPr>
          <w:rFonts w:hint="eastAsia"/>
          <w:bCs/>
          <w:color w:val="000000"/>
        </w:rPr>
        <w:t>女性规范？</w:t>
      </w:r>
    </w:p>
    <w:p w14:paraId="64F60463" w14:textId="77777777" w:rsidR="00B11DFD" w:rsidRDefault="00B11DFD" w:rsidP="00B11DFD">
      <w:pPr>
        <w:jc w:val="center"/>
        <w:rPr>
          <w:bCs/>
          <w:color w:val="000000"/>
        </w:rPr>
      </w:pPr>
      <w:r>
        <w:rPr>
          <w:rFonts w:hint="eastAsia"/>
          <w:bCs/>
          <w:color w:val="000000"/>
        </w:rPr>
        <w:t>机缘与创造</w:t>
      </w:r>
    </w:p>
    <w:p w14:paraId="4D133AF5" w14:textId="77777777" w:rsidR="00B11DFD" w:rsidRDefault="00B11DFD" w:rsidP="00B11DFD">
      <w:pPr>
        <w:jc w:val="center"/>
        <w:rPr>
          <w:b/>
          <w:color w:val="000000"/>
        </w:rPr>
      </w:pPr>
      <w:r>
        <w:rPr>
          <w:rFonts w:hint="eastAsia"/>
          <w:b/>
          <w:color w:val="000000"/>
        </w:rPr>
        <w:t>第五章</w:t>
      </w:r>
      <w:r>
        <w:rPr>
          <w:rFonts w:hint="eastAsia"/>
          <w:b/>
          <w:color w:val="000000"/>
        </w:rPr>
        <w:t xml:space="preserve"> </w:t>
      </w:r>
      <w:r>
        <w:rPr>
          <w:rFonts w:hint="eastAsia"/>
          <w:b/>
          <w:color w:val="000000"/>
        </w:rPr>
        <w:t>文学通用喻象</w:t>
      </w:r>
    </w:p>
    <w:p w14:paraId="75C99F8B" w14:textId="77777777" w:rsidR="00B11DFD" w:rsidRDefault="00B11DFD" w:rsidP="00B11DFD">
      <w:pPr>
        <w:jc w:val="center"/>
        <w:rPr>
          <w:bCs/>
          <w:color w:val="000000"/>
        </w:rPr>
      </w:pPr>
      <w:r>
        <w:rPr>
          <w:rFonts w:hint="eastAsia"/>
          <w:bCs/>
          <w:color w:val="000000"/>
        </w:rPr>
        <w:t>少女与少年</w:t>
      </w:r>
    </w:p>
    <w:p w14:paraId="52FA8FD5" w14:textId="77777777" w:rsidR="00B11DFD" w:rsidRDefault="00B11DFD" w:rsidP="00B11DFD">
      <w:pPr>
        <w:jc w:val="center"/>
        <w:rPr>
          <w:bCs/>
          <w:color w:val="000000"/>
        </w:rPr>
      </w:pPr>
      <w:r>
        <w:rPr>
          <w:rFonts w:hint="eastAsia"/>
          <w:bCs/>
          <w:color w:val="000000"/>
        </w:rPr>
        <w:t>隐喻性动物</w:t>
      </w:r>
    </w:p>
    <w:p w14:paraId="716CAD6D" w14:textId="77777777" w:rsidR="00B11DFD" w:rsidRDefault="00B11DFD" w:rsidP="00B11DFD">
      <w:pPr>
        <w:jc w:val="center"/>
        <w:rPr>
          <w:bCs/>
          <w:color w:val="000000"/>
        </w:rPr>
      </w:pPr>
      <w:r>
        <w:rPr>
          <w:rFonts w:hint="eastAsia"/>
          <w:bCs/>
          <w:color w:val="000000"/>
        </w:rPr>
        <w:t>意象的冲击力</w:t>
      </w:r>
    </w:p>
    <w:p w14:paraId="714620A3" w14:textId="77777777" w:rsidR="00B11DFD" w:rsidRDefault="00B11DFD" w:rsidP="00B11DFD">
      <w:pPr>
        <w:jc w:val="center"/>
        <w:rPr>
          <w:bCs/>
          <w:color w:val="000000"/>
        </w:rPr>
      </w:pPr>
      <w:r>
        <w:rPr>
          <w:rFonts w:hint="eastAsia"/>
          <w:bCs/>
          <w:color w:val="000000"/>
        </w:rPr>
        <w:t>原始立柱</w:t>
      </w:r>
    </w:p>
    <w:p w14:paraId="2A5EF8BD" w14:textId="77777777" w:rsidR="00B11DFD" w:rsidRDefault="00B11DFD" w:rsidP="00B11DFD">
      <w:pPr>
        <w:jc w:val="center"/>
        <w:rPr>
          <w:bCs/>
          <w:color w:val="000000"/>
        </w:rPr>
      </w:pPr>
      <w:r>
        <w:rPr>
          <w:rFonts w:hint="eastAsia"/>
          <w:bCs/>
          <w:color w:val="000000"/>
        </w:rPr>
        <w:t>模仿与制造</w:t>
      </w:r>
    </w:p>
    <w:p w14:paraId="18793751" w14:textId="77777777" w:rsidR="00B11DFD" w:rsidRDefault="00B11DFD" w:rsidP="00B11DFD">
      <w:pPr>
        <w:jc w:val="center"/>
        <w:rPr>
          <w:bCs/>
          <w:color w:val="000000"/>
        </w:rPr>
      </w:pPr>
      <w:r>
        <w:rPr>
          <w:rFonts w:hint="eastAsia"/>
          <w:bCs/>
          <w:color w:val="000000"/>
        </w:rPr>
        <w:t>倘若自然建造屋舍</w:t>
      </w:r>
    </w:p>
    <w:p w14:paraId="7D4BCAEE" w14:textId="77777777" w:rsidR="00B11DFD" w:rsidRDefault="00B11DFD" w:rsidP="00B11DFD">
      <w:pPr>
        <w:jc w:val="center"/>
        <w:rPr>
          <w:bCs/>
          <w:color w:val="000000"/>
        </w:rPr>
      </w:pPr>
      <w:r>
        <w:rPr>
          <w:rFonts w:hint="eastAsia"/>
          <w:bCs/>
          <w:color w:val="000000"/>
        </w:rPr>
        <w:t>形似与神似</w:t>
      </w:r>
    </w:p>
    <w:p w14:paraId="5FB5089E" w14:textId="77777777" w:rsidR="00B11DFD" w:rsidRDefault="00B11DFD" w:rsidP="00B11DFD">
      <w:pPr>
        <w:jc w:val="center"/>
        <w:rPr>
          <w:bCs/>
          <w:color w:val="000000"/>
        </w:rPr>
      </w:pPr>
      <w:r>
        <w:rPr>
          <w:rFonts w:hint="eastAsia"/>
          <w:bCs/>
          <w:color w:val="000000"/>
        </w:rPr>
        <w:t>悲剧性建筑</w:t>
      </w:r>
    </w:p>
    <w:p w14:paraId="3F186E7D" w14:textId="77777777" w:rsidR="00B11DFD" w:rsidRDefault="00B11DFD" w:rsidP="00B11DFD">
      <w:pPr>
        <w:jc w:val="center"/>
        <w:rPr>
          <w:bCs/>
          <w:color w:val="000000"/>
        </w:rPr>
      </w:pPr>
      <w:r>
        <w:rPr>
          <w:rFonts w:hint="eastAsia"/>
          <w:bCs/>
          <w:color w:val="000000"/>
        </w:rPr>
        <w:t>波斯人柱像与阿特拉斯柱像</w:t>
      </w:r>
    </w:p>
    <w:p w14:paraId="27538A21" w14:textId="77777777" w:rsidR="00B11DFD" w:rsidRDefault="00B11DFD" w:rsidP="00B11DFD">
      <w:pPr>
        <w:jc w:val="center"/>
        <w:rPr>
          <w:bCs/>
          <w:color w:val="000000"/>
        </w:rPr>
      </w:pPr>
      <w:r>
        <w:rPr>
          <w:rFonts w:hint="eastAsia"/>
          <w:bCs/>
          <w:color w:val="000000"/>
        </w:rPr>
        <w:t>女像柱</w:t>
      </w:r>
    </w:p>
    <w:p w14:paraId="4AE6C9DD" w14:textId="77777777" w:rsidR="00B11DFD" w:rsidRDefault="00B11DFD" w:rsidP="00B11DFD">
      <w:pPr>
        <w:jc w:val="center"/>
        <w:rPr>
          <w:bCs/>
          <w:color w:val="000000"/>
        </w:rPr>
      </w:pPr>
      <w:r>
        <w:rPr>
          <w:rFonts w:hint="eastAsia"/>
          <w:b/>
          <w:color w:val="000000"/>
        </w:rPr>
        <w:t>第六章</w:t>
      </w:r>
      <w:r>
        <w:rPr>
          <w:rFonts w:hint="eastAsia"/>
          <w:b/>
          <w:color w:val="000000"/>
        </w:rPr>
        <w:t xml:space="preserve"> </w:t>
      </w:r>
      <w:r>
        <w:rPr>
          <w:rFonts w:hint="eastAsia"/>
          <w:b/>
          <w:color w:val="000000"/>
        </w:rPr>
        <w:t>规范与歌谣</w:t>
      </w:r>
    </w:p>
    <w:p w14:paraId="12DAEDC4" w14:textId="77777777" w:rsidR="00B11DFD" w:rsidRDefault="00B11DFD" w:rsidP="00B11DFD">
      <w:pPr>
        <w:jc w:val="center"/>
        <w:rPr>
          <w:bCs/>
          <w:color w:val="000000"/>
        </w:rPr>
      </w:pPr>
      <w:r>
        <w:rPr>
          <w:rFonts w:hint="eastAsia"/>
          <w:bCs/>
          <w:color w:val="000000"/>
        </w:rPr>
        <w:t>赫拉克勒斯后裔</w:t>
      </w:r>
    </w:p>
    <w:p w14:paraId="73E040CE" w14:textId="77777777" w:rsidR="00B11DFD" w:rsidRDefault="00B11DFD" w:rsidP="00B11DFD">
      <w:pPr>
        <w:jc w:val="center"/>
        <w:rPr>
          <w:bCs/>
          <w:color w:val="000000"/>
        </w:rPr>
      </w:pPr>
      <w:r>
        <w:rPr>
          <w:rFonts w:hint="eastAsia"/>
          <w:bCs/>
          <w:color w:val="000000"/>
        </w:rPr>
        <w:t>最早的神龛</w:t>
      </w:r>
    </w:p>
    <w:p w14:paraId="7D231F69" w14:textId="77777777" w:rsidR="00B11DFD" w:rsidRDefault="00B11DFD" w:rsidP="00B11DFD">
      <w:pPr>
        <w:jc w:val="center"/>
        <w:rPr>
          <w:bCs/>
          <w:color w:val="000000"/>
        </w:rPr>
      </w:pPr>
      <w:r>
        <w:rPr>
          <w:rFonts w:hint="eastAsia"/>
          <w:bCs/>
          <w:color w:val="000000"/>
        </w:rPr>
        <w:t>英雄祭祀仪式</w:t>
      </w:r>
    </w:p>
    <w:p w14:paraId="4778F3A8" w14:textId="77777777" w:rsidR="00B11DFD" w:rsidRDefault="00B11DFD" w:rsidP="00B11DFD">
      <w:pPr>
        <w:jc w:val="center"/>
        <w:rPr>
          <w:bCs/>
          <w:color w:val="000000"/>
        </w:rPr>
      </w:pPr>
      <w:r>
        <w:rPr>
          <w:rFonts w:hint="eastAsia"/>
          <w:bCs/>
          <w:color w:val="000000"/>
        </w:rPr>
        <w:t>神与王</w:t>
      </w:r>
    </w:p>
    <w:p w14:paraId="06285F42" w14:textId="77777777" w:rsidR="00B11DFD" w:rsidRDefault="00B11DFD" w:rsidP="00B11DFD">
      <w:pPr>
        <w:jc w:val="center"/>
        <w:rPr>
          <w:bCs/>
          <w:color w:val="000000"/>
        </w:rPr>
      </w:pPr>
      <w:r>
        <w:rPr>
          <w:rFonts w:hint="eastAsia"/>
          <w:bCs/>
          <w:color w:val="000000"/>
        </w:rPr>
        <w:lastRenderedPageBreak/>
        <w:t>祭坛与神庙</w:t>
      </w:r>
    </w:p>
    <w:p w14:paraId="55DB17AE" w14:textId="77777777" w:rsidR="00B11DFD" w:rsidRDefault="00B11DFD" w:rsidP="00B11DFD">
      <w:pPr>
        <w:jc w:val="center"/>
        <w:rPr>
          <w:bCs/>
          <w:color w:val="000000"/>
        </w:rPr>
      </w:pPr>
      <w:r>
        <w:rPr>
          <w:rFonts w:hint="eastAsia"/>
          <w:bCs/>
          <w:color w:val="000000"/>
        </w:rPr>
        <w:t>……</w:t>
      </w:r>
    </w:p>
    <w:p w14:paraId="51284A99" w14:textId="77777777" w:rsidR="00B11DFD" w:rsidRDefault="00B11DFD" w:rsidP="00B11DFD">
      <w:pPr>
        <w:jc w:val="center"/>
        <w:rPr>
          <w:b/>
          <w:color w:val="000000"/>
        </w:rPr>
      </w:pPr>
      <w:r>
        <w:rPr>
          <w:rFonts w:hint="eastAsia"/>
          <w:b/>
          <w:color w:val="000000"/>
        </w:rPr>
        <w:t>第七章</w:t>
      </w:r>
      <w:r>
        <w:rPr>
          <w:rFonts w:hint="eastAsia"/>
          <w:b/>
          <w:color w:val="000000"/>
        </w:rPr>
        <w:t xml:space="preserve"> </w:t>
      </w:r>
      <w:r>
        <w:rPr>
          <w:rFonts w:hint="eastAsia"/>
          <w:b/>
          <w:color w:val="000000"/>
        </w:rPr>
        <w:t>化身立柱的英雄</w:t>
      </w:r>
    </w:p>
    <w:p w14:paraId="11C2A800" w14:textId="77777777" w:rsidR="00B11DFD" w:rsidRDefault="00B11DFD" w:rsidP="00B11DFD">
      <w:pPr>
        <w:jc w:val="center"/>
        <w:rPr>
          <w:b/>
          <w:color w:val="000000"/>
        </w:rPr>
      </w:pPr>
      <w:r>
        <w:rPr>
          <w:rFonts w:hint="eastAsia"/>
          <w:b/>
          <w:color w:val="000000"/>
        </w:rPr>
        <w:t>第八章</w:t>
      </w:r>
      <w:r>
        <w:rPr>
          <w:rFonts w:hint="eastAsia"/>
          <w:b/>
          <w:color w:val="000000"/>
        </w:rPr>
        <w:t xml:space="preserve"> </w:t>
      </w:r>
      <w:r>
        <w:rPr>
          <w:rFonts w:hint="eastAsia"/>
          <w:b/>
          <w:color w:val="000000"/>
        </w:rPr>
        <w:t>已知与所见</w:t>
      </w:r>
    </w:p>
    <w:p w14:paraId="73B3C85C" w14:textId="77777777" w:rsidR="00B11DFD" w:rsidRDefault="00B11DFD" w:rsidP="00B11DFD">
      <w:pPr>
        <w:jc w:val="center"/>
        <w:rPr>
          <w:b/>
          <w:color w:val="000000"/>
        </w:rPr>
      </w:pPr>
      <w:r>
        <w:rPr>
          <w:rFonts w:hint="eastAsia"/>
          <w:b/>
          <w:color w:val="000000"/>
        </w:rPr>
        <w:t>第九章</w:t>
      </w:r>
      <w:r>
        <w:rPr>
          <w:rFonts w:hint="eastAsia"/>
          <w:b/>
          <w:color w:val="000000"/>
        </w:rPr>
        <w:t xml:space="preserve"> </w:t>
      </w:r>
      <w:r>
        <w:rPr>
          <w:rFonts w:hint="eastAsia"/>
          <w:b/>
          <w:color w:val="000000"/>
        </w:rPr>
        <w:t>面具、角和眼睛</w:t>
      </w:r>
    </w:p>
    <w:p w14:paraId="531A72BF" w14:textId="77777777" w:rsidR="00B11DFD" w:rsidRDefault="00B11DFD" w:rsidP="00B11DFD">
      <w:pPr>
        <w:jc w:val="center"/>
        <w:rPr>
          <w:b/>
          <w:color w:val="000000"/>
        </w:rPr>
      </w:pPr>
      <w:r>
        <w:rPr>
          <w:rFonts w:hint="eastAsia"/>
          <w:b/>
          <w:color w:val="000000"/>
        </w:rPr>
        <w:t>第十章</w:t>
      </w:r>
      <w:r>
        <w:rPr>
          <w:rFonts w:hint="eastAsia"/>
          <w:b/>
          <w:color w:val="000000"/>
        </w:rPr>
        <w:t xml:space="preserve"> </w:t>
      </w:r>
      <w:r>
        <w:rPr>
          <w:rFonts w:hint="eastAsia"/>
          <w:b/>
          <w:color w:val="000000"/>
        </w:rPr>
        <w:t>科林斯少女</w:t>
      </w:r>
    </w:p>
    <w:p w14:paraId="38B0F702" w14:textId="77777777" w:rsidR="00B11DFD" w:rsidRDefault="00B11DFD" w:rsidP="00B11DFD">
      <w:pPr>
        <w:jc w:val="center"/>
        <w:rPr>
          <w:b/>
          <w:color w:val="000000"/>
        </w:rPr>
      </w:pPr>
      <w:r>
        <w:rPr>
          <w:rFonts w:hint="eastAsia"/>
          <w:b/>
          <w:color w:val="000000"/>
        </w:rPr>
        <w:t>第十一章</w:t>
      </w:r>
      <w:r>
        <w:rPr>
          <w:rFonts w:hint="eastAsia"/>
          <w:b/>
          <w:color w:val="000000"/>
        </w:rPr>
        <w:t xml:space="preserve"> </w:t>
      </w:r>
      <w:r>
        <w:rPr>
          <w:rFonts w:hint="eastAsia"/>
          <w:b/>
          <w:color w:val="000000"/>
        </w:rPr>
        <w:t>本土立柱？</w:t>
      </w:r>
    </w:p>
    <w:p w14:paraId="7800D799" w14:textId="77777777" w:rsidR="00B11DFD" w:rsidRDefault="00B11DFD" w:rsidP="00B11DFD">
      <w:pPr>
        <w:jc w:val="center"/>
        <w:rPr>
          <w:bCs/>
          <w:color w:val="000000"/>
        </w:rPr>
      </w:pPr>
      <w:r>
        <w:rPr>
          <w:rFonts w:hint="eastAsia"/>
          <w:b/>
          <w:color w:val="000000"/>
        </w:rPr>
        <w:t>第十二章</w:t>
      </w:r>
      <w:r>
        <w:rPr>
          <w:rFonts w:hint="eastAsia"/>
          <w:b/>
          <w:color w:val="000000"/>
        </w:rPr>
        <w:t xml:space="preserve"> </w:t>
      </w:r>
      <w:r>
        <w:rPr>
          <w:rFonts w:hint="eastAsia"/>
          <w:b/>
          <w:color w:val="000000"/>
        </w:rPr>
        <w:t>秩序还是交融</w:t>
      </w:r>
    </w:p>
    <w:p w14:paraId="535BFA8C" w14:textId="77777777" w:rsidR="00B11DFD" w:rsidRDefault="00B11DFD" w:rsidP="00B11DFD">
      <w:pPr>
        <w:jc w:val="center"/>
        <w:rPr>
          <w:bCs/>
          <w:color w:val="000000"/>
        </w:rPr>
      </w:pPr>
      <w:r>
        <w:rPr>
          <w:rFonts w:hint="eastAsia"/>
          <w:bCs/>
          <w:color w:val="000000"/>
        </w:rPr>
        <w:t>注释</w:t>
      </w:r>
    </w:p>
    <w:p w14:paraId="0AA7B157" w14:textId="77777777" w:rsidR="00B11DFD" w:rsidRDefault="00B11DFD" w:rsidP="00B11DFD">
      <w:pPr>
        <w:jc w:val="center"/>
        <w:rPr>
          <w:bCs/>
          <w:color w:val="000000"/>
        </w:rPr>
      </w:pPr>
      <w:r>
        <w:rPr>
          <w:rFonts w:hint="eastAsia"/>
          <w:bCs/>
          <w:color w:val="000000"/>
        </w:rPr>
        <w:t>古籍与文献缩写表</w:t>
      </w:r>
    </w:p>
    <w:p w14:paraId="5E4B2055" w14:textId="77777777" w:rsidR="00B11DFD" w:rsidRDefault="00B11DFD" w:rsidP="00B11DFD">
      <w:pPr>
        <w:jc w:val="center"/>
        <w:rPr>
          <w:bCs/>
          <w:color w:val="000000"/>
        </w:rPr>
      </w:pPr>
      <w:r>
        <w:rPr>
          <w:rFonts w:hint="eastAsia"/>
          <w:bCs/>
          <w:color w:val="000000"/>
        </w:rPr>
        <w:t>参考文献</w:t>
      </w:r>
    </w:p>
    <w:p w14:paraId="032452E5" w14:textId="77777777" w:rsidR="00B11DFD" w:rsidRDefault="00B11DFD" w:rsidP="00B11DFD">
      <w:pPr>
        <w:jc w:val="center"/>
        <w:rPr>
          <w:bCs/>
          <w:color w:val="000000"/>
        </w:rPr>
      </w:pPr>
      <w:r>
        <w:rPr>
          <w:rFonts w:hint="eastAsia"/>
          <w:bCs/>
          <w:color w:val="000000"/>
        </w:rPr>
        <w:t>索引</w:t>
      </w:r>
    </w:p>
    <w:p w14:paraId="5731F544" w14:textId="77777777" w:rsidR="00B11DFD" w:rsidRDefault="00B11DFD" w:rsidP="00B139CB">
      <w:pPr>
        <w:widowControl/>
        <w:jc w:val="left"/>
        <w:rPr>
          <w:b/>
          <w:color w:val="000000"/>
          <w:szCs w:val="21"/>
        </w:rPr>
      </w:pPr>
    </w:p>
    <w:p w14:paraId="402D8CFD" w14:textId="77777777" w:rsidR="00B11DFD" w:rsidRDefault="00B11DFD" w:rsidP="00B139CB">
      <w:pPr>
        <w:widowControl/>
        <w:jc w:val="left"/>
        <w:rPr>
          <w:b/>
          <w:color w:val="000000"/>
          <w:szCs w:val="21"/>
        </w:rPr>
      </w:pPr>
    </w:p>
    <w:p w14:paraId="7C8BE75A" w14:textId="77777777" w:rsidR="00B11DFD" w:rsidRDefault="00B11DFD" w:rsidP="00B139CB">
      <w:pPr>
        <w:widowControl/>
        <w:jc w:val="left"/>
        <w:rPr>
          <w:b/>
          <w:color w:val="000000"/>
          <w:szCs w:val="21"/>
        </w:rPr>
      </w:pPr>
    </w:p>
    <w:p w14:paraId="23AD5EF3" w14:textId="77777777" w:rsidR="00B11DFD" w:rsidRDefault="00B11DFD" w:rsidP="00B11DFD">
      <w:pPr>
        <w:rPr>
          <w:b/>
          <w:szCs w:val="21"/>
        </w:rPr>
      </w:pPr>
      <w:r>
        <w:rPr>
          <w:rFonts w:ascii="宋体" w:hAnsi="宋体" w:cs="宋体"/>
          <w:noProof/>
          <w:sz w:val="24"/>
        </w:rPr>
        <w:drawing>
          <wp:anchor distT="0" distB="0" distL="114300" distR="114300" simplePos="0" relativeHeight="251693056" behindDoc="0" locked="0" layoutInCell="1" allowOverlap="1" wp14:anchorId="10A3A7E7" wp14:editId="716CF247">
            <wp:simplePos x="0" y="0"/>
            <wp:positionH relativeFrom="column">
              <wp:posOffset>3783965</wp:posOffset>
            </wp:positionH>
            <wp:positionV relativeFrom="paragraph">
              <wp:posOffset>18415</wp:posOffset>
            </wp:positionV>
            <wp:extent cx="1616710" cy="2139950"/>
            <wp:effectExtent l="0" t="0" r="2540" b="0"/>
            <wp:wrapSquare wrapText="bothSides"/>
            <wp:docPr id="35194769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56"/>
                    <pic:cNvPicPr>
                      <a:picLocks noChangeAspect="1"/>
                    </pic:cNvPicPr>
                  </pic:nvPicPr>
                  <pic:blipFill>
                    <a:blip r:link="rId12"/>
                    <a:stretch>
                      <a:fillRect/>
                    </a:stretch>
                  </pic:blipFill>
                  <pic:spPr>
                    <a:xfrm>
                      <a:off x="0" y="0"/>
                      <a:ext cx="1616710" cy="213995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b/>
          <w:szCs w:val="21"/>
        </w:rPr>
        <w:t>《</w:t>
      </w:r>
      <w:r>
        <w:rPr>
          <w:rFonts w:hint="eastAsia"/>
          <w:b/>
          <w:szCs w:val="21"/>
        </w:rPr>
        <w:t>城之理念：有关罗马、意大利及古代世界的城市形态人类学的新描述</w:t>
      </w:r>
      <w:r>
        <w:rPr>
          <w:b/>
          <w:szCs w:val="21"/>
        </w:rPr>
        <w:t>》</w:t>
      </w:r>
    </w:p>
    <w:p w14:paraId="4D205EF4" w14:textId="77777777" w:rsidR="00B11DFD" w:rsidRDefault="00B11DFD" w:rsidP="00B11DFD">
      <w:pPr>
        <w:rPr>
          <w:b/>
          <w:szCs w:val="21"/>
        </w:rPr>
      </w:pPr>
      <w:r>
        <w:rPr>
          <w:b/>
          <w:szCs w:val="21"/>
        </w:rPr>
        <w:t>英文书名：</w:t>
      </w:r>
      <w:r>
        <w:rPr>
          <w:rFonts w:hint="eastAsia"/>
          <w:b/>
          <w:szCs w:val="21"/>
        </w:rPr>
        <w:t>THE IDEA OF A TOWN: The Anthropology of Urban Form in Rome, Italy and the Ancient World</w:t>
      </w:r>
    </w:p>
    <w:p w14:paraId="6DE785D6" w14:textId="77777777" w:rsidR="00B11DFD" w:rsidRDefault="00B11DFD" w:rsidP="00B11DFD">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Joseph Rykwert</w:t>
      </w:r>
    </w:p>
    <w:p w14:paraId="660662B8" w14:textId="77777777" w:rsidR="00B11DFD" w:rsidRDefault="00B11DFD" w:rsidP="00B11DFD">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Faber &amp; Faber</w:t>
      </w:r>
    </w:p>
    <w:p w14:paraId="1E060FFA" w14:textId="77777777" w:rsidR="00B11DFD" w:rsidRDefault="00B11DFD" w:rsidP="00B11DFD">
      <w:pPr>
        <w:rPr>
          <w:b/>
          <w:color w:val="000000"/>
          <w:szCs w:val="21"/>
        </w:rPr>
      </w:pPr>
      <w:r>
        <w:rPr>
          <w:b/>
          <w:color w:val="000000"/>
          <w:szCs w:val="21"/>
        </w:rPr>
        <w:t>代理公司：</w:t>
      </w:r>
      <w:r>
        <w:rPr>
          <w:rFonts w:hint="eastAsia"/>
          <w:b/>
          <w:color w:val="000000"/>
          <w:szCs w:val="21"/>
        </w:rPr>
        <w:t>PFD Estate/ANA/Brady</w:t>
      </w:r>
    </w:p>
    <w:p w14:paraId="699FA935" w14:textId="77777777" w:rsidR="00B11DFD" w:rsidRDefault="00B11DFD" w:rsidP="00B11DFD">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500</w:t>
      </w:r>
      <w:r>
        <w:rPr>
          <w:b/>
          <w:color w:val="000000"/>
          <w:szCs w:val="21"/>
        </w:rPr>
        <w:t>页</w:t>
      </w:r>
    </w:p>
    <w:p w14:paraId="2D2B49B8" w14:textId="77777777" w:rsidR="00B11DFD" w:rsidRDefault="00B11DFD" w:rsidP="00B11DFD">
      <w:pPr>
        <w:rPr>
          <w:b/>
          <w:color w:val="000000"/>
          <w:szCs w:val="21"/>
        </w:rPr>
      </w:pPr>
      <w:r>
        <w:rPr>
          <w:b/>
          <w:color w:val="000000"/>
          <w:szCs w:val="21"/>
        </w:rPr>
        <w:t>出版时间：</w:t>
      </w:r>
      <w:r>
        <w:rPr>
          <w:rFonts w:hint="eastAsia"/>
          <w:b/>
          <w:color w:val="000000"/>
          <w:szCs w:val="21"/>
        </w:rPr>
        <w:t>2013</w:t>
      </w:r>
      <w:r>
        <w:rPr>
          <w:b/>
          <w:color w:val="000000"/>
          <w:szCs w:val="21"/>
        </w:rPr>
        <w:t>年</w:t>
      </w:r>
      <w:r>
        <w:rPr>
          <w:rFonts w:hint="eastAsia"/>
          <w:b/>
          <w:color w:val="000000"/>
          <w:szCs w:val="21"/>
        </w:rPr>
        <w:t>7</w:t>
      </w:r>
      <w:r>
        <w:rPr>
          <w:b/>
          <w:color w:val="000000"/>
          <w:szCs w:val="21"/>
        </w:rPr>
        <w:t>月</w:t>
      </w:r>
    </w:p>
    <w:p w14:paraId="70B7EE29" w14:textId="77777777" w:rsidR="00B11DFD" w:rsidRDefault="00B11DFD" w:rsidP="00B11DFD">
      <w:pPr>
        <w:rPr>
          <w:b/>
          <w:color w:val="000000"/>
          <w:szCs w:val="21"/>
        </w:rPr>
      </w:pPr>
      <w:r>
        <w:rPr>
          <w:b/>
          <w:color w:val="000000"/>
          <w:szCs w:val="21"/>
        </w:rPr>
        <w:t>代理地区：中国大陆、台湾</w:t>
      </w:r>
    </w:p>
    <w:p w14:paraId="5B387E53" w14:textId="77777777" w:rsidR="00B11DFD" w:rsidRDefault="00B11DFD" w:rsidP="00B11DFD">
      <w:pPr>
        <w:rPr>
          <w:b/>
          <w:color w:val="000000"/>
          <w:szCs w:val="21"/>
        </w:rPr>
      </w:pPr>
      <w:r>
        <w:rPr>
          <w:b/>
          <w:color w:val="000000"/>
          <w:szCs w:val="21"/>
        </w:rPr>
        <w:t>审读资料：电子稿</w:t>
      </w:r>
    </w:p>
    <w:p w14:paraId="2153117E" w14:textId="77777777" w:rsidR="00B11DFD" w:rsidRDefault="00B11DFD" w:rsidP="00B11DFD">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建筑与设计</w:t>
      </w:r>
    </w:p>
    <w:p w14:paraId="0AD2D25D" w14:textId="77777777" w:rsidR="00B11DFD" w:rsidRDefault="00B11DFD" w:rsidP="00B11DFD">
      <w:pPr>
        <w:spacing w:line="300" w:lineRule="exact"/>
        <w:rPr>
          <w:b/>
          <w:bCs/>
          <w:color w:val="FF0000"/>
          <w:szCs w:val="21"/>
        </w:rPr>
      </w:pPr>
      <w:r>
        <w:rPr>
          <w:b/>
          <w:bCs/>
          <w:color w:val="FF0000"/>
          <w:szCs w:val="21"/>
        </w:rPr>
        <w:t>中文简体字版曾授权，版权已到期回归</w:t>
      </w:r>
    </w:p>
    <w:p w14:paraId="54DCE71E" w14:textId="77777777" w:rsidR="00B11DFD" w:rsidRDefault="00B11DFD" w:rsidP="00B11DFD">
      <w:pPr>
        <w:spacing w:line="300" w:lineRule="exact"/>
        <w:rPr>
          <w:b/>
          <w:bCs/>
          <w:color w:val="000000"/>
          <w:szCs w:val="21"/>
        </w:rPr>
      </w:pPr>
    </w:p>
    <w:p w14:paraId="399B3F9E" w14:textId="77777777" w:rsidR="00B11DFD" w:rsidRDefault="00B11DFD" w:rsidP="00B11DFD">
      <w:pPr>
        <w:rPr>
          <w:b/>
          <w:bCs/>
          <w:szCs w:val="21"/>
        </w:rPr>
      </w:pPr>
      <w:r>
        <w:rPr>
          <w:noProof/>
        </w:rPr>
        <w:drawing>
          <wp:anchor distT="0" distB="0" distL="114300" distR="114300" simplePos="0" relativeHeight="251694080" behindDoc="0" locked="0" layoutInCell="1" allowOverlap="1" wp14:anchorId="7B9771D2" wp14:editId="7BF67202">
            <wp:simplePos x="0" y="0"/>
            <wp:positionH relativeFrom="column">
              <wp:posOffset>4148455</wp:posOffset>
            </wp:positionH>
            <wp:positionV relativeFrom="paragraph">
              <wp:posOffset>60325</wp:posOffset>
            </wp:positionV>
            <wp:extent cx="1265555" cy="1714500"/>
            <wp:effectExtent l="0" t="0" r="0" b="0"/>
            <wp:wrapSquare wrapText="bothSides"/>
            <wp:docPr id="1388005760" name="图片 6" descr="屏幕截图 2026-07-23 14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屏幕截图 2026-07-23 142649"/>
                    <pic:cNvPicPr>
                      <a:picLocks noChangeAspect="1"/>
                    </pic:cNvPicPr>
                  </pic:nvPicPr>
                  <pic:blipFill>
                    <a:blip r:embed="rId13"/>
                    <a:stretch>
                      <a:fillRect/>
                    </a:stretch>
                  </pic:blipFill>
                  <pic:spPr>
                    <a:xfrm>
                      <a:off x="0" y="0"/>
                      <a:ext cx="126555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Cs w:val="21"/>
        </w:rPr>
        <w:t>中简本出版记录</w:t>
      </w:r>
    </w:p>
    <w:p w14:paraId="13E46273" w14:textId="77777777" w:rsidR="00B11DFD" w:rsidRDefault="00B11DFD" w:rsidP="00B11DFD">
      <w:pPr>
        <w:spacing w:line="300" w:lineRule="exact"/>
        <w:rPr>
          <w:b/>
          <w:bCs/>
          <w:szCs w:val="21"/>
        </w:rPr>
      </w:pPr>
      <w:r>
        <w:rPr>
          <w:b/>
          <w:bCs/>
          <w:szCs w:val="21"/>
        </w:rPr>
        <w:t>书</w:t>
      </w:r>
      <w:r>
        <w:rPr>
          <w:b/>
          <w:bCs/>
          <w:szCs w:val="21"/>
        </w:rPr>
        <w:t xml:space="preserve">  </w:t>
      </w:r>
      <w:r>
        <w:rPr>
          <w:b/>
          <w:bCs/>
          <w:szCs w:val="21"/>
        </w:rPr>
        <w:t>名：《</w:t>
      </w:r>
      <w:r>
        <w:rPr>
          <w:rFonts w:hint="eastAsia"/>
          <w:b/>
          <w:szCs w:val="21"/>
        </w:rPr>
        <w:t>城之理念：有关罗马、意大利及古代世界的城市形态人类学的新描述</w:t>
      </w:r>
      <w:r>
        <w:rPr>
          <w:b/>
          <w:bCs/>
          <w:szCs w:val="21"/>
        </w:rPr>
        <w:t>》</w:t>
      </w:r>
    </w:p>
    <w:p w14:paraId="3BA18548" w14:textId="77777777" w:rsidR="00B11DFD" w:rsidRDefault="00B11DFD" w:rsidP="00B11DFD">
      <w:pPr>
        <w:spacing w:line="300" w:lineRule="exact"/>
        <w:jc w:val="left"/>
        <w:rPr>
          <w:b/>
          <w:bCs/>
          <w:szCs w:val="21"/>
        </w:rPr>
      </w:pPr>
      <w:r>
        <w:rPr>
          <w:b/>
          <w:bCs/>
          <w:szCs w:val="21"/>
        </w:rPr>
        <w:t>作</w:t>
      </w:r>
      <w:r>
        <w:rPr>
          <w:b/>
          <w:bCs/>
          <w:szCs w:val="21"/>
        </w:rPr>
        <w:t xml:space="preserve">  </w:t>
      </w:r>
      <w:r>
        <w:rPr>
          <w:b/>
          <w:bCs/>
          <w:szCs w:val="21"/>
        </w:rPr>
        <w:t>者：</w:t>
      </w:r>
      <w:r>
        <w:rPr>
          <w:rFonts w:hint="eastAsia"/>
          <w:b/>
          <w:bCs/>
          <w:szCs w:val="21"/>
        </w:rPr>
        <w:t>约瑟夫·里克沃特</w:t>
      </w:r>
    </w:p>
    <w:p w14:paraId="3E82FB24" w14:textId="77777777" w:rsidR="00B11DFD" w:rsidRDefault="00B11DFD" w:rsidP="00B11DFD">
      <w:pPr>
        <w:spacing w:line="300" w:lineRule="exact"/>
        <w:jc w:val="left"/>
        <w:rPr>
          <w:b/>
          <w:bCs/>
          <w:szCs w:val="21"/>
        </w:rPr>
      </w:pPr>
      <w:r>
        <w:rPr>
          <w:b/>
          <w:bCs/>
          <w:szCs w:val="21"/>
        </w:rPr>
        <w:t>出版社：</w:t>
      </w:r>
      <w:r>
        <w:rPr>
          <w:rFonts w:hint="eastAsia"/>
          <w:b/>
          <w:bCs/>
          <w:szCs w:val="21"/>
        </w:rPr>
        <w:t>中国建筑工业出版社</w:t>
      </w:r>
    </w:p>
    <w:p w14:paraId="41E961B4" w14:textId="77777777" w:rsidR="00B11DFD" w:rsidRDefault="00B11DFD" w:rsidP="00B11DFD">
      <w:pPr>
        <w:spacing w:line="300" w:lineRule="exact"/>
        <w:jc w:val="left"/>
        <w:rPr>
          <w:b/>
          <w:bCs/>
          <w:szCs w:val="21"/>
        </w:rPr>
      </w:pPr>
      <w:r>
        <w:rPr>
          <w:b/>
          <w:bCs/>
          <w:szCs w:val="21"/>
        </w:rPr>
        <w:t>译</w:t>
      </w:r>
      <w:r>
        <w:rPr>
          <w:b/>
          <w:bCs/>
          <w:szCs w:val="21"/>
        </w:rPr>
        <w:t xml:space="preserve">  </w:t>
      </w:r>
      <w:r>
        <w:rPr>
          <w:b/>
          <w:bCs/>
          <w:szCs w:val="21"/>
        </w:rPr>
        <w:t>者：</w:t>
      </w:r>
      <w:r>
        <w:rPr>
          <w:rFonts w:hint="eastAsia"/>
          <w:b/>
          <w:bCs/>
          <w:szCs w:val="21"/>
        </w:rPr>
        <w:t>刘东洋</w:t>
      </w:r>
    </w:p>
    <w:p w14:paraId="31561720" w14:textId="77777777" w:rsidR="00B11DFD" w:rsidRDefault="00B11DFD" w:rsidP="00B11DFD">
      <w:pPr>
        <w:spacing w:line="300" w:lineRule="exact"/>
        <w:jc w:val="left"/>
        <w:rPr>
          <w:b/>
          <w:bCs/>
          <w:szCs w:val="21"/>
        </w:rPr>
      </w:pPr>
      <w:r>
        <w:rPr>
          <w:b/>
          <w:bCs/>
          <w:szCs w:val="21"/>
        </w:rPr>
        <w:t>出版年：</w:t>
      </w:r>
      <w:r>
        <w:rPr>
          <w:b/>
          <w:bCs/>
          <w:szCs w:val="21"/>
        </w:rPr>
        <w:t>20</w:t>
      </w:r>
      <w:r>
        <w:rPr>
          <w:rFonts w:hint="eastAsia"/>
          <w:b/>
          <w:bCs/>
          <w:szCs w:val="21"/>
        </w:rPr>
        <w:t>06</w:t>
      </w:r>
      <w:r>
        <w:rPr>
          <w:b/>
          <w:bCs/>
          <w:szCs w:val="21"/>
        </w:rPr>
        <w:t>-</w:t>
      </w:r>
      <w:r>
        <w:rPr>
          <w:rFonts w:hint="eastAsia"/>
          <w:b/>
          <w:bCs/>
          <w:szCs w:val="21"/>
        </w:rPr>
        <w:t>8</w:t>
      </w:r>
    </w:p>
    <w:p w14:paraId="4EC1ED35" w14:textId="77777777" w:rsidR="00B11DFD" w:rsidRDefault="00B11DFD" w:rsidP="00B11DFD">
      <w:pPr>
        <w:spacing w:line="300" w:lineRule="exact"/>
        <w:jc w:val="left"/>
        <w:rPr>
          <w:b/>
          <w:bCs/>
          <w:szCs w:val="21"/>
        </w:rPr>
      </w:pPr>
      <w:r>
        <w:rPr>
          <w:b/>
          <w:bCs/>
          <w:szCs w:val="21"/>
        </w:rPr>
        <w:t>定</w:t>
      </w:r>
      <w:r>
        <w:rPr>
          <w:b/>
          <w:bCs/>
          <w:szCs w:val="21"/>
        </w:rPr>
        <w:t xml:space="preserve">  </w:t>
      </w:r>
      <w:r>
        <w:rPr>
          <w:b/>
          <w:bCs/>
          <w:szCs w:val="21"/>
        </w:rPr>
        <w:t>价：</w:t>
      </w:r>
      <w:r>
        <w:rPr>
          <w:b/>
          <w:bCs/>
          <w:szCs w:val="21"/>
        </w:rPr>
        <w:t>5</w:t>
      </w:r>
      <w:r>
        <w:rPr>
          <w:rFonts w:hint="eastAsia"/>
          <w:b/>
          <w:bCs/>
          <w:szCs w:val="21"/>
        </w:rPr>
        <w:t>0</w:t>
      </w:r>
      <w:r>
        <w:rPr>
          <w:b/>
          <w:bCs/>
          <w:szCs w:val="21"/>
        </w:rPr>
        <w:t>元</w:t>
      </w:r>
    </w:p>
    <w:p w14:paraId="00B5E825" w14:textId="77777777" w:rsidR="00B11DFD" w:rsidRDefault="00B11DFD" w:rsidP="00B11DFD">
      <w:pPr>
        <w:spacing w:line="300" w:lineRule="exact"/>
        <w:jc w:val="left"/>
        <w:rPr>
          <w:b/>
          <w:bCs/>
          <w:szCs w:val="21"/>
        </w:rPr>
      </w:pPr>
      <w:r>
        <w:rPr>
          <w:b/>
          <w:bCs/>
          <w:szCs w:val="21"/>
        </w:rPr>
        <w:t>装</w:t>
      </w:r>
      <w:r>
        <w:rPr>
          <w:b/>
          <w:bCs/>
          <w:szCs w:val="21"/>
        </w:rPr>
        <w:t xml:space="preserve">  </w:t>
      </w:r>
      <w:r>
        <w:rPr>
          <w:b/>
          <w:bCs/>
          <w:szCs w:val="21"/>
        </w:rPr>
        <w:t>帧：平装</w:t>
      </w:r>
    </w:p>
    <w:p w14:paraId="5D977768" w14:textId="77777777" w:rsidR="00B11DFD" w:rsidRDefault="00B11DFD" w:rsidP="00B11DFD">
      <w:pPr>
        <w:rPr>
          <w:b/>
          <w:bCs/>
          <w:color w:val="000000"/>
          <w:szCs w:val="21"/>
        </w:rPr>
      </w:pPr>
    </w:p>
    <w:p w14:paraId="16CCB1D1" w14:textId="77777777" w:rsidR="00B11DFD" w:rsidRDefault="00B11DFD" w:rsidP="00B11DFD">
      <w:pPr>
        <w:rPr>
          <w:b/>
          <w:bCs/>
          <w:color w:val="EE0000"/>
          <w:szCs w:val="21"/>
        </w:rPr>
      </w:pPr>
      <w:r>
        <w:rPr>
          <w:rFonts w:hint="eastAsia"/>
          <w:b/>
          <w:bCs/>
          <w:color w:val="EE0000"/>
          <w:szCs w:val="21"/>
        </w:rPr>
        <w:t>英国亚马逊畅销书榜排名（</w:t>
      </w:r>
      <w:r>
        <w:rPr>
          <w:rFonts w:hint="eastAsia"/>
          <w:b/>
          <w:bCs/>
          <w:color w:val="EE0000"/>
          <w:szCs w:val="21"/>
        </w:rPr>
        <w:t>2026.07</w:t>
      </w:r>
      <w:r>
        <w:rPr>
          <w:rFonts w:hint="eastAsia"/>
          <w:b/>
          <w:bCs/>
          <w:color w:val="EE0000"/>
          <w:szCs w:val="21"/>
        </w:rPr>
        <w:t>）：</w:t>
      </w:r>
    </w:p>
    <w:p w14:paraId="45CE667B" w14:textId="77777777" w:rsidR="00B11DFD" w:rsidRDefault="00B11DFD" w:rsidP="00B11DFD">
      <w:pPr>
        <w:rPr>
          <w:b/>
          <w:bCs/>
          <w:color w:val="EE0000"/>
          <w:szCs w:val="21"/>
        </w:rPr>
      </w:pPr>
      <w:r>
        <w:rPr>
          <w:rFonts w:hint="eastAsia"/>
          <w:b/>
          <w:bCs/>
          <w:color w:val="EE0000"/>
          <w:szCs w:val="21"/>
        </w:rPr>
        <w:t>#231 in Urban Planning &amp; Development</w:t>
      </w:r>
    </w:p>
    <w:p w14:paraId="1A3E686F" w14:textId="77777777" w:rsidR="00B11DFD" w:rsidRDefault="00B11DFD" w:rsidP="00B11DFD">
      <w:pPr>
        <w:rPr>
          <w:b/>
          <w:bCs/>
          <w:color w:val="EE0000"/>
          <w:szCs w:val="21"/>
        </w:rPr>
      </w:pPr>
      <w:r>
        <w:rPr>
          <w:rFonts w:hint="eastAsia"/>
          <w:b/>
          <w:bCs/>
          <w:color w:val="EE0000"/>
          <w:szCs w:val="21"/>
        </w:rPr>
        <w:t>#578 in Urban &amp; Rural Planning</w:t>
      </w:r>
    </w:p>
    <w:p w14:paraId="67392571" w14:textId="77777777" w:rsidR="00B11DFD" w:rsidRDefault="00B11DFD" w:rsidP="00B11DFD">
      <w:pPr>
        <w:rPr>
          <w:b/>
          <w:bCs/>
          <w:color w:val="EE0000"/>
          <w:szCs w:val="21"/>
        </w:rPr>
      </w:pPr>
      <w:r>
        <w:rPr>
          <w:rFonts w:hint="eastAsia"/>
          <w:b/>
          <w:bCs/>
          <w:color w:val="EE0000"/>
          <w:szCs w:val="21"/>
        </w:rPr>
        <w:t>#5,811 in Ancient History (Kindle Store)</w:t>
      </w:r>
    </w:p>
    <w:p w14:paraId="165E45F5" w14:textId="77777777" w:rsidR="00B11DFD" w:rsidRDefault="00B11DFD" w:rsidP="00B11DFD">
      <w:pPr>
        <w:rPr>
          <w:b/>
          <w:bCs/>
          <w:color w:val="EE0000"/>
          <w:szCs w:val="21"/>
        </w:rPr>
      </w:pPr>
    </w:p>
    <w:p w14:paraId="39AE7CAE" w14:textId="77777777" w:rsidR="00B11DFD" w:rsidRDefault="00B11DFD" w:rsidP="00B11DFD">
      <w:pPr>
        <w:rPr>
          <w:color w:val="000000"/>
          <w:szCs w:val="21"/>
        </w:rPr>
      </w:pPr>
      <w:r>
        <w:rPr>
          <w:b/>
          <w:bCs/>
          <w:color w:val="000000"/>
          <w:szCs w:val="21"/>
        </w:rPr>
        <w:t>内容简介：</w:t>
      </w:r>
    </w:p>
    <w:p w14:paraId="75F1ED49" w14:textId="77777777" w:rsidR="00B11DFD" w:rsidRDefault="00B11DFD" w:rsidP="00B11DFD">
      <w:pPr>
        <w:rPr>
          <w:color w:val="000000"/>
          <w:szCs w:val="21"/>
        </w:rPr>
      </w:pPr>
    </w:p>
    <w:p w14:paraId="5D28EDB2" w14:textId="77777777" w:rsidR="00B11DFD" w:rsidRDefault="00B11DFD" w:rsidP="00B11DFD">
      <w:pPr>
        <w:ind w:firstLineChars="200" w:firstLine="420"/>
        <w:rPr>
          <w:rFonts w:ascii="楷体" w:eastAsia="楷体" w:hAnsi="楷体"/>
          <w:bCs/>
          <w:color w:val="000000"/>
          <w:szCs w:val="21"/>
        </w:rPr>
      </w:pPr>
      <w:r>
        <w:rPr>
          <w:rFonts w:ascii="楷体" w:eastAsia="楷体" w:hAnsi="楷体" w:hint="eastAsia"/>
          <w:bCs/>
          <w:color w:val="000000"/>
          <w:szCs w:val="21"/>
        </w:rPr>
        <w:t>约瑟夫·里克沃特的《城之理念》能彻底改变我们看待城市的固有眼光。平时我们总会觉得，城市只是为居住、交通、产业服务的功能性场地，但这本书完全推翻了这种片面看法。</w:t>
      </w:r>
    </w:p>
    <w:p w14:paraId="0633C053" w14:textId="77777777" w:rsidR="00B11DFD" w:rsidRDefault="00B11DFD" w:rsidP="00B11DFD">
      <w:pPr>
        <w:ind w:firstLineChars="200" w:firstLine="420"/>
        <w:rPr>
          <w:rFonts w:ascii="楷体" w:eastAsia="楷体" w:hAnsi="楷体"/>
          <w:bCs/>
          <w:color w:val="000000"/>
          <w:szCs w:val="21"/>
        </w:rPr>
      </w:pPr>
    </w:p>
    <w:p w14:paraId="0A65F0E5" w14:textId="77777777" w:rsidR="00B11DFD" w:rsidRDefault="00B11DFD" w:rsidP="00B11DFD">
      <w:pPr>
        <w:ind w:firstLineChars="200" w:firstLine="420"/>
        <w:rPr>
          <w:rFonts w:ascii="楷体" w:eastAsia="楷体" w:hAnsi="楷体"/>
          <w:bCs/>
          <w:color w:val="000000"/>
          <w:szCs w:val="21"/>
        </w:rPr>
      </w:pPr>
      <w:r>
        <w:rPr>
          <w:rFonts w:ascii="楷体" w:eastAsia="楷体" w:hAnsi="楷体" w:hint="eastAsia"/>
          <w:bCs/>
          <w:color w:val="000000"/>
          <w:szCs w:val="21"/>
        </w:rPr>
        <w:t>作者深耕罗马、伊特鲁里亚古文明，结合大量出土文物、古城遗址一手资料，还原了完整的古代建城传统。古代的街道走向、城墙范围、城市中心的布局都源于占卜、献祭、地界崇拜这类精神仪式，每一座古城，都是承载当地人信仰与集体记忆的微型宇宙。</w:t>
      </w:r>
    </w:p>
    <w:p w14:paraId="03D73246" w14:textId="77777777" w:rsidR="00B11DFD" w:rsidRDefault="00B11DFD" w:rsidP="00B11DFD">
      <w:pPr>
        <w:ind w:firstLineChars="200" w:firstLine="420"/>
        <w:rPr>
          <w:rFonts w:ascii="楷体" w:eastAsia="楷体" w:hAnsi="楷体"/>
          <w:bCs/>
          <w:color w:val="000000"/>
          <w:szCs w:val="21"/>
        </w:rPr>
      </w:pPr>
    </w:p>
    <w:p w14:paraId="71B059EE" w14:textId="77777777" w:rsidR="00B11DFD" w:rsidRDefault="00B11DFD" w:rsidP="00B11DFD">
      <w:pPr>
        <w:ind w:firstLineChars="200" w:firstLine="420"/>
        <w:rPr>
          <w:rFonts w:ascii="楷体" w:eastAsia="楷体" w:hAnsi="楷体"/>
          <w:bCs/>
          <w:color w:val="000000"/>
          <w:szCs w:val="21"/>
        </w:rPr>
      </w:pPr>
      <w:r>
        <w:rPr>
          <w:rFonts w:ascii="楷体" w:eastAsia="楷体" w:hAnsi="楷体" w:hint="eastAsia"/>
          <w:bCs/>
          <w:color w:val="000000"/>
          <w:szCs w:val="21"/>
        </w:rPr>
        <w:t>除此之外，这本书对当下也极具参考意义。它批判粗放的高层住宅和割裂式城市规划，点出现代都市缺少人情味的根源。作者并不提倡一味复刻古城，而是表明一座舒服的城市，需要连贯的街巷结构、公共空间与协调的城市天际线。不管是建筑规划从业者，还是单纯喜欢城市文化的普通读者，都能透过这本书更多地了解城市建筑。</w:t>
      </w:r>
    </w:p>
    <w:p w14:paraId="1576E9A3" w14:textId="77777777" w:rsidR="00B11DFD" w:rsidRDefault="00B11DFD" w:rsidP="00B11DFD">
      <w:pPr>
        <w:rPr>
          <w:color w:val="000000"/>
          <w:szCs w:val="21"/>
        </w:rPr>
      </w:pPr>
    </w:p>
    <w:p w14:paraId="0DEDD488" w14:textId="77777777" w:rsidR="00B11DFD" w:rsidRDefault="00B11DFD" w:rsidP="00B11DFD">
      <w:pPr>
        <w:jc w:val="center"/>
        <w:rPr>
          <w:color w:val="000000"/>
          <w:szCs w:val="21"/>
        </w:rPr>
      </w:pPr>
      <w:r>
        <w:rPr>
          <w:color w:val="000000"/>
          <w:szCs w:val="21"/>
        </w:rPr>
        <w:t>【卖点】</w:t>
      </w:r>
    </w:p>
    <w:p w14:paraId="77FF0F5D" w14:textId="77777777" w:rsidR="00B11DFD" w:rsidRDefault="00B11DFD" w:rsidP="00B11DFD">
      <w:pPr>
        <w:rPr>
          <w:color w:val="000000"/>
          <w:szCs w:val="21"/>
        </w:rPr>
      </w:pPr>
    </w:p>
    <w:p w14:paraId="0EFD5833" w14:textId="77777777" w:rsidR="00B11DFD" w:rsidRDefault="00B11DFD" w:rsidP="00B11DFD">
      <w:pPr>
        <w:ind w:firstLineChars="200" w:firstLine="420"/>
        <w:rPr>
          <w:color w:val="000000"/>
          <w:szCs w:val="21"/>
        </w:rPr>
      </w:pPr>
      <w:r>
        <w:rPr>
          <w:rFonts w:hint="eastAsia"/>
          <w:color w:val="000000"/>
          <w:szCs w:val="21"/>
        </w:rPr>
        <w:t>·卖点</w:t>
      </w:r>
      <w:r>
        <w:rPr>
          <w:rFonts w:hint="eastAsia"/>
          <w:color w:val="000000"/>
          <w:szCs w:val="21"/>
        </w:rPr>
        <w:t>1</w:t>
      </w:r>
      <w:r>
        <w:rPr>
          <w:rFonts w:hint="eastAsia"/>
          <w:color w:val="000000"/>
          <w:szCs w:val="21"/>
        </w:rPr>
        <w:t>：本书融合人类学、城市研究和宗教研究，功底深厚、观点新奇。</w:t>
      </w:r>
    </w:p>
    <w:p w14:paraId="282D6848" w14:textId="77777777" w:rsidR="00B11DFD" w:rsidRDefault="00B11DFD" w:rsidP="00B11DFD">
      <w:pPr>
        <w:rPr>
          <w:color w:val="000000"/>
          <w:szCs w:val="21"/>
        </w:rPr>
      </w:pPr>
    </w:p>
    <w:p w14:paraId="71065E22" w14:textId="77777777" w:rsidR="00B11DFD" w:rsidRDefault="00B11DFD" w:rsidP="00B11DFD">
      <w:pPr>
        <w:jc w:val="center"/>
        <w:rPr>
          <w:color w:val="000000"/>
          <w:szCs w:val="21"/>
        </w:rPr>
      </w:pPr>
      <w:r>
        <w:rPr>
          <w:rFonts w:hint="eastAsia"/>
          <w:color w:val="000000"/>
          <w:szCs w:val="21"/>
        </w:rPr>
        <w:t>*</w:t>
      </w:r>
      <w:r>
        <w:rPr>
          <w:color w:val="000000"/>
          <w:szCs w:val="21"/>
        </w:rPr>
        <w:t>**</w:t>
      </w:r>
    </w:p>
    <w:p w14:paraId="1C561F3D" w14:textId="77777777" w:rsidR="00B11DFD" w:rsidRDefault="00B11DFD" w:rsidP="00B11DFD">
      <w:pPr>
        <w:rPr>
          <w:color w:val="000000"/>
          <w:szCs w:val="21"/>
        </w:rPr>
      </w:pPr>
    </w:p>
    <w:p w14:paraId="2EF91564" w14:textId="77777777" w:rsidR="00B11DFD" w:rsidRDefault="00B11DFD" w:rsidP="00B11DFD">
      <w:pPr>
        <w:ind w:firstLineChars="200" w:firstLine="420"/>
        <w:rPr>
          <w:color w:val="000000"/>
          <w:szCs w:val="21"/>
        </w:rPr>
      </w:pPr>
      <w:r>
        <w:rPr>
          <w:rFonts w:hint="eastAsia"/>
          <w:color w:val="000000"/>
          <w:szCs w:val="21"/>
        </w:rPr>
        <w:t>人们都以为罗马城镇及其历史主要是考古学家和经济史学家的研究领域。然而，在这部享誉盛名、独树一帜且富有开创性的著作中，约瑟夫·里克沃特突破了这一传统视角。他结合心理学、城市建筑等多个领域，将罗马城镇作为一种艺术创造来理解。他的研究并非始于考古发掘，而是从记述建城起源的神话、历史与仪式文本出发。这些文本不仅与古希腊传统相互呼应，在美索不达米亚、印度和中国等古代文明中也能找到相似的文化脉络。</w:t>
      </w:r>
    </w:p>
    <w:p w14:paraId="24B679F1" w14:textId="77777777" w:rsidR="00B11DFD" w:rsidRDefault="00B11DFD" w:rsidP="00B11DFD">
      <w:pPr>
        <w:ind w:firstLineChars="200" w:firstLine="420"/>
        <w:rPr>
          <w:color w:val="000000"/>
          <w:szCs w:val="21"/>
        </w:rPr>
      </w:pPr>
    </w:p>
    <w:p w14:paraId="0770D983" w14:textId="77777777" w:rsidR="00B11DFD" w:rsidRDefault="00B11DFD" w:rsidP="00B11DFD">
      <w:pPr>
        <w:ind w:firstLineChars="200" w:firstLine="420"/>
        <w:rPr>
          <w:b/>
          <w:color w:val="000000"/>
        </w:rPr>
      </w:pPr>
      <w:r>
        <w:rPr>
          <w:rFonts w:hint="eastAsia"/>
          <w:color w:val="000000"/>
          <w:szCs w:val="21"/>
        </w:rPr>
        <w:t>为了完成对罗马城镇的深度解读，里克沃特借鉴了人类学的比较研究方法，首先考察了所谓的“伊特鲁里亚仪式（</w:t>
      </w:r>
      <w:r>
        <w:rPr>
          <w:rFonts w:hint="eastAsia"/>
          <w:color w:val="000000"/>
          <w:szCs w:val="21"/>
        </w:rPr>
        <w:t>Etruscan rite</w:t>
      </w:r>
      <w:r>
        <w:rPr>
          <w:rFonts w:hint="eastAsia"/>
          <w:color w:val="000000"/>
          <w:szCs w:val="21"/>
        </w:rPr>
        <w:t>）”，几乎所有罗马城镇建立时都会举行的一整套建城仪式。在他的解读中，城墙、城门、中央圣殿和广场等城市基本构成，共同形成了一套完整的象征体系，而伴随其产生的神话与仪式，则是理解这一体系的关键。正如其他“封闭型”社会一样，这些仪式和神话不仅让罗马公民感到自己拥有一个安稳的归宿，也让他们意识到自己属于这座城市，并相信这座城市在整个宇宙秩序中自有其位置。</w:t>
      </w:r>
    </w:p>
    <w:p w14:paraId="7D7516F5" w14:textId="77777777" w:rsidR="00B11DFD" w:rsidRDefault="00B11DFD" w:rsidP="00B11DFD">
      <w:pPr>
        <w:rPr>
          <w:b/>
          <w:color w:val="000000"/>
        </w:rPr>
      </w:pPr>
    </w:p>
    <w:p w14:paraId="0FFE9F08" w14:textId="77777777" w:rsidR="00B11DFD" w:rsidRDefault="00B11DFD" w:rsidP="00B11DFD">
      <w:pPr>
        <w:rPr>
          <w:b/>
          <w:color w:val="000000"/>
        </w:rPr>
      </w:pPr>
    </w:p>
    <w:p w14:paraId="3627AA48" w14:textId="77777777" w:rsidR="00B11DFD" w:rsidRDefault="00B11DFD" w:rsidP="00B11DFD">
      <w:pPr>
        <w:rPr>
          <w:b/>
          <w:color w:val="000000"/>
        </w:rPr>
      </w:pPr>
      <w:r>
        <w:rPr>
          <w:rFonts w:hint="eastAsia"/>
          <w:b/>
          <w:color w:val="000000"/>
        </w:rPr>
        <w:t>目录：</w:t>
      </w:r>
    </w:p>
    <w:p w14:paraId="2ABC64B9" w14:textId="77777777" w:rsidR="00B11DFD" w:rsidRDefault="00B11DFD" w:rsidP="00B11DFD">
      <w:pPr>
        <w:rPr>
          <w:b/>
          <w:color w:val="000000"/>
        </w:rPr>
      </w:pPr>
    </w:p>
    <w:p w14:paraId="1870DB83" w14:textId="77777777" w:rsidR="00B11DFD" w:rsidRDefault="00B11DFD" w:rsidP="00B11DFD">
      <w:pPr>
        <w:jc w:val="center"/>
        <w:rPr>
          <w:bCs/>
          <w:color w:val="000000"/>
        </w:rPr>
      </w:pPr>
      <w:r>
        <w:rPr>
          <w:rFonts w:hint="eastAsia"/>
          <w:bCs/>
          <w:color w:val="000000"/>
        </w:rPr>
        <w:t>插图目录</w:t>
      </w:r>
    </w:p>
    <w:p w14:paraId="3CA1DCF3" w14:textId="77777777" w:rsidR="00B11DFD" w:rsidRDefault="00B11DFD" w:rsidP="00B11DFD">
      <w:pPr>
        <w:jc w:val="center"/>
        <w:rPr>
          <w:bCs/>
          <w:color w:val="000000"/>
        </w:rPr>
      </w:pPr>
      <w:r>
        <w:rPr>
          <w:rFonts w:hint="eastAsia"/>
          <w:bCs/>
          <w:color w:val="000000"/>
        </w:rPr>
        <w:t>致谢</w:t>
      </w:r>
    </w:p>
    <w:p w14:paraId="28A61E23" w14:textId="77777777" w:rsidR="00B11DFD" w:rsidRDefault="00B11DFD" w:rsidP="00B11DFD">
      <w:pPr>
        <w:jc w:val="center"/>
        <w:rPr>
          <w:bCs/>
          <w:color w:val="000000"/>
        </w:rPr>
      </w:pPr>
      <w:r>
        <w:rPr>
          <w:rFonts w:hint="eastAsia"/>
          <w:bCs/>
          <w:color w:val="000000"/>
        </w:rPr>
        <w:t>缩略语</w:t>
      </w:r>
    </w:p>
    <w:p w14:paraId="07DEDF9D" w14:textId="77777777" w:rsidR="00B11DFD" w:rsidRDefault="00B11DFD" w:rsidP="00B11DFD">
      <w:pPr>
        <w:jc w:val="center"/>
        <w:rPr>
          <w:bCs/>
          <w:color w:val="000000"/>
        </w:rPr>
      </w:pPr>
      <w:r>
        <w:rPr>
          <w:rFonts w:hint="eastAsia"/>
          <w:bCs/>
          <w:color w:val="000000"/>
        </w:rPr>
        <w:t>前言</w:t>
      </w:r>
    </w:p>
    <w:p w14:paraId="0C3534AC" w14:textId="77777777" w:rsidR="00B11DFD" w:rsidRDefault="00B11DFD" w:rsidP="00B11DFD">
      <w:pPr>
        <w:jc w:val="center"/>
        <w:rPr>
          <w:bCs/>
          <w:color w:val="000000"/>
        </w:rPr>
      </w:pPr>
      <w:r>
        <w:rPr>
          <w:rFonts w:hint="eastAsia"/>
          <w:b/>
          <w:color w:val="000000"/>
        </w:rPr>
        <w:t>第一部分</w:t>
      </w:r>
      <w:r>
        <w:rPr>
          <w:rFonts w:hint="eastAsia"/>
          <w:b/>
          <w:color w:val="000000"/>
        </w:rPr>
        <w:t xml:space="preserve"> </w:t>
      </w:r>
      <w:r>
        <w:rPr>
          <w:rFonts w:hint="eastAsia"/>
          <w:b/>
          <w:color w:val="000000"/>
        </w:rPr>
        <w:t>城镇与仪式：罗马与罗慕路</w:t>
      </w:r>
      <w:r>
        <w:rPr>
          <w:rFonts w:hint="eastAsia"/>
          <w:bCs/>
          <w:color w:val="000000"/>
        </w:rPr>
        <w:t>斯</w:t>
      </w:r>
    </w:p>
    <w:p w14:paraId="70326B85" w14:textId="77777777" w:rsidR="00B11DFD" w:rsidRDefault="00B11DFD" w:rsidP="00B11DFD">
      <w:pPr>
        <w:jc w:val="center"/>
        <w:rPr>
          <w:bCs/>
          <w:color w:val="000000"/>
        </w:rPr>
      </w:pPr>
      <w:r>
        <w:rPr>
          <w:rFonts w:hint="eastAsia"/>
          <w:bCs/>
          <w:color w:val="000000"/>
        </w:rPr>
        <w:t>罗马与罗慕路斯</w:t>
      </w:r>
    </w:p>
    <w:p w14:paraId="5953C0A1" w14:textId="77777777" w:rsidR="00B11DFD" w:rsidRDefault="00B11DFD" w:rsidP="00B11DFD">
      <w:pPr>
        <w:jc w:val="center"/>
        <w:rPr>
          <w:bCs/>
          <w:color w:val="000000"/>
        </w:rPr>
      </w:pPr>
      <w:r>
        <w:rPr>
          <w:rFonts w:hint="eastAsia"/>
          <w:bCs/>
          <w:color w:val="000000"/>
        </w:rPr>
        <w:lastRenderedPageBreak/>
        <w:t>仪书</w:t>
      </w:r>
    </w:p>
    <w:p w14:paraId="7D11CF4E" w14:textId="77777777" w:rsidR="00B11DFD" w:rsidRDefault="00B11DFD" w:rsidP="00B11DFD">
      <w:pPr>
        <w:jc w:val="center"/>
        <w:rPr>
          <w:bCs/>
          <w:color w:val="000000"/>
        </w:rPr>
      </w:pPr>
      <w:r>
        <w:rPr>
          <w:rFonts w:hint="eastAsia"/>
          <w:bCs/>
          <w:color w:val="000000"/>
        </w:rPr>
        <w:t>新的共同体</w:t>
      </w:r>
    </w:p>
    <w:p w14:paraId="2F4AD5FA" w14:textId="77777777" w:rsidR="00B11DFD" w:rsidRDefault="00B11DFD" w:rsidP="00B11DFD">
      <w:pPr>
        <w:jc w:val="center"/>
        <w:rPr>
          <w:bCs/>
          <w:color w:val="000000"/>
        </w:rPr>
      </w:pPr>
      <w:r>
        <w:rPr>
          <w:rFonts w:hint="eastAsia"/>
          <w:bCs/>
          <w:color w:val="000000"/>
        </w:rPr>
        <w:t>规划技术：理性与非理性</w:t>
      </w:r>
    </w:p>
    <w:p w14:paraId="64FFAE5C" w14:textId="77777777" w:rsidR="00B11DFD" w:rsidRDefault="00B11DFD" w:rsidP="00B11DFD">
      <w:pPr>
        <w:jc w:val="center"/>
        <w:rPr>
          <w:bCs/>
          <w:color w:val="000000"/>
        </w:rPr>
      </w:pPr>
      <w:r>
        <w:rPr>
          <w:rFonts w:hint="eastAsia"/>
          <w:bCs/>
          <w:color w:val="000000"/>
        </w:rPr>
        <w:t>选址</w:t>
      </w:r>
    </w:p>
    <w:p w14:paraId="3FD0F7C2" w14:textId="77777777" w:rsidR="00B11DFD" w:rsidRDefault="00B11DFD" w:rsidP="00B11DFD">
      <w:pPr>
        <w:jc w:val="center"/>
        <w:rPr>
          <w:bCs/>
          <w:color w:val="000000"/>
        </w:rPr>
      </w:pPr>
      <w:r>
        <w:rPr>
          <w:rFonts w:hint="eastAsia"/>
          <w:bCs/>
          <w:color w:val="000000"/>
        </w:rPr>
        <w:t>奠基者与城市</w:t>
      </w:r>
    </w:p>
    <w:p w14:paraId="4EBD9C60" w14:textId="77777777" w:rsidR="00B11DFD" w:rsidRDefault="00B11DFD" w:rsidP="00B11DFD">
      <w:pPr>
        <w:jc w:val="center"/>
        <w:rPr>
          <w:bCs/>
          <w:color w:val="000000"/>
        </w:rPr>
      </w:pPr>
      <w:r>
        <w:rPr>
          <w:rFonts w:hint="eastAsia"/>
          <w:bCs/>
          <w:color w:val="000000"/>
        </w:rPr>
        <w:t>记录奠基过程</w:t>
      </w:r>
    </w:p>
    <w:p w14:paraId="5B24F2FA" w14:textId="77777777" w:rsidR="00B11DFD" w:rsidRDefault="00B11DFD" w:rsidP="00B11DFD">
      <w:pPr>
        <w:jc w:val="center"/>
        <w:rPr>
          <w:b/>
          <w:color w:val="000000"/>
        </w:rPr>
      </w:pPr>
      <w:r>
        <w:rPr>
          <w:rFonts w:hint="eastAsia"/>
          <w:b/>
          <w:color w:val="000000"/>
        </w:rPr>
        <w:t>第二部分</w:t>
      </w:r>
      <w:r>
        <w:rPr>
          <w:rFonts w:hint="eastAsia"/>
          <w:b/>
          <w:color w:val="000000"/>
        </w:rPr>
        <w:t xml:space="preserve"> </w:t>
      </w:r>
      <w:r>
        <w:rPr>
          <w:rFonts w:hint="eastAsia"/>
          <w:b/>
          <w:color w:val="000000"/>
        </w:rPr>
        <w:t>城市与基地</w:t>
      </w:r>
    </w:p>
    <w:p w14:paraId="338A5470" w14:textId="77777777" w:rsidR="00B11DFD" w:rsidRDefault="00B11DFD" w:rsidP="00B11DFD">
      <w:pPr>
        <w:jc w:val="center"/>
        <w:rPr>
          <w:bCs/>
          <w:color w:val="000000"/>
        </w:rPr>
      </w:pPr>
      <w:r>
        <w:rPr>
          <w:rFonts w:hint="eastAsia"/>
          <w:bCs/>
          <w:color w:val="000000"/>
        </w:rPr>
        <w:t>如何选址</w:t>
      </w:r>
    </w:p>
    <w:p w14:paraId="5CD60A94" w14:textId="77777777" w:rsidR="00B11DFD" w:rsidRDefault="00B11DFD" w:rsidP="00B11DFD">
      <w:pPr>
        <w:jc w:val="center"/>
        <w:rPr>
          <w:bCs/>
          <w:color w:val="000000"/>
        </w:rPr>
      </w:pPr>
      <w:r>
        <w:rPr>
          <w:rFonts w:hint="eastAsia"/>
          <w:bCs/>
          <w:color w:val="000000"/>
        </w:rPr>
        <w:t>(i)</w:t>
      </w:r>
      <w:r>
        <w:rPr>
          <w:rFonts w:hint="eastAsia"/>
          <w:bCs/>
          <w:color w:val="000000"/>
        </w:rPr>
        <w:t>理论家们的说法</w:t>
      </w:r>
    </w:p>
    <w:p w14:paraId="1A60AAF5" w14:textId="77777777" w:rsidR="00B11DFD" w:rsidRDefault="00B11DFD" w:rsidP="00B11DFD">
      <w:pPr>
        <w:jc w:val="center"/>
        <w:rPr>
          <w:bCs/>
          <w:color w:val="000000"/>
        </w:rPr>
      </w:pPr>
      <w:r>
        <w:rPr>
          <w:rFonts w:hint="eastAsia"/>
          <w:bCs/>
          <w:color w:val="000000"/>
        </w:rPr>
        <w:t>(ii)</w:t>
      </w:r>
      <w:r>
        <w:rPr>
          <w:rFonts w:hint="eastAsia"/>
          <w:bCs/>
          <w:color w:val="000000"/>
        </w:rPr>
        <w:t>观察到的礼仪</w:t>
      </w:r>
    </w:p>
    <w:p w14:paraId="098B2EA8" w14:textId="77777777" w:rsidR="00B11DFD" w:rsidRDefault="00B11DFD" w:rsidP="00B11DFD">
      <w:pPr>
        <w:jc w:val="center"/>
        <w:rPr>
          <w:bCs/>
          <w:color w:val="000000"/>
        </w:rPr>
      </w:pPr>
      <w:r>
        <w:rPr>
          <w:rFonts w:hint="eastAsia"/>
          <w:bCs/>
          <w:color w:val="000000"/>
        </w:rPr>
        <w:t>再谈罗慕路斯</w:t>
      </w:r>
    </w:p>
    <w:p w14:paraId="3B89989B" w14:textId="77777777" w:rsidR="00B11DFD" w:rsidRDefault="00B11DFD" w:rsidP="00B11DFD">
      <w:pPr>
        <w:jc w:val="center"/>
        <w:rPr>
          <w:bCs/>
          <w:color w:val="000000"/>
        </w:rPr>
      </w:pPr>
      <w:r>
        <w:rPr>
          <w:rFonts w:hint="eastAsia"/>
          <w:bCs/>
          <w:color w:val="000000"/>
        </w:rPr>
        <w:t>圣域</w:t>
      </w:r>
    </w:p>
    <w:p w14:paraId="28B04747" w14:textId="77777777" w:rsidR="00B11DFD" w:rsidRDefault="00B11DFD" w:rsidP="00B11DFD">
      <w:pPr>
        <w:jc w:val="center"/>
        <w:rPr>
          <w:bCs/>
          <w:color w:val="000000"/>
        </w:rPr>
      </w:pPr>
      <w:r>
        <w:rPr>
          <w:rFonts w:hint="eastAsia"/>
          <w:bCs/>
          <w:color w:val="000000"/>
        </w:rPr>
        <w:t>测绘师</w:t>
      </w:r>
    </w:p>
    <w:p w14:paraId="0DAB47E3" w14:textId="77777777" w:rsidR="00B11DFD" w:rsidRDefault="00B11DFD" w:rsidP="00B11DFD">
      <w:pPr>
        <w:jc w:val="center"/>
        <w:rPr>
          <w:bCs/>
          <w:color w:val="000000"/>
        </w:rPr>
      </w:pPr>
      <w:r>
        <w:rPr>
          <w:rFonts w:hint="eastAsia"/>
          <w:bCs/>
          <w:color w:val="000000"/>
        </w:rPr>
        <w:t>内脏术</w:t>
      </w:r>
    </w:p>
    <w:p w14:paraId="7EF181D0" w14:textId="77777777" w:rsidR="00B11DFD" w:rsidRDefault="00B11DFD" w:rsidP="00B11DFD">
      <w:pPr>
        <w:jc w:val="center"/>
        <w:rPr>
          <w:bCs/>
          <w:color w:val="000000"/>
        </w:rPr>
      </w:pPr>
      <w:r>
        <w:rPr>
          <w:rFonts w:hint="eastAsia"/>
          <w:bCs/>
          <w:color w:val="000000"/>
        </w:rPr>
        <w:t>地狱之口</w:t>
      </w:r>
    </w:p>
    <w:p w14:paraId="120E0B2A" w14:textId="77777777" w:rsidR="00B11DFD" w:rsidRDefault="00B11DFD" w:rsidP="00B11DFD">
      <w:pPr>
        <w:jc w:val="center"/>
        <w:rPr>
          <w:bCs/>
          <w:color w:val="000000"/>
        </w:rPr>
      </w:pPr>
      <w:r>
        <w:rPr>
          <w:rFonts w:hint="eastAsia"/>
          <w:bCs/>
          <w:color w:val="000000"/>
        </w:rPr>
        <w:t>正交规划与测绘师</w:t>
      </w:r>
    </w:p>
    <w:p w14:paraId="3FCF14D0" w14:textId="77777777" w:rsidR="00B11DFD" w:rsidRDefault="00B11DFD" w:rsidP="00B11DFD">
      <w:pPr>
        <w:jc w:val="center"/>
        <w:rPr>
          <w:bCs/>
          <w:color w:val="000000"/>
        </w:rPr>
      </w:pPr>
      <w:r>
        <w:rPr>
          <w:rFonts w:hint="eastAsia"/>
          <w:bCs/>
          <w:color w:val="000000"/>
        </w:rPr>
        <w:t>初耕</w:t>
      </w:r>
    </w:p>
    <w:p w14:paraId="065E3F24" w14:textId="77777777" w:rsidR="00B11DFD" w:rsidRDefault="00B11DFD" w:rsidP="00B11DFD">
      <w:pPr>
        <w:jc w:val="center"/>
        <w:rPr>
          <w:bCs/>
          <w:color w:val="000000"/>
        </w:rPr>
      </w:pPr>
      <w:r>
        <w:rPr>
          <w:rFonts w:hint="eastAsia"/>
          <w:bCs/>
          <w:color w:val="000000"/>
        </w:rPr>
        <w:t>军营</w:t>
      </w:r>
    </w:p>
    <w:p w14:paraId="68A8F7CE" w14:textId="77777777" w:rsidR="00B11DFD" w:rsidRDefault="00B11DFD" w:rsidP="00B11DFD">
      <w:pPr>
        <w:jc w:val="center"/>
        <w:rPr>
          <w:bCs/>
          <w:color w:val="000000"/>
        </w:rPr>
      </w:pPr>
      <w:r>
        <w:rPr>
          <w:rFonts w:hint="eastAsia"/>
          <w:bCs/>
          <w:color w:val="000000"/>
        </w:rPr>
        <w:t>毁城礼仪</w:t>
      </w:r>
    </w:p>
    <w:p w14:paraId="35378EBA" w14:textId="77777777" w:rsidR="00B11DFD" w:rsidRDefault="00B11DFD" w:rsidP="00B11DFD">
      <w:pPr>
        <w:jc w:val="center"/>
        <w:rPr>
          <w:bCs/>
          <w:color w:val="000000"/>
        </w:rPr>
      </w:pPr>
      <w:r>
        <w:rPr>
          <w:rFonts w:hint="eastAsia"/>
          <w:b/>
          <w:color w:val="000000"/>
        </w:rPr>
        <w:t>第三部分</w:t>
      </w:r>
      <w:r>
        <w:rPr>
          <w:rFonts w:hint="eastAsia"/>
          <w:b/>
          <w:color w:val="000000"/>
        </w:rPr>
        <w:t xml:space="preserve"> </w:t>
      </w:r>
      <w:r>
        <w:rPr>
          <w:rFonts w:hint="eastAsia"/>
          <w:b/>
          <w:color w:val="000000"/>
        </w:rPr>
        <w:t>方与十字</w:t>
      </w:r>
    </w:p>
    <w:p w14:paraId="2F6B36D6" w14:textId="77777777" w:rsidR="00B11DFD" w:rsidRDefault="00B11DFD" w:rsidP="00B11DFD">
      <w:pPr>
        <w:jc w:val="center"/>
        <w:rPr>
          <w:bCs/>
          <w:color w:val="000000"/>
        </w:rPr>
      </w:pPr>
      <w:r>
        <w:rPr>
          <w:rFonts w:hint="eastAsia"/>
          <w:bCs/>
          <w:color w:val="000000"/>
        </w:rPr>
        <w:t>伊特拉斯坎人</w:t>
      </w:r>
    </w:p>
    <w:p w14:paraId="3F236B3C" w14:textId="77777777" w:rsidR="00B11DFD" w:rsidRDefault="00B11DFD" w:rsidP="00B11DFD">
      <w:pPr>
        <w:jc w:val="center"/>
        <w:rPr>
          <w:bCs/>
          <w:color w:val="000000"/>
        </w:rPr>
      </w:pPr>
      <w:r>
        <w:rPr>
          <w:rFonts w:hint="eastAsia"/>
          <w:bCs/>
          <w:color w:val="000000"/>
        </w:rPr>
        <w:t>泰拉马里</w:t>
      </w:r>
    </w:p>
    <w:p w14:paraId="4CD5BF2D" w14:textId="77777777" w:rsidR="00B11DFD" w:rsidRDefault="00B11DFD" w:rsidP="00B11DFD">
      <w:pPr>
        <w:jc w:val="center"/>
        <w:rPr>
          <w:bCs/>
          <w:color w:val="000000"/>
        </w:rPr>
      </w:pPr>
      <w:r>
        <w:rPr>
          <w:rFonts w:hint="eastAsia"/>
          <w:bCs/>
          <w:color w:val="000000"/>
        </w:rPr>
        <w:t>马扎伯托</w:t>
      </w:r>
    </w:p>
    <w:p w14:paraId="3F140E25" w14:textId="77777777" w:rsidR="00B11DFD" w:rsidRDefault="00B11DFD" w:rsidP="00B11DFD">
      <w:pPr>
        <w:jc w:val="center"/>
        <w:rPr>
          <w:bCs/>
          <w:color w:val="000000"/>
        </w:rPr>
      </w:pPr>
      <w:r>
        <w:rPr>
          <w:rFonts w:hint="eastAsia"/>
          <w:bCs/>
          <w:color w:val="000000"/>
        </w:rPr>
        <w:t>斯宾纳</w:t>
      </w:r>
    </w:p>
    <w:p w14:paraId="7F6F7163" w14:textId="77777777" w:rsidR="00B11DFD" w:rsidRDefault="00B11DFD" w:rsidP="00B11DFD">
      <w:pPr>
        <w:jc w:val="center"/>
        <w:rPr>
          <w:bCs/>
          <w:color w:val="000000"/>
        </w:rPr>
      </w:pPr>
      <w:r>
        <w:rPr>
          <w:rFonts w:hint="eastAsia"/>
          <w:bCs/>
          <w:color w:val="000000"/>
        </w:rPr>
        <w:t>斯宾纳与正交规划</w:t>
      </w:r>
    </w:p>
    <w:p w14:paraId="715DDBE5" w14:textId="77777777" w:rsidR="00B11DFD" w:rsidRDefault="00B11DFD" w:rsidP="00B11DFD">
      <w:pPr>
        <w:jc w:val="center"/>
        <w:rPr>
          <w:bCs/>
          <w:color w:val="000000"/>
        </w:rPr>
      </w:pPr>
      <w:r>
        <w:rPr>
          <w:rFonts w:hint="eastAsia"/>
          <w:bCs/>
          <w:color w:val="000000"/>
        </w:rPr>
        <w:t>神话与礼仪</w:t>
      </w:r>
    </w:p>
    <w:p w14:paraId="38C9E6FD" w14:textId="77777777" w:rsidR="00B11DFD" w:rsidRDefault="00B11DFD" w:rsidP="00B11DFD">
      <w:pPr>
        <w:jc w:val="center"/>
        <w:rPr>
          <w:bCs/>
          <w:color w:val="000000"/>
        </w:rPr>
      </w:pPr>
      <w:r>
        <w:rPr>
          <w:rFonts w:hint="eastAsia"/>
          <w:bCs/>
          <w:color w:val="000000"/>
        </w:rPr>
        <w:t>早期罗马的城界</w:t>
      </w:r>
    </w:p>
    <w:p w14:paraId="34AF490F" w14:textId="77777777" w:rsidR="00B11DFD" w:rsidRDefault="00B11DFD" w:rsidP="00B11DFD">
      <w:pPr>
        <w:jc w:val="center"/>
        <w:rPr>
          <w:bCs/>
          <w:color w:val="000000"/>
        </w:rPr>
      </w:pPr>
      <w:r>
        <w:rPr>
          <w:rFonts w:hint="eastAsia"/>
          <w:bCs/>
          <w:color w:val="000000"/>
        </w:rPr>
        <w:t>牧神祭司与牧神洞</w:t>
      </w:r>
    </w:p>
    <w:p w14:paraId="4392936C" w14:textId="77777777" w:rsidR="00B11DFD" w:rsidRDefault="00B11DFD" w:rsidP="00B11DFD">
      <w:pPr>
        <w:jc w:val="center"/>
        <w:rPr>
          <w:bCs/>
          <w:color w:val="000000"/>
        </w:rPr>
      </w:pPr>
      <w:r>
        <w:rPr>
          <w:rFonts w:hint="eastAsia"/>
          <w:b/>
          <w:color w:val="000000"/>
        </w:rPr>
        <w:t>第四部分</w:t>
      </w:r>
      <w:r>
        <w:rPr>
          <w:rFonts w:hint="eastAsia"/>
          <w:b/>
          <w:color w:val="000000"/>
        </w:rPr>
        <w:t xml:space="preserve"> </w:t>
      </w:r>
      <w:r>
        <w:rPr>
          <w:rFonts w:hint="eastAsia"/>
          <w:b/>
          <w:color w:val="000000"/>
        </w:rPr>
        <w:t>中心的卫士，边界的卫士</w:t>
      </w:r>
    </w:p>
    <w:p w14:paraId="692E814E" w14:textId="77777777" w:rsidR="00B11DFD" w:rsidRDefault="00B11DFD" w:rsidP="00B11DFD">
      <w:pPr>
        <w:jc w:val="center"/>
        <w:rPr>
          <w:bCs/>
          <w:color w:val="000000"/>
        </w:rPr>
      </w:pPr>
      <w:r>
        <w:rPr>
          <w:rFonts w:hint="eastAsia"/>
          <w:bCs/>
          <w:color w:val="000000"/>
        </w:rPr>
        <w:t>罗马方</w:t>
      </w:r>
    </w:p>
    <w:p w14:paraId="38237CD4" w14:textId="77777777" w:rsidR="00B11DFD" w:rsidRDefault="00B11DFD" w:rsidP="00B11DFD">
      <w:pPr>
        <w:jc w:val="center"/>
        <w:rPr>
          <w:bCs/>
          <w:color w:val="000000"/>
        </w:rPr>
      </w:pPr>
      <w:r>
        <w:rPr>
          <w:rFonts w:hint="eastAsia"/>
          <w:bCs/>
          <w:color w:val="000000"/>
        </w:rPr>
        <w:t>灶神</w:t>
      </w:r>
    </w:p>
    <w:p w14:paraId="4478B5A5" w14:textId="77777777" w:rsidR="00B11DFD" w:rsidRDefault="00B11DFD" w:rsidP="00B11DFD">
      <w:pPr>
        <w:jc w:val="center"/>
        <w:rPr>
          <w:bCs/>
          <w:color w:val="000000"/>
        </w:rPr>
      </w:pPr>
      <w:r>
        <w:rPr>
          <w:rFonts w:hint="eastAsia"/>
          <w:bCs/>
          <w:color w:val="000000"/>
        </w:rPr>
        <w:t>界线与界神</w:t>
      </w:r>
    </w:p>
    <w:p w14:paraId="65DD529B" w14:textId="77777777" w:rsidR="00B11DFD" w:rsidRDefault="00B11DFD" w:rsidP="00B11DFD">
      <w:pPr>
        <w:jc w:val="center"/>
        <w:rPr>
          <w:bCs/>
          <w:color w:val="000000"/>
        </w:rPr>
      </w:pPr>
      <w:r>
        <w:rPr>
          <w:rFonts w:hint="eastAsia"/>
          <w:bCs/>
          <w:color w:val="000000"/>
        </w:rPr>
        <w:t>边界和中心：地狱之口与界神</w:t>
      </w:r>
    </w:p>
    <w:p w14:paraId="76B6F213" w14:textId="77777777" w:rsidR="00B11DFD" w:rsidRDefault="00B11DFD" w:rsidP="00B11DFD">
      <w:pPr>
        <w:jc w:val="center"/>
        <w:rPr>
          <w:bCs/>
          <w:color w:val="000000"/>
        </w:rPr>
      </w:pPr>
      <w:r>
        <w:rPr>
          <w:rFonts w:hint="eastAsia"/>
          <w:bCs/>
          <w:color w:val="000000"/>
        </w:rPr>
        <w:t>土地的界与人群的界</w:t>
      </w:r>
    </w:p>
    <w:p w14:paraId="6371C713" w14:textId="77777777" w:rsidR="00B11DFD" w:rsidRDefault="00B11DFD" w:rsidP="00B11DFD">
      <w:pPr>
        <w:jc w:val="center"/>
        <w:rPr>
          <w:bCs/>
          <w:color w:val="000000"/>
        </w:rPr>
      </w:pPr>
      <w:r>
        <w:rPr>
          <w:rFonts w:hint="eastAsia"/>
          <w:bCs/>
          <w:color w:val="000000"/>
        </w:rPr>
        <w:t>特洛伊：特洛伊木马和特洛伊游戏</w:t>
      </w:r>
    </w:p>
    <w:p w14:paraId="1EEF0DA1" w14:textId="77777777" w:rsidR="00B11DFD" w:rsidRDefault="00B11DFD" w:rsidP="00B11DFD">
      <w:pPr>
        <w:jc w:val="center"/>
        <w:rPr>
          <w:bCs/>
          <w:color w:val="000000"/>
        </w:rPr>
      </w:pPr>
      <w:r>
        <w:rPr>
          <w:rFonts w:hint="eastAsia"/>
          <w:bCs/>
          <w:color w:val="000000"/>
        </w:rPr>
        <w:t>地狱之口与环城带</w:t>
      </w:r>
    </w:p>
    <w:p w14:paraId="53EA9847" w14:textId="77777777" w:rsidR="00B11DFD" w:rsidRDefault="00B11DFD" w:rsidP="00B11DFD">
      <w:pPr>
        <w:jc w:val="center"/>
        <w:rPr>
          <w:bCs/>
          <w:color w:val="000000"/>
        </w:rPr>
      </w:pPr>
      <w:r>
        <w:rPr>
          <w:rFonts w:hint="eastAsia"/>
          <w:bCs/>
          <w:color w:val="000000"/>
        </w:rPr>
        <w:t>界线、力量和繁殖力</w:t>
      </w:r>
    </w:p>
    <w:p w14:paraId="69E0BDDF" w14:textId="77777777" w:rsidR="00B11DFD" w:rsidRDefault="00B11DFD" w:rsidP="00B11DFD">
      <w:pPr>
        <w:jc w:val="center"/>
        <w:rPr>
          <w:bCs/>
          <w:color w:val="000000"/>
        </w:rPr>
      </w:pPr>
      <w:r>
        <w:rPr>
          <w:rFonts w:hint="eastAsia"/>
          <w:bCs/>
          <w:color w:val="000000"/>
        </w:rPr>
        <w:t>界和门</w:t>
      </w:r>
    </w:p>
    <w:p w14:paraId="6DE10B4C" w14:textId="77777777" w:rsidR="00B11DFD" w:rsidRDefault="00B11DFD" w:rsidP="00B11DFD">
      <w:pPr>
        <w:jc w:val="center"/>
        <w:rPr>
          <w:bCs/>
          <w:color w:val="000000"/>
        </w:rPr>
      </w:pPr>
      <w:r>
        <w:rPr>
          <w:rFonts w:hint="eastAsia"/>
          <w:bCs/>
          <w:color w:val="000000"/>
        </w:rPr>
        <w:t>城门的卫士</w:t>
      </w:r>
    </w:p>
    <w:p w14:paraId="6D7B430A" w14:textId="77777777" w:rsidR="00B11DFD" w:rsidRDefault="00B11DFD" w:rsidP="00B11DFD">
      <w:pPr>
        <w:jc w:val="center"/>
        <w:rPr>
          <w:bCs/>
          <w:color w:val="000000"/>
        </w:rPr>
      </w:pPr>
      <w:r>
        <w:rPr>
          <w:rFonts w:hint="eastAsia"/>
          <w:bCs/>
          <w:color w:val="000000"/>
        </w:rPr>
        <w:t>谜语与迷宫</w:t>
      </w:r>
    </w:p>
    <w:p w14:paraId="2CC7CE25" w14:textId="77777777" w:rsidR="00B11DFD" w:rsidRDefault="00B11DFD" w:rsidP="00B11DFD">
      <w:pPr>
        <w:jc w:val="center"/>
        <w:rPr>
          <w:bCs/>
          <w:color w:val="000000"/>
        </w:rPr>
      </w:pPr>
      <w:r>
        <w:rPr>
          <w:rFonts w:hint="eastAsia"/>
          <w:bCs/>
          <w:color w:val="000000"/>
        </w:rPr>
        <w:t>迷宫、舞蹈、城市</w:t>
      </w:r>
    </w:p>
    <w:p w14:paraId="083C307F" w14:textId="77777777" w:rsidR="00B11DFD" w:rsidRDefault="00B11DFD" w:rsidP="00B11DFD">
      <w:pPr>
        <w:jc w:val="center"/>
        <w:rPr>
          <w:bCs/>
          <w:color w:val="000000"/>
        </w:rPr>
      </w:pPr>
      <w:r>
        <w:rPr>
          <w:rFonts w:hint="eastAsia"/>
          <w:bCs/>
          <w:color w:val="000000"/>
        </w:rPr>
        <w:t>负罪的奠基人</w:t>
      </w:r>
    </w:p>
    <w:p w14:paraId="081D1D74" w14:textId="77777777" w:rsidR="00B11DFD" w:rsidRDefault="00B11DFD" w:rsidP="00B11DFD">
      <w:pPr>
        <w:jc w:val="center"/>
        <w:rPr>
          <w:bCs/>
          <w:color w:val="000000"/>
        </w:rPr>
      </w:pPr>
      <w:r>
        <w:rPr>
          <w:rFonts w:hint="eastAsia"/>
          <w:b/>
          <w:color w:val="000000"/>
        </w:rPr>
        <w:t>第五部分</w:t>
      </w:r>
      <w:r>
        <w:rPr>
          <w:rFonts w:hint="eastAsia"/>
          <w:b/>
          <w:color w:val="000000"/>
        </w:rPr>
        <w:t xml:space="preserve"> </w:t>
      </w:r>
      <w:r>
        <w:rPr>
          <w:rFonts w:hint="eastAsia"/>
          <w:b/>
          <w:color w:val="000000"/>
        </w:rPr>
        <w:t>平行案例</w:t>
      </w:r>
    </w:p>
    <w:p w14:paraId="5FFFB026" w14:textId="77777777" w:rsidR="00B11DFD" w:rsidRDefault="00B11DFD" w:rsidP="00B11DFD">
      <w:pPr>
        <w:jc w:val="center"/>
        <w:rPr>
          <w:bCs/>
          <w:color w:val="000000"/>
        </w:rPr>
      </w:pPr>
      <w:r>
        <w:rPr>
          <w:rFonts w:hint="eastAsia"/>
          <w:bCs/>
          <w:color w:val="000000"/>
        </w:rPr>
        <w:lastRenderedPageBreak/>
        <w:t>曼荼罗</w:t>
      </w:r>
    </w:p>
    <w:p w14:paraId="6F1586CE" w14:textId="77777777" w:rsidR="00B11DFD" w:rsidRDefault="00B11DFD" w:rsidP="00B11DFD">
      <w:pPr>
        <w:jc w:val="center"/>
        <w:rPr>
          <w:bCs/>
          <w:color w:val="000000"/>
        </w:rPr>
      </w:pPr>
      <w:r>
        <w:rPr>
          <w:rFonts w:hint="eastAsia"/>
          <w:bCs/>
          <w:color w:val="000000"/>
        </w:rPr>
        <w:t>曼迪礼仪</w:t>
      </w:r>
    </w:p>
    <w:p w14:paraId="27E18758" w14:textId="77777777" w:rsidR="00B11DFD" w:rsidRDefault="00B11DFD" w:rsidP="00B11DFD">
      <w:pPr>
        <w:jc w:val="center"/>
        <w:rPr>
          <w:bCs/>
          <w:color w:val="000000"/>
        </w:rPr>
      </w:pPr>
      <w:r>
        <w:rPr>
          <w:rFonts w:hint="eastAsia"/>
          <w:bCs/>
          <w:color w:val="000000"/>
        </w:rPr>
        <w:t>博洛洛礼仪</w:t>
      </w:r>
    </w:p>
    <w:p w14:paraId="12121436" w14:textId="77777777" w:rsidR="00B11DFD" w:rsidRDefault="00B11DFD" w:rsidP="00B11DFD">
      <w:pPr>
        <w:jc w:val="center"/>
        <w:rPr>
          <w:bCs/>
          <w:color w:val="000000"/>
        </w:rPr>
      </w:pPr>
      <w:r>
        <w:rPr>
          <w:rFonts w:hint="eastAsia"/>
          <w:bCs/>
          <w:color w:val="000000"/>
        </w:rPr>
        <w:t>苏族人</w:t>
      </w:r>
    </w:p>
    <w:p w14:paraId="5A9E1BE8" w14:textId="77777777" w:rsidR="00B11DFD" w:rsidRDefault="00B11DFD" w:rsidP="00B11DFD">
      <w:pPr>
        <w:jc w:val="center"/>
        <w:rPr>
          <w:bCs/>
          <w:color w:val="000000"/>
        </w:rPr>
      </w:pPr>
      <w:r>
        <w:rPr>
          <w:rFonts w:hint="eastAsia"/>
          <w:bCs/>
          <w:color w:val="000000"/>
        </w:rPr>
        <w:t>提维人</w:t>
      </w:r>
    </w:p>
    <w:p w14:paraId="7EA16746" w14:textId="77777777" w:rsidR="00B11DFD" w:rsidRDefault="00B11DFD" w:rsidP="00B11DFD">
      <w:pPr>
        <w:jc w:val="center"/>
        <w:rPr>
          <w:bCs/>
          <w:color w:val="000000"/>
        </w:rPr>
      </w:pPr>
      <w:r>
        <w:rPr>
          <w:rFonts w:hint="eastAsia"/>
          <w:bCs/>
          <w:color w:val="000000"/>
        </w:rPr>
        <w:t>区别、负罪与和解</w:t>
      </w:r>
    </w:p>
    <w:p w14:paraId="1103DA06" w14:textId="77777777" w:rsidR="00B11DFD" w:rsidRDefault="00B11DFD" w:rsidP="00B11DFD">
      <w:pPr>
        <w:jc w:val="center"/>
        <w:rPr>
          <w:bCs/>
          <w:color w:val="000000"/>
        </w:rPr>
      </w:pPr>
      <w:r>
        <w:rPr>
          <w:rFonts w:hint="eastAsia"/>
          <w:bCs/>
          <w:color w:val="000000"/>
        </w:rPr>
        <w:t>作为世界图景的分尸</w:t>
      </w:r>
    </w:p>
    <w:p w14:paraId="5BCFD9BE" w14:textId="77777777" w:rsidR="00B11DFD" w:rsidRDefault="00B11DFD" w:rsidP="00B11DFD">
      <w:pPr>
        <w:jc w:val="center"/>
        <w:rPr>
          <w:bCs/>
          <w:color w:val="000000"/>
        </w:rPr>
      </w:pPr>
      <w:r>
        <w:rPr>
          <w:rFonts w:hint="eastAsia"/>
          <w:bCs/>
          <w:color w:val="000000"/>
        </w:rPr>
        <w:t>豪萨人</w:t>
      </w:r>
    </w:p>
    <w:p w14:paraId="4FE12564" w14:textId="77777777" w:rsidR="00B11DFD" w:rsidRDefault="00B11DFD" w:rsidP="00B11DFD">
      <w:pPr>
        <w:jc w:val="center"/>
        <w:rPr>
          <w:bCs/>
          <w:color w:val="000000"/>
        </w:rPr>
      </w:pPr>
      <w:r>
        <w:rPr>
          <w:rFonts w:hint="eastAsia"/>
          <w:bCs/>
          <w:color w:val="000000"/>
        </w:rPr>
        <w:t>道根人</w:t>
      </w:r>
    </w:p>
    <w:p w14:paraId="0B643F3A" w14:textId="77777777" w:rsidR="00B11DFD" w:rsidRDefault="00B11DFD" w:rsidP="00B11DFD">
      <w:pPr>
        <w:jc w:val="center"/>
        <w:rPr>
          <w:bCs/>
          <w:color w:val="000000"/>
        </w:rPr>
      </w:pPr>
      <w:r>
        <w:rPr>
          <w:rFonts w:hint="eastAsia"/>
          <w:bCs/>
          <w:color w:val="000000"/>
        </w:rPr>
        <w:t>日常生活中的微观世界</w:t>
      </w:r>
    </w:p>
    <w:p w14:paraId="1FDA5C01" w14:textId="77777777" w:rsidR="00B11DFD" w:rsidRDefault="00B11DFD" w:rsidP="00B11DFD">
      <w:pPr>
        <w:jc w:val="center"/>
        <w:rPr>
          <w:bCs/>
          <w:color w:val="000000"/>
        </w:rPr>
      </w:pPr>
      <w:r>
        <w:rPr>
          <w:rFonts w:hint="eastAsia"/>
          <w:bCs/>
          <w:color w:val="000000"/>
        </w:rPr>
        <w:t>宏图</w:t>
      </w:r>
    </w:p>
    <w:p w14:paraId="1708543A" w14:textId="77777777" w:rsidR="00B11DFD" w:rsidRDefault="00B11DFD" w:rsidP="00B11DFD">
      <w:pPr>
        <w:jc w:val="center"/>
        <w:rPr>
          <w:bCs/>
          <w:color w:val="000000"/>
        </w:rPr>
      </w:pPr>
      <w:r>
        <w:rPr>
          <w:rFonts w:hint="eastAsia"/>
          <w:b/>
          <w:color w:val="000000"/>
        </w:rPr>
        <w:t>第六部分</w:t>
      </w:r>
      <w:r>
        <w:rPr>
          <w:rFonts w:hint="eastAsia"/>
          <w:b/>
          <w:color w:val="000000"/>
        </w:rPr>
        <w:t xml:space="preserve"> </w:t>
      </w:r>
      <w:r>
        <w:rPr>
          <w:rFonts w:hint="eastAsia"/>
          <w:b/>
          <w:color w:val="000000"/>
        </w:rPr>
        <w:t>城市作为可以医治的疾病：仪式与歇斯底里</w:t>
      </w:r>
    </w:p>
    <w:p w14:paraId="359401F3" w14:textId="77777777" w:rsidR="00B11DFD" w:rsidRDefault="00B11DFD" w:rsidP="00B11DFD">
      <w:pPr>
        <w:jc w:val="center"/>
        <w:rPr>
          <w:bCs/>
          <w:color w:val="000000"/>
        </w:rPr>
      </w:pPr>
      <w:r>
        <w:rPr>
          <w:rFonts w:hint="eastAsia"/>
          <w:bCs/>
          <w:color w:val="000000"/>
        </w:rPr>
        <w:t>最初的建造者</w:t>
      </w:r>
    </w:p>
    <w:p w14:paraId="0A1B88B2" w14:textId="77777777" w:rsidR="00B11DFD" w:rsidRDefault="00B11DFD" w:rsidP="00B11DFD">
      <w:pPr>
        <w:jc w:val="center"/>
        <w:rPr>
          <w:bCs/>
          <w:color w:val="000000"/>
        </w:rPr>
      </w:pPr>
      <w:r>
        <w:rPr>
          <w:rFonts w:hint="eastAsia"/>
          <w:bCs/>
          <w:color w:val="000000"/>
        </w:rPr>
        <w:t>城镇的符号</w:t>
      </w:r>
    </w:p>
    <w:p w14:paraId="5D57B7BB" w14:textId="77777777" w:rsidR="00B11DFD" w:rsidRDefault="00B11DFD" w:rsidP="00B11DFD">
      <w:pPr>
        <w:jc w:val="center"/>
        <w:rPr>
          <w:bCs/>
          <w:color w:val="000000"/>
        </w:rPr>
      </w:pPr>
      <w:r>
        <w:rPr>
          <w:rFonts w:hint="eastAsia"/>
          <w:bCs/>
          <w:color w:val="000000"/>
        </w:rPr>
        <w:t>结论</w:t>
      </w:r>
    </w:p>
    <w:p w14:paraId="09305B13" w14:textId="77777777" w:rsidR="00B11DFD" w:rsidRDefault="00B11DFD" w:rsidP="00B11DFD">
      <w:pPr>
        <w:jc w:val="center"/>
        <w:rPr>
          <w:bCs/>
          <w:color w:val="000000"/>
        </w:rPr>
      </w:pPr>
      <w:r>
        <w:rPr>
          <w:rFonts w:hint="eastAsia"/>
          <w:bCs/>
          <w:color w:val="000000"/>
        </w:rPr>
        <w:t>注释</w:t>
      </w:r>
    </w:p>
    <w:p w14:paraId="1F22AF16" w14:textId="77777777" w:rsidR="00B11DFD" w:rsidRDefault="00B11DFD" w:rsidP="00B11DFD">
      <w:pPr>
        <w:jc w:val="center"/>
        <w:rPr>
          <w:bCs/>
          <w:color w:val="000000"/>
        </w:rPr>
      </w:pPr>
      <w:r>
        <w:rPr>
          <w:rFonts w:hint="eastAsia"/>
          <w:bCs/>
          <w:color w:val="000000"/>
        </w:rPr>
        <w:t>译后记</w:t>
      </w:r>
    </w:p>
    <w:p w14:paraId="4D0D0626" w14:textId="77777777" w:rsidR="00B11DFD" w:rsidRDefault="00B11DFD" w:rsidP="00B139CB">
      <w:pPr>
        <w:widowControl/>
        <w:jc w:val="left"/>
        <w:rPr>
          <w:b/>
          <w:color w:val="000000"/>
          <w:szCs w:val="21"/>
        </w:rPr>
      </w:pPr>
    </w:p>
    <w:p w14:paraId="13610051" w14:textId="77777777" w:rsidR="00B11DFD" w:rsidRDefault="00B11DFD" w:rsidP="00B139CB">
      <w:pPr>
        <w:widowControl/>
        <w:jc w:val="left"/>
        <w:rPr>
          <w:b/>
          <w:color w:val="000000"/>
          <w:szCs w:val="21"/>
        </w:rPr>
      </w:pPr>
    </w:p>
    <w:p w14:paraId="7808233E" w14:textId="77777777" w:rsidR="00B11DFD" w:rsidRDefault="00B11DFD" w:rsidP="00B139CB">
      <w:pPr>
        <w:widowControl/>
        <w:jc w:val="left"/>
        <w:rPr>
          <w:b/>
          <w:color w:val="000000"/>
          <w:szCs w:val="21"/>
        </w:rPr>
      </w:pPr>
    </w:p>
    <w:p w14:paraId="3F22F088" w14:textId="77777777" w:rsidR="00FA6837" w:rsidRDefault="00FA6837" w:rsidP="00FA6837">
      <w:pPr>
        <w:rPr>
          <w:b/>
          <w:szCs w:val="21"/>
        </w:rPr>
      </w:pPr>
      <w:r>
        <w:rPr>
          <w:rFonts w:ascii="宋体" w:hAnsi="宋体" w:cs="宋体"/>
          <w:noProof/>
          <w:sz w:val="24"/>
        </w:rPr>
        <w:drawing>
          <wp:anchor distT="0" distB="0" distL="114300" distR="114300" simplePos="0" relativeHeight="251696128" behindDoc="0" locked="0" layoutInCell="1" allowOverlap="1" wp14:anchorId="741C27F3" wp14:editId="773598B3">
            <wp:simplePos x="0" y="0"/>
            <wp:positionH relativeFrom="column">
              <wp:posOffset>4107815</wp:posOffset>
            </wp:positionH>
            <wp:positionV relativeFrom="paragraph">
              <wp:posOffset>18415</wp:posOffset>
            </wp:positionV>
            <wp:extent cx="1285875" cy="1941195"/>
            <wp:effectExtent l="0" t="0" r="9525" b="1905"/>
            <wp:wrapSquare wrapText="bothSides"/>
            <wp:docPr id="3187198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6"/>
                    <pic:cNvPicPr>
                      <a:picLocks noChangeAspect="1"/>
                    </pic:cNvPicPr>
                  </pic:nvPicPr>
                  <pic:blipFill>
                    <a:blip r:link="rId14"/>
                    <a:stretch>
                      <a:fillRect/>
                    </a:stretch>
                  </pic:blipFill>
                  <pic:spPr>
                    <a:xfrm>
                      <a:off x="0" y="0"/>
                      <a:ext cx="1285875" cy="194119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b/>
          <w:szCs w:val="21"/>
        </w:rPr>
        <w:t>《</w:t>
      </w:r>
      <w:r>
        <w:rPr>
          <w:rFonts w:hint="eastAsia"/>
          <w:b/>
          <w:szCs w:val="21"/>
        </w:rPr>
        <w:t>追忆故土：约瑟夫·里克沃特回忆录</w:t>
      </w:r>
      <w:r>
        <w:rPr>
          <w:b/>
          <w:szCs w:val="21"/>
        </w:rPr>
        <w:t>》</w:t>
      </w:r>
    </w:p>
    <w:p w14:paraId="3A7279C8" w14:textId="77777777" w:rsidR="00FA6837" w:rsidRDefault="00FA6837" w:rsidP="00FA6837">
      <w:pPr>
        <w:rPr>
          <w:b/>
          <w:szCs w:val="21"/>
        </w:rPr>
      </w:pPr>
      <w:r>
        <w:rPr>
          <w:b/>
          <w:szCs w:val="21"/>
        </w:rPr>
        <w:t>英文书名：</w:t>
      </w:r>
      <w:r>
        <w:rPr>
          <w:rFonts w:hint="eastAsia"/>
          <w:b/>
          <w:szCs w:val="21"/>
        </w:rPr>
        <w:t>REMEMBERING PLACES: A Memoir</w:t>
      </w:r>
    </w:p>
    <w:p w14:paraId="54B6C878" w14:textId="77777777" w:rsidR="00FA6837" w:rsidRDefault="00FA6837" w:rsidP="00FA6837">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Joseph Rykwert</w:t>
      </w:r>
    </w:p>
    <w:p w14:paraId="03358322" w14:textId="77777777" w:rsidR="00FA6837" w:rsidRDefault="00FA6837" w:rsidP="00FA6837">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Routledge</w:t>
      </w:r>
    </w:p>
    <w:p w14:paraId="36F4532B" w14:textId="77777777" w:rsidR="00FA6837" w:rsidRDefault="00FA6837" w:rsidP="00FA6837">
      <w:pPr>
        <w:rPr>
          <w:b/>
          <w:color w:val="000000"/>
          <w:szCs w:val="21"/>
        </w:rPr>
      </w:pPr>
      <w:r>
        <w:rPr>
          <w:b/>
          <w:color w:val="000000"/>
          <w:szCs w:val="21"/>
        </w:rPr>
        <w:t>代理公司：</w:t>
      </w:r>
      <w:r>
        <w:rPr>
          <w:rFonts w:hint="eastAsia"/>
          <w:b/>
          <w:color w:val="000000"/>
          <w:szCs w:val="21"/>
        </w:rPr>
        <w:t>PFD Estate/ANA/Brady</w:t>
      </w:r>
    </w:p>
    <w:p w14:paraId="56276BB8" w14:textId="77777777" w:rsidR="00FA6837" w:rsidRDefault="00FA6837" w:rsidP="00FA6837">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待定</w:t>
      </w:r>
    </w:p>
    <w:p w14:paraId="415C4D2E" w14:textId="77777777" w:rsidR="00FA6837" w:rsidRDefault="00FA6837" w:rsidP="00FA6837">
      <w:pPr>
        <w:rPr>
          <w:b/>
          <w:color w:val="000000"/>
          <w:szCs w:val="21"/>
        </w:rPr>
      </w:pPr>
      <w:r>
        <w:rPr>
          <w:b/>
          <w:color w:val="000000"/>
          <w:szCs w:val="21"/>
        </w:rPr>
        <w:t>出版时间：</w:t>
      </w:r>
      <w:r>
        <w:rPr>
          <w:rFonts w:hint="eastAsia"/>
          <w:b/>
          <w:color w:val="000000"/>
          <w:szCs w:val="21"/>
        </w:rPr>
        <w:t>2025</w:t>
      </w:r>
      <w:r>
        <w:rPr>
          <w:b/>
          <w:color w:val="000000"/>
          <w:szCs w:val="21"/>
        </w:rPr>
        <w:t>年</w:t>
      </w:r>
      <w:r>
        <w:rPr>
          <w:rFonts w:hint="eastAsia"/>
          <w:b/>
          <w:color w:val="000000"/>
          <w:szCs w:val="21"/>
        </w:rPr>
        <w:t>9</w:t>
      </w:r>
      <w:r>
        <w:rPr>
          <w:b/>
          <w:color w:val="000000"/>
          <w:szCs w:val="21"/>
        </w:rPr>
        <w:t>月</w:t>
      </w:r>
    </w:p>
    <w:p w14:paraId="0D09C7AA" w14:textId="77777777" w:rsidR="00FA6837" w:rsidRDefault="00FA6837" w:rsidP="00FA6837">
      <w:pPr>
        <w:rPr>
          <w:b/>
          <w:color w:val="000000"/>
          <w:szCs w:val="21"/>
        </w:rPr>
      </w:pPr>
      <w:r>
        <w:rPr>
          <w:b/>
          <w:color w:val="000000"/>
          <w:szCs w:val="21"/>
        </w:rPr>
        <w:t>代理地区：中国大陆、台湾</w:t>
      </w:r>
    </w:p>
    <w:p w14:paraId="4B3D7217" w14:textId="77777777" w:rsidR="00FA6837" w:rsidRDefault="00FA6837" w:rsidP="00FA6837">
      <w:pPr>
        <w:rPr>
          <w:b/>
          <w:color w:val="000000"/>
          <w:szCs w:val="21"/>
        </w:rPr>
      </w:pPr>
      <w:r>
        <w:rPr>
          <w:b/>
          <w:color w:val="000000"/>
          <w:szCs w:val="21"/>
        </w:rPr>
        <w:t>审读资料：电子稿</w:t>
      </w:r>
    </w:p>
    <w:p w14:paraId="0F4EB214" w14:textId="77777777" w:rsidR="00FA6837" w:rsidRDefault="00FA6837" w:rsidP="00FA6837">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传记和回忆录</w:t>
      </w:r>
    </w:p>
    <w:p w14:paraId="591254F3" w14:textId="77777777" w:rsidR="00FA6837" w:rsidRDefault="00FA6837" w:rsidP="00FA6837">
      <w:pPr>
        <w:rPr>
          <w:b/>
          <w:bCs/>
          <w:color w:val="000000"/>
          <w:szCs w:val="21"/>
        </w:rPr>
      </w:pPr>
    </w:p>
    <w:p w14:paraId="2F51C426" w14:textId="77777777" w:rsidR="00FA6837" w:rsidRDefault="00FA6837" w:rsidP="00FA6837">
      <w:pPr>
        <w:rPr>
          <w:b/>
          <w:bCs/>
          <w:color w:val="000000"/>
          <w:szCs w:val="21"/>
        </w:rPr>
      </w:pPr>
    </w:p>
    <w:p w14:paraId="6EDE9F6C" w14:textId="77777777" w:rsidR="00FA6837" w:rsidRDefault="00FA6837" w:rsidP="00FA6837">
      <w:pPr>
        <w:rPr>
          <w:color w:val="000000"/>
          <w:szCs w:val="21"/>
        </w:rPr>
      </w:pPr>
      <w:r>
        <w:rPr>
          <w:b/>
          <w:bCs/>
          <w:color w:val="000000"/>
          <w:szCs w:val="21"/>
        </w:rPr>
        <w:t>内容简介：</w:t>
      </w:r>
    </w:p>
    <w:p w14:paraId="6D96E639" w14:textId="77777777" w:rsidR="00FA6837" w:rsidRDefault="00FA6837" w:rsidP="00FA6837">
      <w:pPr>
        <w:rPr>
          <w:color w:val="000000"/>
          <w:szCs w:val="21"/>
        </w:rPr>
      </w:pPr>
    </w:p>
    <w:p w14:paraId="510AF970" w14:textId="77777777" w:rsidR="00FA6837" w:rsidRDefault="00FA6837" w:rsidP="00FA6837">
      <w:pPr>
        <w:ind w:firstLineChars="200" w:firstLine="420"/>
        <w:rPr>
          <w:rFonts w:ascii="楷体" w:eastAsia="楷体" w:hAnsi="楷体"/>
          <w:bCs/>
          <w:color w:val="000000"/>
          <w:szCs w:val="21"/>
        </w:rPr>
      </w:pPr>
      <w:r>
        <w:rPr>
          <w:rFonts w:ascii="楷体" w:eastAsia="楷体" w:hAnsi="楷体" w:hint="eastAsia"/>
          <w:bCs/>
          <w:color w:val="000000"/>
          <w:szCs w:val="21"/>
        </w:rPr>
        <w:t>这本是美国建筑历史学家约瑟夫·里克沃特遗世修订完整版回忆录。他生于两次大战之间的华沙，在多元犹太社群的矛盾里长大，1939战火骤起，一路辗转立陶宛、瑞典、法国，最终扎根英伦，半生游走欧美大陆。</w:t>
      </w:r>
    </w:p>
    <w:p w14:paraId="2D102AB6" w14:textId="77777777" w:rsidR="00FA6837" w:rsidRDefault="00FA6837" w:rsidP="00FA6837">
      <w:pPr>
        <w:ind w:firstLineChars="200" w:firstLine="420"/>
        <w:rPr>
          <w:rFonts w:ascii="楷体" w:eastAsia="楷体" w:hAnsi="楷体"/>
          <w:bCs/>
          <w:color w:val="000000"/>
          <w:szCs w:val="21"/>
        </w:rPr>
      </w:pPr>
    </w:p>
    <w:p w14:paraId="6043469B" w14:textId="77777777" w:rsidR="00FA6837" w:rsidRDefault="00FA6837" w:rsidP="00FA6837">
      <w:pPr>
        <w:ind w:firstLineChars="200" w:firstLine="420"/>
        <w:rPr>
          <w:rFonts w:ascii="楷体" w:eastAsia="楷体" w:hAnsi="楷体"/>
          <w:bCs/>
          <w:color w:val="000000"/>
          <w:szCs w:val="21"/>
        </w:rPr>
      </w:pPr>
      <w:r>
        <w:rPr>
          <w:rFonts w:ascii="楷体" w:eastAsia="楷体" w:hAnsi="楷体" w:hint="eastAsia"/>
          <w:bCs/>
          <w:color w:val="000000"/>
          <w:szCs w:val="21"/>
        </w:rPr>
        <w:t>漫长漂泊路上，他偶遇勒·柯布西耶、埃利亚斯·卡内蒂等一众时代先锋，亲历现代建筑运动最热闹的黄金岁月，书中收录大量作者的私人往事，能帮助读者更好地理解他的传世之作《城之理念》。字里行间写满流亡者的迷茫、家族温情与时代苦难，文笔温润风趣。</w:t>
      </w:r>
    </w:p>
    <w:p w14:paraId="0FF894E2" w14:textId="77777777" w:rsidR="00FA6837" w:rsidRDefault="00FA6837" w:rsidP="00FA6837">
      <w:pPr>
        <w:rPr>
          <w:color w:val="000000"/>
          <w:szCs w:val="21"/>
        </w:rPr>
      </w:pPr>
    </w:p>
    <w:p w14:paraId="4E745D25" w14:textId="77777777" w:rsidR="00FA6837" w:rsidRDefault="00FA6837" w:rsidP="00FA6837">
      <w:pPr>
        <w:jc w:val="center"/>
        <w:rPr>
          <w:color w:val="000000"/>
          <w:szCs w:val="21"/>
        </w:rPr>
      </w:pPr>
      <w:r>
        <w:rPr>
          <w:color w:val="000000"/>
          <w:szCs w:val="21"/>
        </w:rPr>
        <w:t>【卖点】</w:t>
      </w:r>
    </w:p>
    <w:p w14:paraId="61263360" w14:textId="77777777" w:rsidR="00FA6837" w:rsidRDefault="00FA6837" w:rsidP="00FA6837">
      <w:pPr>
        <w:rPr>
          <w:color w:val="000000"/>
          <w:szCs w:val="21"/>
        </w:rPr>
      </w:pPr>
    </w:p>
    <w:p w14:paraId="118DC909" w14:textId="77777777" w:rsidR="00FA6837" w:rsidRDefault="00FA6837" w:rsidP="00FA6837">
      <w:pPr>
        <w:ind w:firstLineChars="200" w:firstLine="420"/>
        <w:rPr>
          <w:color w:val="000000"/>
          <w:szCs w:val="21"/>
        </w:rPr>
      </w:pPr>
      <w:r>
        <w:rPr>
          <w:rFonts w:hint="eastAsia"/>
          <w:color w:val="000000"/>
          <w:szCs w:val="21"/>
        </w:rPr>
        <w:t>·卖点</w:t>
      </w:r>
      <w:r>
        <w:rPr>
          <w:rFonts w:hint="eastAsia"/>
          <w:color w:val="000000"/>
          <w:szCs w:val="21"/>
        </w:rPr>
        <w:t>1</w:t>
      </w:r>
      <w:r>
        <w:rPr>
          <w:rFonts w:hint="eastAsia"/>
          <w:color w:val="000000"/>
          <w:szCs w:val="21"/>
        </w:rPr>
        <w:t>：建筑界泰斗里克沃特离世后增补定稿回忆录，完整还原战前华沙犹太社群生活、二战跨国流亡全过程。</w:t>
      </w:r>
    </w:p>
    <w:p w14:paraId="07662BF9" w14:textId="77777777" w:rsidR="00FA6837" w:rsidRDefault="00FA6837" w:rsidP="00FA6837">
      <w:pPr>
        <w:rPr>
          <w:color w:val="000000"/>
          <w:szCs w:val="21"/>
        </w:rPr>
      </w:pPr>
    </w:p>
    <w:p w14:paraId="75B1B0CB" w14:textId="77777777" w:rsidR="00FA6837" w:rsidRDefault="00FA6837" w:rsidP="00FA6837">
      <w:pPr>
        <w:jc w:val="center"/>
        <w:rPr>
          <w:color w:val="000000"/>
          <w:szCs w:val="21"/>
        </w:rPr>
      </w:pPr>
      <w:r>
        <w:rPr>
          <w:rFonts w:hint="eastAsia"/>
          <w:color w:val="000000"/>
          <w:szCs w:val="21"/>
        </w:rPr>
        <w:t>*</w:t>
      </w:r>
      <w:r>
        <w:rPr>
          <w:color w:val="000000"/>
          <w:szCs w:val="21"/>
        </w:rPr>
        <w:t>**</w:t>
      </w:r>
    </w:p>
    <w:p w14:paraId="3CD84492" w14:textId="77777777" w:rsidR="00FA6837" w:rsidRDefault="00FA6837" w:rsidP="00FA6837">
      <w:pPr>
        <w:rPr>
          <w:color w:val="000000"/>
          <w:szCs w:val="21"/>
        </w:rPr>
      </w:pPr>
    </w:p>
    <w:p w14:paraId="4FCB7360" w14:textId="77777777" w:rsidR="00FA6837" w:rsidRDefault="00FA6837" w:rsidP="00FA6837">
      <w:pPr>
        <w:ind w:firstLineChars="200" w:firstLine="420"/>
        <w:rPr>
          <w:color w:val="000000"/>
          <w:szCs w:val="21"/>
        </w:rPr>
      </w:pPr>
      <w:r>
        <w:rPr>
          <w:rFonts w:hint="eastAsia"/>
          <w:color w:val="000000"/>
          <w:szCs w:val="21"/>
        </w:rPr>
        <w:t>约瑟夫·里克沃特</w:t>
      </w:r>
      <w:r>
        <w:rPr>
          <w:rFonts w:hint="eastAsia"/>
          <w:color w:val="000000"/>
          <w:szCs w:val="21"/>
        </w:rPr>
        <w:t>1926</w:t>
      </w:r>
      <w:r>
        <w:rPr>
          <w:rFonts w:hint="eastAsia"/>
          <w:color w:val="000000"/>
          <w:szCs w:val="21"/>
        </w:rPr>
        <w:t>年出生于华沙，是二十世纪最负盛名的建筑评论家和建筑史学家之一。</w:t>
      </w:r>
      <w:r>
        <w:rPr>
          <w:rFonts w:hint="eastAsia"/>
          <w:color w:val="000000"/>
          <w:szCs w:val="21"/>
        </w:rPr>
        <w:t>2014</w:t>
      </w:r>
      <w:r>
        <w:rPr>
          <w:rFonts w:hint="eastAsia"/>
          <w:color w:val="000000"/>
          <w:szCs w:val="21"/>
        </w:rPr>
        <w:t>年，他成为极少数荣获英国皇家建筑师学会（</w:t>
      </w:r>
      <w:r>
        <w:rPr>
          <w:rFonts w:hint="eastAsia"/>
          <w:color w:val="000000"/>
          <w:szCs w:val="21"/>
        </w:rPr>
        <w:t>RIBA</w:t>
      </w:r>
      <w:r>
        <w:rPr>
          <w:rFonts w:hint="eastAsia"/>
          <w:color w:val="000000"/>
          <w:szCs w:val="21"/>
        </w:rPr>
        <w:t>）最高荣誉——皇家金奖（</w:t>
      </w:r>
      <w:r>
        <w:rPr>
          <w:rFonts w:hint="eastAsia"/>
          <w:color w:val="000000"/>
          <w:szCs w:val="21"/>
        </w:rPr>
        <w:t>Royal Gold Medal</w:t>
      </w:r>
      <w:r>
        <w:rPr>
          <w:rFonts w:hint="eastAsia"/>
          <w:color w:val="000000"/>
          <w:szCs w:val="21"/>
        </w:rPr>
        <w:t>）的作者之一。著述丰富的他，在过去六十余年间其影响力不容低估。</w:t>
      </w:r>
    </w:p>
    <w:p w14:paraId="4B15F7A6" w14:textId="77777777" w:rsidR="00FA6837" w:rsidRDefault="00FA6837" w:rsidP="00FA6837">
      <w:pPr>
        <w:ind w:firstLineChars="200" w:firstLine="420"/>
        <w:rPr>
          <w:color w:val="000000"/>
          <w:szCs w:val="21"/>
        </w:rPr>
      </w:pPr>
    </w:p>
    <w:p w14:paraId="24CA89FA" w14:textId="77777777" w:rsidR="00FA6837" w:rsidRDefault="00FA6837" w:rsidP="00FA6837">
      <w:pPr>
        <w:ind w:firstLineChars="200" w:firstLine="420"/>
        <w:rPr>
          <w:color w:val="000000"/>
          <w:szCs w:val="21"/>
        </w:rPr>
      </w:pPr>
      <w:r>
        <w:rPr>
          <w:rFonts w:hint="eastAsia"/>
          <w:color w:val="000000"/>
          <w:szCs w:val="21"/>
        </w:rPr>
        <w:t>这部身后出版的新版回忆录较初版增补了两万字，更深入地回顾了其人生经历如何塑造了他的职业生涯。他讲述自己始终穿行于多重身份之间，犹太人与波兰人、波兰人与英国人，以及后来的建筑实践者与学者之间。大部分职业生涯中，他往返于英国和美国，兼具设计师、教师与作家的身份。自</w:t>
      </w:r>
      <w:r>
        <w:rPr>
          <w:rFonts w:hint="eastAsia"/>
          <w:color w:val="000000"/>
          <w:szCs w:val="21"/>
        </w:rPr>
        <w:t>20</w:t>
      </w:r>
      <w:r>
        <w:rPr>
          <w:rFonts w:hint="eastAsia"/>
          <w:color w:val="000000"/>
          <w:szCs w:val="21"/>
        </w:rPr>
        <w:t>世纪</w:t>
      </w:r>
      <w:r>
        <w:rPr>
          <w:rFonts w:hint="eastAsia"/>
          <w:color w:val="000000"/>
          <w:szCs w:val="21"/>
        </w:rPr>
        <w:t>60</w:t>
      </w:r>
      <w:r>
        <w:rPr>
          <w:rFonts w:hint="eastAsia"/>
          <w:color w:val="000000"/>
          <w:szCs w:val="21"/>
        </w:rPr>
        <w:t>年代以来，他开创性的思想与著作持续影响着一代又一代建筑师和设计师，直至今日依然如此。</w:t>
      </w:r>
    </w:p>
    <w:p w14:paraId="3E043C40" w14:textId="77777777" w:rsidR="00FA6837" w:rsidRDefault="00FA6837" w:rsidP="00FA6837">
      <w:pPr>
        <w:rPr>
          <w:b/>
          <w:color w:val="000000"/>
        </w:rPr>
      </w:pPr>
    </w:p>
    <w:p w14:paraId="438833CD" w14:textId="77777777" w:rsidR="00FA6837" w:rsidRDefault="00FA6837" w:rsidP="00FA6837">
      <w:pPr>
        <w:rPr>
          <w:b/>
          <w:color w:val="000000"/>
        </w:rPr>
      </w:pPr>
    </w:p>
    <w:p w14:paraId="5B380887" w14:textId="77777777" w:rsidR="00FA6837" w:rsidRDefault="00FA6837" w:rsidP="00FA6837">
      <w:pPr>
        <w:rPr>
          <w:b/>
          <w:color w:val="000000"/>
        </w:rPr>
      </w:pPr>
      <w:r>
        <w:rPr>
          <w:rFonts w:hint="eastAsia"/>
          <w:b/>
          <w:color w:val="000000"/>
        </w:rPr>
        <w:t>媒体评价：</w:t>
      </w:r>
    </w:p>
    <w:p w14:paraId="0FAC00B5" w14:textId="77777777" w:rsidR="00FA6837" w:rsidRDefault="00FA6837" w:rsidP="00FA6837">
      <w:pPr>
        <w:rPr>
          <w:b/>
          <w:color w:val="000000"/>
        </w:rPr>
      </w:pPr>
    </w:p>
    <w:p w14:paraId="54A3D52D" w14:textId="77777777" w:rsidR="00FA6837" w:rsidRDefault="00FA6837" w:rsidP="00FA6837">
      <w:pPr>
        <w:ind w:firstLineChars="200" w:firstLine="420"/>
        <w:rPr>
          <w:bCs/>
          <w:color w:val="000000"/>
        </w:rPr>
      </w:pPr>
      <w:r>
        <w:rPr>
          <w:rFonts w:hint="eastAsia"/>
          <w:bCs/>
          <w:color w:val="000000"/>
        </w:rPr>
        <w:t>“这本书讲述了一位非凡人物的故事，是一曲静默的英雄赞歌，更是一场关于个人与思想的双重探险。里克沃特以机智、风趣、智慧、精彩的逸闻趣事，将战后的伦敦、巴黎、罗马和纽约写得鲜活生动。在那里，哲学家、艺术家、电影明星与音乐家彼此交汇。我还尚未读到有哪一本书，能像《</w:t>
      </w:r>
      <w:r>
        <w:rPr>
          <w:rFonts w:hint="eastAsia"/>
          <w:bCs/>
          <w:color w:val="000000"/>
        </w:rPr>
        <w:t>Remembering Places</w:t>
      </w:r>
      <w:r>
        <w:rPr>
          <w:rFonts w:hint="eastAsia"/>
          <w:bCs/>
          <w:color w:val="000000"/>
        </w:rPr>
        <w:t>》一样，将伊恩·弗莱明（</w:t>
      </w:r>
      <w:r>
        <w:rPr>
          <w:rFonts w:hint="eastAsia"/>
          <w:bCs/>
          <w:color w:val="000000"/>
        </w:rPr>
        <w:t>Ian Flemin</w:t>
      </w:r>
      <w:r>
        <w:rPr>
          <w:rFonts w:hint="eastAsia"/>
          <w:bCs/>
          <w:color w:val="000000"/>
        </w:rPr>
        <w:t>）、苏珊·桑塔格（</w:t>
      </w:r>
      <w:r>
        <w:rPr>
          <w:rFonts w:hint="eastAsia"/>
          <w:bCs/>
          <w:color w:val="000000"/>
        </w:rPr>
        <w:t>Susan Sontag</w:t>
      </w:r>
      <w:r>
        <w:rPr>
          <w:rFonts w:hint="eastAsia"/>
          <w:bCs/>
          <w:color w:val="000000"/>
        </w:rPr>
        <w:t>）、战前华沙和古代伊特鲁里亚如此巧妙地串联起来。”</w:t>
      </w:r>
    </w:p>
    <w:p w14:paraId="2C360CBF" w14:textId="77777777" w:rsidR="00FA6837" w:rsidRDefault="00FA6837" w:rsidP="00FA6837">
      <w:pPr>
        <w:ind w:firstLineChars="200" w:firstLine="420"/>
        <w:jc w:val="right"/>
        <w:rPr>
          <w:bCs/>
          <w:color w:val="000000"/>
        </w:rPr>
      </w:pPr>
      <w:r>
        <w:rPr>
          <w:rFonts w:hint="eastAsia"/>
          <w:bCs/>
          <w:color w:val="000000"/>
        </w:rPr>
        <w:t>——罗温·摩尔（</w:t>
      </w:r>
      <w:r>
        <w:rPr>
          <w:rFonts w:hint="eastAsia"/>
          <w:bCs/>
          <w:color w:val="000000"/>
        </w:rPr>
        <w:t>Rowan Moore</w:t>
      </w:r>
      <w:r>
        <w:rPr>
          <w:rFonts w:hint="eastAsia"/>
          <w:bCs/>
          <w:color w:val="000000"/>
        </w:rPr>
        <w:t>），《观察家报》建筑评论家</w:t>
      </w:r>
    </w:p>
    <w:p w14:paraId="3093B65B" w14:textId="77777777" w:rsidR="00FA6837" w:rsidRDefault="00FA6837" w:rsidP="00FA6837">
      <w:pPr>
        <w:ind w:firstLineChars="200" w:firstLine="420"/>
        <w:rPr>
          <w:bCs/>
          <w:color w:val="000000"/>
        </w:rPr>
      </w:pPr>
    </w:p>
    <w:p w14:paraId="2DC79907" w14:textId="77777777" w:rsidR="00FA6837" w:rsidRDefault="00FA6837" w:rsidP="00FA6837">
      <w:pPr>
        <w:ind w:firstLineChars="200" w:firstLine="420"/>
        <w:rPr>
          <w:bCs/>
          <w:color w:val="000000"/>
        </w:rPr>
      </w:pPr>
      <w:r>
        <w:rPr>
          <w:rFonts w:hint="eastAsia"/>
          <w:bCs/>
          <w:color w:val="000000"/>
        </w:rPr>
        <w:t>“阅读约瑟夫的作品，你会为他犹如塔木德学者（</w:t>
      </w:r>
      <w:r>
        <w:rPr>
          <w:rFonts w:hint="eastAsia"/>
          <w:bCs/>
          <w:color w:val="000000"/>
        </w:rPr>
        <w:t>Talmudic</w:t>
      </w:r>
      <w:r>
        <w:rPr>
          <w:rFonts w:hint="eastAsia"/>
          <w:bCs/>
          <w:color w:val="000000"/>
        </w:rPr>
        <w:t>）般渊深的学识所感染，也会为他的机智所折服，同时他还拥有每一位伟大讲述者都不可或缺的本领，就是讲述那些趣味盎然的逸闻掌故。他与众多不同领域人物建立深厚联系，也让读者受益匪浅。作为当代杰出的建筑理论家，里克沃特独树一帜。他追忆自己少年时期对‘地方’最初的感官体验，是如何逐渐转化为一种对人造环境‘充满激情、充满肉体感，甚至带有情色意味’的关注。”</w:t>
      </w:r>
    </w:p>
    <w:p w14:paraId="5D465E75" w14:textId="77777777" w:rsidR="00FA6837" w:rsidRDefault="00FA6837" w:rsidP="00FA6837">
      <w:pPr>
        <w:ind w:firstLineChars="200" w:firstLine="420"/>
        <w:jc w:val="right"/>
        <w:rPr>
          <w:bCs/>
          <w:color w:val="000000"/>
        </w:rPr>
      </w:pPr>
      <w:r>
        <w:rPr>
          <w:rFonts w:hint="eastAsia"/>
          <w:bCs/>
          <w:color w:val="000000"/>
        </w:rPr>
        <w:t>——菲利斯·兰伯特（</w:t>
      </w:r>
      <w:r>
        <w:rPr>
          <w:rFonts w:hint="eastAsia"/>
          <w:bCs/>
          <w:color w:val="000000"/>
        </w:rPr>
        <w:t>Phyllis Lambert</w:t>
      </w:r>
      <w:r>
        <w:rPr>
          <w:rFonts w:hint="eastAsia"/>
          <w:bCs/>
          <w:color w:val="000000"/>
        </w:rPr>
        <w:t>），加拿大建筑中心创始荣休馆长</w:t>
      </w:r>
    </w:p>
    <w:p w14:paraId="6FA2A231" w14:textId="77777777" w:rsidR="00FA6837" w:rsidRDefault="00FA6837" w:rsidP="00FA6837">
      <w:pPr>
        <w:rPr>
          <w:bCs/>
          <w:color w:val="000000"/>
        </w:rPr>
      </w:pPr>
    </w:p>
    <w:p w14:paraId="4D351D06" w14:textId="77777777" w:rsidR="00FA6837" w:rsidRDefault="00FA6837" w:rsidP="00FA6837">
      <w:pPr>
        <w:ind w:firstLineChars="200" w:firstLine="420"/>
        <w:rPr>
          <w:bCs/>
          <w:color w:val="000000"/>
        </w:rPr>
      </w:pPr>
      <w:r>
        <w:rPr>
          <w:rFonts w:hint="eastAsia"/>
          <w:bCs/>
          <w:color w:val="000000"/>
        </w:rPr>
        <w:t>“我非常喜欢约瑟夫·里克沃特的《</w:t>
      </w:r>
      <w:r>
        <w:rPr>
          <w:rFonts w:hint="eastAsia"/>
          <w:bCs/>
          <w:color w:val="000000"/>
        </w:rPr>
        <w:t>Remembering Places</w:t>
      </w:r>
      <w:r>
        <w:rPr>
          <w:rFonts w:hint="eastAsia"/>
          <w:bCs/>
          <w:color w:val="000000"/>
        </w:rPr>
        <w:t>》。它生动记录了一位</w:t>
      </w:r>
      <w:r>
        <w:rPr>
          <w:rFonts w:hint="eastAsia"/>
          <w:bCs/>
          <w:color w:val="000000"/>
        </w:rPr>
        <w:t>20</w:t>
      </w:r>
      <w:r>
        <w:rPr>
          <w:rFonts w:hint="eastAsia"/>
          <w:bCs/>
          <w:color w:val="000000"/>
        </w:rPr>
        <w:t>世纪</w:t>
      </w:r>
      <w:r>
        <w:rPr>
          <w:rFonts w:hint="eastAsia"/>
          <w:bCs/>
          <w:color w:val="000000"/>
        </w:rPr>
        <w:t>50</w:t>
      </w:r>
      <w:r>
        <w:rPr>
          <w:rFonts w:hint="eastAsia"/>
          <w:bCs/>
          <w:color w:val="000000"/>
        </w:rPr>
        <w:t>年代四处游学的建筑学学生的故事，以及后来成长为作家、历史学家和教师的人生历程。更令人欣喜的是，他又为原书增添了很多思考与回忆，信息丰富，字里行间洋溢着鲜明的个性，读来引人入胜。”</w:t>
      </w:r>
    </w:p>
    <w:p w14:paraId="09A74653" w14:textId="77777777" w:rsidR="00FA6837" w:rsidRDefault="00FA6837" w:rsidP="00FA6837">
      <w:pPr>
        <w:jc w:val="right"/>
        <w:rPr>
          <w:b/>
          <w:color w:val="000000"/>
        </w:rPr>
      </w:pPr>
      <w:r>
        <w:rPr>
          <w:rFonts w:hint="eastAsia"/>
          <w:bCs/>
          <w:color w:val="000000"/>
        </w:rPr>
        <w:t>——查尔斯·索马雷兹·史密斯（</w:t>
      </w:r>
      <w:r>
        <w:rPr>
          <w:rFonts w:hint="eastAsia"/>
          <w:bCs/>
          <w:color w:val="000000"/>
        </w:rPr>
        <w:t>Charles Saumarez Smith</w:t>
      </w:r>
      <w:r>
        <w:rPr>
          <w:rFonts w:hint="eastAsia"/>
          <w:bCs/>
          <w:color w:val="000000"/>
        </w:rPr>
        <w:t>），英国皇家艺术研究院前建筑史教授</w:t>
      </w:r>
    </w:p>
    <w:p w14:paraId="71419B24" w14:textId="77777777" w:rsidR="00FA6837" w:rsidRDefault="00FA6837" w:rsidP="00FA6837">
      <w:pPr>
        <w:rPr>
          <w:b/>
          <w:color w:val="000000"/>
        </w:rPr>
      </w:pPr>
    </w:p>
    <w:p w14:paraId="7CE9AEBB" w14:textId="77777777" w:rsidR="00FA6837" w:rsidRDefault="00FA6837" w:rsidP="00FA6837">
      <w:pPr>
        <w:rPr>
          <w:b/>
          <w:color w:val="000000"/>
        </w:rPr>
      </w:pPr>
    </w:p>
    <w:p w14:paraId="2BE1497A" w14:textId="77777777" w:rsidR="00FA6837" w:rsidRDefault="00FA6837" w:rsidP="00FA6837">
      <w:pPr>
        <w:rPr>
          <w:b/>
          <w:color w:val="000000"/>
        </w:rPr>
      </w:pPr>
      <w:r>
        <w:rPr>
          <w:rFonts w:hint="eastAsia"/>
          <w:b/>
          <w:color w:val="000000"/>
        </w:rPr>
        <w:t>目录：</w:t>
      </w:r>
    </w:p>
    <w:p w14:paraId="7CCC8570" w14:textId="77777777" w:rsidR="00FA6837" w:rsidRDefault="00FA6837" w:rsidP="00FA6837">
      <w:pPr>
        <w:rPr>
          <w:b/>
          <w:color w:val="000000"/>
        </w:rPr>
      </w:pPr>
    </w:p>
    <w:p w14:paraId="4D281BC3" w14:textId="77777777" w:rsidR="00FA6837" w:rsidRDefault="00FA6837" w:rsidP="00FA6837">
      <w:pPr>
        <w:jc w:val="center"/>
        <w:rPr>
          <w:bCs/>
          <w:color w:val="000000"/>
        </w:rPr>
      </w:pPr>
      <w:r>
        <w:rPr>
          <w:rFonts w:hint="eastAsia"/>
          <w:bCs/>
          <w:color w:val="000000"/>
        </w:rPr>
        <w:lastRenderedPageBreak/>
        <w:t>改变人生的相遇</w:t>
      </w:r>
    </w:p>
    <w:p w14:paraId="16BDEE45" w14:textId="77777777" w:rsidR="00FA6837" w:rsidRDefault="00FA6837" w:rsidP="00FA6837">
      <w:pPr>
        <w:jc w:val="center"/>
        <w:rPr>
          <w:bCs/>
          <w:color w:val="000000"/>
        </w:rPr>
      </w:pPr>
      <w:r>
        <w:rPr>
          <w:rFonts w:hint="eastAsia"/>
          <w:b/>
          <w:color w:val="000000"/>
        </w:rPr>
        <w:t>第一卷</w:t>
      </w:r>
    </w:p>
    <w:p w14:paraId="0F6A8C29" w14:textId="77777777" w:rsidR="00FA6837" w:rsidRDefault="00FA6837" w:rsidP="00FA6837">
      <w:pPr>
        <w:jc w:val="center"/>
        <w:rPr>
          <w:bCs/>
          <w:color w:val="000000"/>
        </w:rPr>
      </w:pPr>
      <w:r>
        <w:rPr>
          <w:rFonts w:hint="eastAsia"/>
          <w:bCs/>
          <w:color w:val="000000"/>
        </w:rPr>
        <w:t>那你写下来了吗？没有？那你一定要动笔！</w:t>
      </w:r>
    </w:p>
    <w:p w14:paraId="058FB220" w14:textId="77777777" w:rsidR="00FA6837" w:rsidRDefault="00FA6837" w:rsidP="00FA6837">
      <w:pPr>
        <w:jc w:val="center"/>
        <w:rPr>
          <w:bCs/>
          <w:color w:val="000000"/>
        </w:rPr>
      </w:pPr>
      <w:r>
        <w:rPr>
          <w:rFonts w:hint="eastAsia"/>
          <w:bCs/>
          <w:color w:val="000000"/>
        </w:rPr>
        <w:t>初见废墟</w:t>
      </w:r>
    </w:p>
    <w:p w14:paraId="74B1360F" w14:textId="77777777" w:rsidR="00FA6837" w:rsidRDefault="00FA6837" w:rsidP="00FA6837">
      <w:pPr>
        <w:jc w:val="center"/>
        <w:rPr>
          <w:bCs/>
          <w:color w:val="000000"/>
        </w:rPr>
      </w:pPr>
      <w:r>
        <w:rPr>
          <w:rFonts w:hint="eastAsia"/>
          <w:bCs/>
          <w:color w:val="000000"/>
        </w:rPr>
        <w:t>祖父</w:t>
      </w:r>
    </w:p>
    <w:p w14:paraId="4D73E5BE" w14:textId="77777777" w:rsidR="00FA6837" w:rsidRDefault="00FA6837" w:rsidP="00FA6837">
      <w:pPr>
        <w:jc w:val="center"/>
        <w:rPr>
          <w:bCs/>
          <w:color w:val="000000"/>
        </w:rPr>
      </w:pPr>
      <w:r>
        <w:rPr>
          <w:rFonts w:hint="eastAsia"/>
          <w:bCs/>
          <w:color w:val="000000"/>
        </w:rPr>
        <w:t>波兰人与犹太人</w:t>
      </w:r>
    </w:p>
    <w:p w14:paraId="72419372" w14:textId="77777777" w:rsidR="00FA6837" w:rsidRDefault="00FA6837" w:rsidP="00FA6837">
      <w:pPr>
        <w:jc w:val="center"/>
        <w:rPr>
          <w:bCs/>
          <w:color w:val="000000"/>
        </w:rPr>
      </w:pPr>
      <w:r>
        <w:rPr>
          <w:rFonts w:hint="eastAsia"/>
          <w:bCs/>
          <w:color w:val="000000"/>
        </w:rPr>
        <w:t>华沙</w:t>
      </w:r>
    </w:p>
    <w:p w14:paraId="58C26C0E" w14:textId="77777777" w:rsidR="00FA6837" w:rsidRDefault="00FA6837" w:rsidP="00FA6837">
      <w:pPr>
        <w:jc w:val="center"/>
        <w:rPr>
          <w:bCs/>
          <w:color w:val="000000"/>
        </w:rPr>
      </w:pPr>
      <w:r>
        <w:rPr>
          <w:rFonts w:hint="eastAsia"/>
          <w:bCs/>
          <w:color w:val="000000"/>
        </w:rPr>
        <w:t>乖孩子</w:t>
      </w:r>
    </w:p>
    <w:p w14:paraId="35B847CD" w14:textId="77777777" w:rsidR="00FA6837" w:rsidRDefault="00FA6837" w:rsidP="00FA6837">
      <w:pPr>
        <w:jc w:val="center"/>
        <w:rPr>
          <w:bCs/>
          <w:color w:val="000000"/>
        </w:rPr>
      </w:pPr>
      <w:r>
        <w:rPr>
          <w:rFonts w:hint="eastAsia"/>
          <w:bCs/>
          <w:color w:val="000000"/>
        </w:rPr>
        <w:t>门不当户不对</w:t>
      </w:r>
    </w:p>
    <w:p w14:paraId="79A760D5" w14:textId="77777777" w:rsidR="00FA6837" w:rsidRDefault="00FA6837" w:rsidP="00FA6837">
      <w:pPr>
        <w:jc w:val="center"/>
        <w:rPr>
          <w:bCs/>
          <w:color w:val="000000"/>
        </w:rPr>
      </w:pPr>
      <w:r>
        <w:rPr>
          <w:rFonts w:hint="eastAsia"/>
          <w:bCs/>
          <w:color w:val="000000"/>
        </w:rPr>
        <w:t>外祖母</w:t>
      </w:r>
    </w:p>
    <w:p w14:paraId="253AB1A8" w14:textId="77777777" w:rsidR="00FA6837" w:rsidRDefault="00FA6837" w:rsidP="00FA6837">
      <w:pPr>
        <w:jc w:val="center"/>
        <w:rPr>
          <w:bCs/>
          <w:color w:val="000000"/>
        </w:rPr>
      </w:pPr>
      <w:r>
        <w:rPr>
          <w:rFonts w:hint="eastAsia"/>
          <w:bCs/>
          <w:color w:val="000000"/>
        </w:rPr>
        <w:t>重重矛盾</w:t>
      </w:r>
    </w:p>
    <w:p w14:paraId="57BE519F" w14:textId="77777777" w:rsidR="00FA6837" w:rsidRDefault="00FA6837" w:rsidP="00FA6837">
      <w:pPr>
        <w:jc w:val="center"/>
        <w:rPr>
          <w:bCs/>
          <w:color w:val="000000"/>
        </w:rPr>
      </w:pPr>
      <w:r>
        <w:rPr>
          <w:rFonts w:hint="eastAsia"/>
          <w:bCs/>
          <w:color w:val="000000"/>
        </w:rPr>
        <w:t>家境骤变</w:t>
      </w:r>
    </w:p>
    <w:p w14:paraId="3B4E2790" w14:textId="77777777" w:rsidR="00FA6837" w:rsidRDefault="00FA6837" w:rsidP="00FA6837">
      <w:pPr>
        <w:jc w:val="center"/>
        <w:rPr>
          <w:bCs/>
          <w:color w:val="000000"/>
        </w:rPr>
      </w:pPr>
      <w:r>
        <w:rPr>
          <w:rFonts w:hint="eastAsia"/>
          <w:bCs/>
          <w:color w:val="000000"/>
        </w:rPr>
        <w:t>政治</w:t>
      </w:r>
    </w:p>
    <w:p w14:paraId="4050A13E" w14:textId="77777777" w:rsidR="00FA6837" w:rsidRDefault="00FA6837" w:rsidP="00FA6837">
      <w:pPr>
        <w:jc w:val="center"/>
        <w:rPr>
          <w:bCs/>
          <w:color w:val="000000"/>
        </w:rPr>
      </w:pPr>
      <w:r>
        <w:rPr>
          <w:rFonts w:hint="eastAsia"/>
          <w:bCs/>
          <w:color w:val="000000"/>
        </w:rPr>
        <w:t>阿纳托尔</w:t>
      </w:r>
    </w:p>
    <w:p w14:paraId="7046B0DF" w14:textId="77777777" w:rsidR="00FA6837" w:rsidRDefault="00FA6837" w:rsidP="00FA6837">
      <w:pPr>
        <w:jc w:val="center"/>
        <w:rPr>
          <w:bCs/>
          <w:color w:val="000000"/>
        </w:rPr>
      </w:pPr>
      <w:r>
        <w:rPr>
          <w:rFonts w:hint="eastAsia"/>
          <w:bCs/>
          <w:color w:val="000000"/>
        </w:rPr>
        <w:t>新居</w:t>
      </w:r>
    </w:p>
    <w:p w14:paraId="62FC43AF" w14:textId="77777777" w:rsidR="00FA6837" w:rsidRDefault="00FA6837" w:rsidP="00FA6837">
      <w:pPr>
        <w:jc w:val="center"/>
        <w:rPr>
          <w:bCs/>
          <w:color w:val="000000"/>
        </w:rPr>
      </w:pPr>
      <w:r>
        <w:rPr>
          <w:rFonts w:hint="eastAsia"/>
          <w:bCs/>
          <w:color w:val="000000"/>
        </w:rPr>
        <w:t>裂痕</w:t>
      </w:r>
    </w:p>
    <w:p w14:paraId="02BD8757" w14:textId="77777777" w:rsidR="00FA6837" w:rsidRDefault="00FA6837" w:rsidP="00FA6837">
      <w:pPr>
        <w:jc w:val="center"/>
        <w:rPr>
          <w:bCs/>
          <w:color w:val="000000"/>
        </w:rPr>
      </w:pPr>
      <w:r>
        <w:rPr>
          <w:rFonts w:hint="eastAsia"/>
          <w:bCs/>
          <w:color w:val="000000"/>
        </w:rPr>
        <w:t>择业</w:t>
      </w:r>
    </w:p>
    <w:p w14:paraId="3BFDC443" w14:textId="77777777" w:rsidR="00FA6837" w:rsidRDefault="00FA6837" w:rsidP="00FA6837">
      <w:pPr>
        <w:jc w:val="center"/>
        <w:rPr>
          <w:bCs/>
          <w:color w:val="000000"/>
        </w:rPr>
      </w:pPr>
      <w:r>
        <w:rPr>
          <w:rFonts w:hint="eastAsia"/>
          <w:bCs/>
          <w:color w:val="000000"/>
        </w:rPr>
        <w:t>战前波兰政坛</w:t>
      </w:r>
    </w:p>
    <w:p w14:paraId="115F05E7" w14:textId="77777777" w:rsidR="00FA6837" w:rsidRDefault="00FA6837" w:rsidP="00FA6837">
      <w:pPr>
        <w:jc w:val="center"/>
        <w:rPr>
          <w:bCs/>
          <w:color w:val="000000"/>
        </w:rPr>
      </w:pPr>
      <w:r>
        <w:rPr>
          <w:rFonts w:hint="eastAsia"/>
          <w:bCs/>
          <w:color w:val="000000"/>
        </w:rPr>
        <w:t>威胁</w:t>
      </w:r>
    </w:p>
    <w:p w14:paraId="057224F2" w14:textId="77777777" w:rsidR="00FA6837" w:rsidRDefault="00FA6837" w:rsidP="00FA6837">
      <w:pPr>
        <w:jc w:val="center"/>
        <w:rPr>
          <w:bCs/>
          <w:color w:val="000000"/>
        </w:rPr>
      </w:pPr>
      <w:r>
        <w:rPr>
          <w:rFonts w:hint="eastAsia"/>
          <w:bCs/>
          <w:color w:val="000000"/>
        </w:rPr>
        <w:t>校园岁月</w:t>
      </w:r>
    </w:p>
    <w:p w14:paraId="070009F8" w14:textId="77777777" w:rsidR="00FA6837" w:rsidRDefault="00FA6837" w:rsidP="00FA6837">
      <w:pPr>
        <w:jc w:val="center"/>
        <w:rPr>
          <w:bCs/>
          <w:color w:val="000000"/>
        </w:rPr>
      </w:pPr>
      <w:r>
        <w:rPr>
          <w:rFonts w:hint="eastAsia"/>
          <w:bCs/>
          <w:color w:val="000000"/>
        </w:rPr>
        <w:t>清晨时光</w:t>
      </w:r>
    </w:p>
    <w:p w14:paraId="278B2F75" w14:textId="77777777" w:rsidR="00FA6837" w:rsidRDefault="00FA6837" w:rsidP="00FA6837">
      <w:pPr>
        <w:jc w:val="center"/>
        <w:rPr>
          <w:bCs/>
          <w:color w:val="000000"/>
        </w:rPr>
      </w:pPr>
      <w:r>
        <w:rPr>
          <w:rFonts w:hint="eastAsia"/>
          <w:bCs/>
          <w:color w:val="000000"/>
        </w:rPr>
        <w:t>课堂之外</w:t>
      </w:r>
    </w:p>
    <w:p w14:paraId="21A87678" w14:textId="77777777" w:rsidR="00FA6837" w:rsidRDefault="00FA6837" w:rsidP="00FA6837">
      <w:pPr>
        <w:jc w:val="center"/>
        <w:rPr>
          <w:bCs/>
          <w:color w:val="000000"/>
        </w:rPr>
      </w:pPr>
      <w:r>
        <w:rPr>
          <w:rFonts w:hint="eastAsia"/>
          <w:bCs/>
          <w:color w:val="000000"/>
        </w:rPr>
        <w:t>蛹</w:t>
      </w:r>
    </w:p>
    <w:p w14:paraId="56D5A0B3" w14:textId="77777777" w:rsidR="00FA6837" w:rsidRDefault="00FA6837" w:rsidP="00FA6837">
      <w:pPr>
        <w:jc w:val="center"/>
        <w:rPr>
          <w:bCs/>
          <w:color w:val="000000"/>
        </w:rPr>
      </w:pPr>
      <w:r>
        <w:rPr>
          <w:rFonts w:hint="eastAsia"/>
          <w:bCs/>
          <w:color w:val="000000"/>
        </w:rPr>
        <w:t>转折</w:t>
      </w:r>
    </w:p>
    <w:p w14:paraId="5C82DB53" w14:textId="77777777" w:rsidR="00FA6837" w:rsidRDefault="00FA6837" w:rsidP="00FA6837">
      <w:pPr>
        <w:jc w:val="center"/>
        <w:rPr>
          <w:bCs/>
          <w:color w:val="000000"/>
        </w:rPr>
      </w:pPr>
      <w:r>
        <w:rPr>
          <w:rFonts w:hint="eastAsia"/>
          <w:bCs/>
          <w:color w:val="000000"/>
        </w:rPr>
        <w:t>奥帕蒂亚</w:t>
      </w:r>
    </w:p>
    <w:p w14:paraId="2324F95D" w14:textId="77777777" w:rsidR="00FA6837" w:rsidRDefault="00FA6837" w:rsidP="00FA6837">
      <w:pPr>
        <w:jc w:val="center"/>
        <w:rPr>
          <w:bCs/>
          <w:color w:val="000000"/>
        </w:rPr>
      </w:pPr>
      <w:r>
        <w:rPr>
          <w:rFonts w:hint="eastAsia"/>
          <w:bCs/>
          <w:color w:val="000000"/>
        </w:rPr>
        <w:t>死亡</w:t>
      </w:r>
    </w:p>
    <w:p w14:paraId="5C7F2213" w14:textId="77777777" w:rsidR="00FA6837" w:rsidRDefault="00FA6837" w:rsidP="00FA6837">
      <w:pPr>
        <w:jc w:val="center"/>
        <w:rPr>
          <w:bCs/>
          <w:color w:val="000000"/>
        </w:rPr>
      </w:pPr>
      <w:r>
        <w:rPr>
          <w:rFonts w:hint="eastAsia"/>
          <w:bCs/>
          <w:color w:val="000000"/>
        </w:rPr>
        <w:t>战争</w:t>
      </w:r>
    </w:p>
    <w:p w14:paraId="144B2313" w14:textId="77777777" w:rsidR="00FA6837" w:rsidRDefault="00FA6837" w:rsidP="00FA6837">
      <w:pPr>
        <w:jc w:val="center"/>
        <w:rPr>
          <w:bCs/>
          <w:color w:val="000000"/>
        </w:rPr>
      </w:pPr>
      <w:r>
        <w:rPr>
          <w:rFonts w:hint="eastAsia"/>
          <w:bCs/>
          <w:color w:val="000000"/>
        </w:rPr>
        <w:t>考纳斯</w:t>
      </w:r>
    </w:p>
    <w:p w14:paraId="218D4029" w14:textId="77777777" w:rsidR="00FA6837" w:rsidRDefault="00FA6837" w:rsidP="00FA6837">
      <w:pPr>
        <w:jc w:val="center"/>
        <w:rPr>
          <w:bCs/>
          <w:color w:val="000000"/>
        </w:rPr>
      </w:pPr>
      <w:r>
        <w:rPr>
          <w:rFonts w:hint="eastAsia"/>
          <w:bCs/>
          <w:color w:val="000000"/>
        </w:rPr>
        <w:t>萨尔舍巴登、阿姆斯特丹、布莱顿</w:t>
      </w:r>
    </w:p>
    <w:p w14:paraId="42E31779" w14:textId="77777777" w:rsidR="00FA6837" w:rsidRDefault="00FA6837" w:rsidP="00FA6837">
      <w:pPr>
        <w:jc w:val="center"/>
        <w:rPr>
          <w:bCs/>
          <w:color w:val="000000"/>
        </w:rPr>
      </w:pPr>
      <w:r>
        <w:rPr>
          <w:rFonts w:hint="eastAsia"/>
          <w:bCs/>
          <w:color w:val="000000"/>
        </w:rPr>
        <w:t>一所截然不同的学校</w:t>
      </w:r>
    </w:p>
    <w:p w14:paraId="1D0847BD" w14:textId="77777777" w:rsidR="00FA6837" w:rsidRDefault="00FA6837" w:rsidP="00FA6837">
      <w:pPr>
        <w:jc w:val="center"/>
        <w:rPr>
          <w:bCs/>
          <w:color w:val="000000"/>
        </w:rPr>
      </w:pPr>
      <w:r>
        <w:rPr>
          <w:rFonts w:hint="eastAsia"/>
          <w:bCs/>
          <w:color w:val="000000"/>
        </w:rPr>
        <w:t>父亲的病逝</w:t>
      </w:r>
    </w:p>
    <w:p w14:paraId="61B4DBC6" w14:textId="77777777" w:rsidR="00FA6837" w:rsidRDefault="00FA6837" w:rsidP="00FA6837">
      <w:pPr>
        <w:jc w:val="center"/>
        <w:rPr>
          <w:bCs/>
          <w:color w:val="000000"/>
        </w:rPr>
      </w:pPr>
      <w:r>
        <w:rPr>
          <w:rFonts w:hint="eastAsia"/>
          <w:bCs/>
          <w:color w:val="000000"/>
        </w:rPr>
        <w:t>遗孀与遗孤</w:t>
      </w:r>
    </w:p>
    <w:p w14:paraId="72602B05" w14:textId="77777777" w:rsidR="00FA6837" w:rsidRDefault="00FA6837" w:rsidP="00FA6837">
      <w:pPr>
        <w:jc w:val="center"/>
        <w:rPr>
          <w:bCs/>
          <w:color w:val="000000"/>
        </w:rPr>
      </w:pPr>
      <w:r>
        <w:rPr>
          <w:rFonts w:hint="eastAsia"/>
          <w:bCs/>
          <w:color w:val="000000"/>
        </w:rPr>
        <w:t>建筑</w:t>
      </w:r>
    </w:p>
    <w:p w14:paraId="6E5F54D3" w14:textId="77777777" w:rsidR="00FA6837" w:rsidRDefault="00FA6837" w:rsidP="00FA6837">
      <w:pPr>
        <w:jc w:val="center"/>
        <w:rPr>
          <w:bCs/>
          <w:color w:val="000000"/>
        </w:rPr>
      </w:pPr>
      <w:r>
        <w:rPr>
          <w:rFonts w:hint="eastAsia"/>
          <w:bCs/>
          <w:color w:val="000000"/>
        </w:rPr>
        <w:t>剑桥</w:t>
      </w:r>
    </w:p>
    <w:p w14:paraId="5A462626" w14:textId="77777777" w:rsidR="00FA6837" w:rsidRDefault="00FA6837" w:rsidP="00FA6837">
      <w:pPr>
        <w:jc w:val="center"/>
        <w:rPr>
          <w:bCs/>
          <w:color w:val="000000"/>
        </w:rPr>
      </w:pPr>
      <w:r>
        <w:rPr>
          <w:rFonts w:hint="eastAsia"/>
          <w:bCs/>
          <w:color w:val="000000"/>
        </w:rPr>
        <w:t>伦敦——建筑联盟学院</w:t>
      </w:r>
    </w:p>
    <w:p w14:paraId="5032779D" w14:textId="77777777" w:rsidR="00FA6837" w:rsidRDefault="00FA6837" w:rsidP="00FA6837">
      <w:pPr>
        <w:jc w:val="center"/>
        <w:rPr>
          <w:bCs/>
          <w:color w:val="000000"/>
        </w:rPr>
      </w:pPr>
      <w:r>
        <w:rPr>
          <w:rFonts w:hint="eastAsia"/>
          <w:bCs/>
          <w:color w:val="000000"/>
        </w:rPr>
        <w:t>学生活动之家</w:t>
      </w:r>
    </w:p>
    <w:p w14:paraId="3B23ACE2" w14:textId="77777777" w:rsidR="00FA6837" w:rsidRDefault="00FA6837" w:rsidP="00FA6837">
      <w:pPr>
        <w:jc w:val="center"/>
        <w:rPr>
          <w:bCs/>
          <w:color w:val="000000"/>
        </w:rPr>
      </w:pPr>
      <w:r>
        <w:rPr>
          <w:rFonts w:hint="eastAsia"/>
          <w:bCs/>
          <w:color w:val="000000"/>
        </w:rPr>
        <w:t>青春情愫</w:t>
      </w:r>
    </w:p>
    <w:p w14:paraId="62AC34B0" w14:textId="77777777" w:rsidR="00FA6837" w:rsidRDefault="00FA6837" w:rsidP="00FA6837">
      <w:pPr>
        <w:jc w:val="center"/>
        <w:rPr>
          <w:bCs/>
          <w:color w:val="000000"/>
        </w:rPr>
      </w:pPr>
      <w:r>
        <w:rPr>
          <w:rFonts w:hint="eastAsia"/>
          <w:bCs/>
          <w:color w:val="000000"/>
        </w:rPr>
        <w:t>再探建筑</w:t>
      </w:r>
    </w:p>
    <w:p w14:paraId="036E34EF" w14:textId="77777777" w:rsidR="00FA6837" w:rsidRDefault="00FA6837" w:rsidP="00FA6837">
      <w:pPr>
        <w:jc w:val="center"/>
        <w:rPr>
          <w:bCs/>
          <w:color w:val="000000"/>
        </w:rPr>
      </w:pPr>
      <w:r>
        <w:rPr>
          <w:rFonts w:hint="eastAsia"/>
          <w:bCs/>
          <w:color w:val="000000"/>
        </w:rPr>
        <w:t>步入社会</w:t>
      </w:r>
    </w:p>
    <w:p w14:paraId="35F16501" w14:textId="77777777" w:rsidR="00FA6837" w:rsidRDefault="00FA6837" w:rsidP="00FA6837">
      <w:pPr>
        <w:jc w:val="center"/>
        <w:rPr>
          <w:bCs/>
          <w:color w:val="000000"/>
        </w:rPr>
      </w:pPr>
      <w:r>
        <w:rPr>
          <w:rFonts w:hint="eastAsia"/>
          <w:bCs/>
          <w:color w:val="000000"/>
        </w:rPr>
        <w:t>钱伯斯百科全书</w:t>
      </w:r>
    </w:p>
    <w:p w14:paraId="08BCA957" w14:textId="77777777" w:rsidR="00FA6837" w:rsidRDefault="00FA6837" w:rsidP="00FA6837">
      <w:pPr>
        <w:jc w:val="center"/>
        <w:rPr>
          <w:bCs/>
          <w:color w:val="000000"/>
        </w:rPr>
      </w:pPr>
      <w:r>
        <w:rPr>
          <w:rFonts w:hint="eastAsia"/>
          <w:bCs/>
          <w:color w:val="000000"/>
        </w:rPr>
        <w:t>奥雅纳公司</w:t>
      </w:r>
    </w:p>
    <w:p w14:paraId="48B91724" w14:textId="77777777" w:rsidR="00FA6837" w:rsidRDefault="00FA6837" w:rsidP="00FA6837">
      <w:pPr>
        <w:jc w:val="center"/>
        <w:rPr>
          <w:bCs/>
          <w:color w:val="000000"/>
        </w:rPr>
      </w:pPr>
      <w:r>
        <w:rPr>
          <w:rFonts w:hint="eastAsia"/>
          <w:bCs/>
          <w:color w:val="000000"/>
        </w:rPr>
        <w:t>书籍</w:t>
      </w:r>
    </w:p>
    <w:p w14:paraId="7FB9A42E" w14:textId="77777777" w:rsidR="00FA6837" w:rsidRDefault="00FA6837" w:rsidP="00FA6837">
      <w:pPr>
        <w:jc w:val="center"/>
        <w:rPr>
          <w:bCs/>
          <w:color w:val="000000"/>
        </w:rPr>
      </w:pPr>
      <w:r>
        <w:rPr>
          <w:rFonts w:hint="eastAsia"/>
          <w:bCs/>
          <w:color w:val="000000"/>
        </w:rPr>
        <w:t>独自谋生</w:t>
      </w:r>
    </w:p>
    <w:p w14:paraId="0FDC6C54" w14:textId="77777777" w:rsidR="00FA6837" w:rsidRDefault="00FA6837" w:rsidP="00FA6837">
      <w:pPr>
        <w:jc w:val="center"/>
        <w:rPr>
          <w:bCs/>
          <w:color w:val="000000"/>
        </w:rPr>
      </w:pPr>
      <w:r>
        <w:rPr>
          <w:rFonts w:hint="eastAsia"/>
          <w:bCs/>
          <w:color w:val="000000"/>
        </w:rPr>
        <w:lastRenderedPageBreak/>
        <w:t>知己友人</w:t>
      </w:r>
    </w:p>
    <w:p w14:paraId="1634907C" w14:textId="77777777" w:rsidR="00FA6837" w:rsidRDefault="00FA6837" w:rsidP="00FA6837">
      <w:pPr>
        <w:jc w:val="center"/>
        <w:rPr>
          <w:bCs/>
          <w:color w:val="000000"/>
        </w:rPr>
      </w:pPr>
      <w:r>
        <w:rPr>
          <w:rFonts w:hint="eastAsia"/>
          <w:bCs/>
          <w:color w:val="000000"/>
        </w:rPr>
        <w:t>瓦尔堡研究所</w:t>
      </w:r>
    </w:p>
    <w:p w14:paraId="7997A0D6" w14:textId="77777777" w:rsidR="00FA6837" w:rsidRDefault="00FA6837" w:rsidP="00FA6837">
      <w:pPr>
        <w:jc w:val="center"/>
        <w:rPr>
          <w:bCs/>
          <w:color w:val="000000"/>
        </w:rPr>
      </w:pPr>
      <w:r>
        <w:rPr>
          <w:rFonts w:hint="eastAsia"/>
          <w:bCs/>
          <w:color w:val="000000"/>
        </w:rPr>
        <w:t>意大利</w:t>
      </w:r>
    </w:p>
    <w:p w14:paraId="49022FFF" w14:textId="77777777" w:rsidR="00FA6837" w:rsidRDefault="00FA6837" w:rsidP="00FA6837">
      <w:pPr>
        <w:jc w:val="center"/>
        <w:rPr>
          <w:bCs/>
          <w:color w:val="000000"/>
        </w:rPr>
      </w:pPr>
      <w:r>
        <w:rPr>
          <w:rFonts w:hint="eastAsia"/>
          <w:bCs/>
          <w:color w:val="000000"/>
        </w:rPr>
        <w:t>巴黎</w:t>
      </w:r>
    </w:p>
    <w:p w14:paraId="73F82605" w14:textId="77777777" w:rsidR="00FA6837" w:rsidRDefault="00FA6837" w:rsidP="00FA6837">
      <w:pPr>
        <w:jc w:val="center"/>
        <w:rPr>
          <w:bCs/>
          <w:color w:val="000000"/>
        </w:rPr>
      </w:pPr>
      <w:r>
        <w:rPr>
          <w:rFonts w:hint="eastAsia"/>
          <w:bCs/>
          <w:color w:val="000000"/>
        </w:rPr>
        <w:t>国际现代建筑协会</w:t>
      </w:r>
    </w:p>
    <w:p w14:paraId="11D78C99" w14:textId="77777777" w:rsidR="00FA6837" w:rsidRDefault="00FA6837" w:rsidP="00FA6837">
      <w:pPr>
        <w:jc w:val="center"/>
        <w:rPr>
          <w:bCs/>
          <w:color w:val="000000"/>
        </w:rPr>
      </w:pPr>
      <w:r>
        <w:rPr>
          <w:rFonts w:hint="eastAsia"/>
          <w:bCs/>
          <w:color w:val="000000"/>
        </w:rPr>
        <w:t>米兰</w:t>
      </w:r>
    </w:p>
    <w:p w14:paraId="153989F3" w14:textId="77777777" w:rsidR="00FA6837" w:rsidRDefault="00FA6837" w:rsidP="00FA6837">
      <w:pPr>
        <w:jc w:val="center"/>
        <w:rPr>
          <w:bCs/>
          <w:color w:val="000000"/>
        </w:rPr>
      </w:pPr>
      <w:r>
        <w:rPr>
          <w:rFonts w:hint="eastAsia"/>
          <w:bCs/>
          <w:color w:val="000000"/>
        </w:rPr>
        <w:t>向南远行</w:t>
      </w:r>
    </w:p>
    <w:p w14:paraId="5B6DE3E0" w14:textId="77777777" w:rsidR="00FA6837" w:rsidRDefault="00FA6837" w:rsidP="00FA6837">
      <w:pPr>
        <w:jc w:val="center"/>
        <w:rPr>
          <w:bCs/>
          <w:color w:val="000000"/>
        </w:rPr>
      </w:pPr>
      <w:r>
        <w:rPr>
          <w:rFonts w:hint="eastAsia"/>
          <w:bCs/>
          <w:color w:val="000000"/>
        </w:rPr>
        <w:t>重返巴黎：建筑师与艺术家</w:t>
      </w:r>
    </w:p>
    <w:p w14:paraId="21CBF5D9" w14:textId="77777777" w:rsidR="00FA6837" w:rsidRDefault="00FA6837" w:rsidP="00FA6837">
      <w:pPr>
        <w:jc w:val="center"/>
        <w:rPr>
          <w:bCs/>
          <w:color w:val="000000"/>
        </w:rPr>
      </w:pPr>
      <w:r>
        <w:rPr>
          <w:rFonts w:hint="eastAsia"/>
          <w:bCs/>
          <w:color w:val="000000"/>
        </w:rPr>
        <w:t>思想</w:t>
      </w:r>
    </w:p>
    <w:p w14:paraId="28A347C5" w14:textId="77777777" w:rsidR="00FA6837" w:rsidRDefault="00FA6837" w:rsidP="00FA6837">
      <w:pPr>
        <w:jc w:val="center"/>
        <w:rPr>
          <w:bCs/>
          <w:color w:val="000000"/>
        </w:rPr>
      </w:pPr>
      <w:r>
        <w:rPr>
          <w:rFonts w:hint="eastAsia"/>
          <w:bCs/>
          <w:color w:val="000000"/>
        </w:rPr>
        <w:t>和平</w:t>
      </w:r>
    </w:p>
    <w:p w14:paraId="1B05246A" w14:textId="77777777" w:rsidR="00FA6837" w:rsidRDefault="00FA6837" w:rsidP="00FA6837">
      <w:pPr>
        <w:jc w:val="center"/>
        <w:rPr>
          <w:bCs/>
          <w:color w:val="000000"/>
        </w:rPr>
      </w:pPr>
      <w:r>
        <w:rPr>
          <w:rFonts w:hint="eastAsia"/>
          <w:bCs/>
          <w:color w:val="000000"/>
        </w:rPr>
        <w:t>苏荷区</w:t>
      </w:r>
    </w:p>
    <w:p w14:paraId="2F52B3CD" w14:textId="77777777" w:rsidR="00FA6837" w:rsidRDefault="00FA6837" w:rsidP="00FA6837">
      <w:pPr>
        <w:jc w:val="center"/>
        <w:rPr>
          <w:bCs/>
          <w:color w:val="000000"/>
        </w:rPr>
      </w:pPr>
      <w:r>
        <w:rPr>
          <w:rFonts w:hint="eastAsia"/>
          <w:bCs/>
          <w:color w:val="000000"/>
        </w:rPr>
        <w:t>20</w:t>
      </w:r>
      <w:r>
        <w:rPr>
          <w:rFonts w:hint="eastAsia"/>
          <w:bCs/>
          <w:color w:val="000000"/>
        </w:rPr>
        <w:t>世纪</w:t>
      </w:r>
      <w:r>
        <w:rPr>
          <w:rFonts w:hint="eastAsia"/>
          <w:bCs/>
          <w:color w:val="000000"/>
        </w:rPr>
        <w:t>50</w:t>
      </w:r>
      <w:r>
        <w:rPr>
          <w:rFonts w:hint="eastAsia"/>
          <w:bCs/>
          <w:color w:val="000000"/>
        </w:rPr>
        <w:t>年代</w:t>
      </w:r>
    </w:p>
    <w:p w14:paraId="12C88948" w14:textId="77777777" w:rsidR="00FA6837" w:rsidRDefault="00FA6837" w:rsidP="00FA6837">
      <w:pPr>
        <w:jc w:val="center"/>
        <w:rPr>
          <w:bCs/>
          <w:color w:val="000000"/>
        </w:rPr>
      </w:pPr>
      <w:r>
        <w:rPr>
          <w:rFonts w:hint="eastAsia"/>
          <w:bCs/>
          <w:color w:val="000000"/>
        </w:rPr>
        <w:t>《城之理念》</w:t>
      </w:r>
    </w:p>
    <w:p w14:paraId="32473F69" w14:textId="77777777" w:rsidR="00FA6837" w:rsidRDefault="00FA6837" w:rsidP="00FA6837">
      <w:pPr>
        <w:jc w:val="center"/>
        <w:rPr>
          <w:bCs/>
          <w:color w:val="000000"/>
        </w:rPr>
      </w:pPr>
      <w:r>
        <w:rPr>
          <w:rFonts w:hint="eastAsia"/>
          <w:bCs/>
          <w:color w:val="000000"/>
        </w:rPr>
        <w:t>红菜汤</w:t>
      </w:r>
    </w:p>
    <w:p w14:paraId="72587815" w14:textId="77777777" w:rsidR="00FA6837" w:rsidRDefault="00FA6837" w:rsidP="00FA6837">
      <w:pPr>
        <w:jc w:val="center"/>
        <w:rPr>
          <w:bCs/>
          <w:color w:val="000000"/>
        </w:rPr>
      </w:pPr>
      <w:r>
        <w:rPr>
          <w:rFonts w:hint="eastAsia"/>
          <w:bCs/>
          <w:color w:val="000000"/>
        </w:rPr>
        <w:t>再忆阿纳托尔</w:t>
      </w:r>
    </w:p>
    <w:p w14:paraId="4703AEC5" w14:textId="77777777" w:rsidR="00FA6837" w:rsidRDefault="00FA6837" w:rsidP="00FA6837">
      <w:pPr>
        <w:jc w:val="center"/>
        <w:rPr>
          <w:bCs/>
          <w:color w:val="000000"/>
        </w:rPr>
      </w:pPr>
      <w:r>
        <w:rPr>
          <w:rFonts w:hint="eastAsia"/>
          <w:bCs/>
          <w:color w:val="000000"/>
        </w:rPr>
        <w:t>汉普斯特德</w:t>
      </w:r>
    </w:p>
    <w:p w14:paraId="7354A031" w14:textId="77777777" w:rsidR="00FA6837" w:rsidRDefault="00FA6837" w:rsidP="00FA6837">
      <w:pPr>
        <w:jc w:val="center"/>
        <w:rPr>
          <w:bCs/>
          <w:color w:val="000000"/>
        </w:rPr>
      </w:pPr>
      <w:r>
        <w:rPr>
          <w:rFonts w:hint="eastAsia"/>
          <w:bCs/>
          <w:color w:val="000000"/>
        </w:rPr>
        <w:t>再谈《城之理念》</w:t>
      </w:r>
    </w:p>
    <w:p w14:paraId="109275D5" w14:textId="77777777" w:rsidR="00FA6837" w:rsidRDefault="00FA6837" w:rsidP="00FA6837">
      <w:pPr>
        <w:jc w:val="center"/>
        <w:rPr>
          <w:bCs/>
          <w:color w:val="000000"/>
        </w:rPr>
      </w:pPr>
      <w:r>
        <w:rPr>
          <w:rFonts w:hint="eastAsia"/>
          <w:b/>
          <w:color w:val="000000"/>
        </w:rPr>
        <w:t>第二卷</w:t>
      </w:r>
    </w:p>
    <w:p w14:paraId="5DBF33EF" w14:textId="77777777" w:rsidR="00FA6837" w:rsidRDefault="00FA6837" w:rsidP="00FA6837">
      <w:pPr>
        <w:jc w:val="center"/>
        <w:rPr>
          <w:bCs/>
          <w:color w:val="000000"/>
        </w:rPr>
      </w:pPr>
      <w:r>
        <w:rPr>
          <w:rFonts w:hint="eastAsia"/>
          <w:bCs/>
          <w:color w:val="000000"/>
        </w:rPr>
        <w:t>安妮</w:t>
      </w:r>
    </w:p>
    <w:p w14:paraId="0B384393" w14:textId="77777777" w:rsidR="00FA6837" w:rsidRDefault="00FA6837" w:rsidP="00FA6837">
      <w:pPr>
        <w:jc w:val="center"/>
        <w:rPr>
          <w:bCs/>
          <w:color w:val="000000"/>
        </w:rPr>
      </w:pPr>
      <w:r>
        <w:rPr>
          <w:rFonts w:hint="eastAsia"/>
          <w:bCs/>
          <w:color w:val="000000"/>
        </w:rPr>
        <w:t>毕业与执业</w:t>
      </w:r>
    </w:p>
    <w:p w14:paraId="08851986" w14:textId="77777777" w:rsidR="00FA6837" w:rsidRDefault="00FA6837" w:rsidP="00FA6837">
      <w:pPr>
        <w:jc w:val="center"/>
        <w:rPr>
          <w:bCs/>
          <w:color w:val="000000"/>
        </w:rPr>
      </w:pPr>
      <w:r>
        <w:rPr>
          <w:rFonts w:hint="eastAsia"/>
          <w:bCs/>
          <w:color w:val="000000"/>
        </w:rPr>
        <w:t>第一段婚姻</w:t>
      </w:r>
    </w:p>
    <w:p w14:paraId="7530E937" w14:textId="77777777" w:rsidR="00FA6837" w:rsidRDefault="00FA6837" w:rsidP="00FA6837">
      <w:pPr>
        <w:jc w:val="center"/>
        <w:rPr>
          <w:bCs/>
          <w:color w:val="000000"/>
        </w:rPr>
      </w:pPr>
      <w:r>
        <w:rPr>
          <w:rFonts w:hint="eastAsia"/>
          <w:bCs/>
          <w:color w:val="000000"/>
        </w:rPr>
        <w:t>皇家艺术学院</w:t>
      </w:r>
    </w:p>
    <w:p w14:paraId="706FE461" w14:textId="77777777" w:rsidR="00FA6837" w:rsidRDefault="00FA6837" w:rsidP="00FA6837">
      <w:pPr>
        <w:jc w:val="center"/>
        <w:rPr>
          <w:bCs/>
          <w:color w:val="000000"/>
        </w:rPr>
      </w:pPr>
      <w:r>
        <w:rPr>
          <w:rFonts w:hint="eastAsia"/>
          <w:bCs/>
          <w:color w:val="000000"/>
        </w:rPr>
        <w:t>威普斯</w:t>
      </w:r>
    </w:p>
    <w:p w14:paraId="0F9951C1" w14:textId="77777777" w:rsidR="00FA6837" w:rsidRDefault="00FA6837" w:rsidP="00FA6837">
      <w:pPr>
        <w:jc w:val="center"/>
        <w:rPr>
          <w:bCs/>
          <w:color w:val="000000"/>
        </w:rPr>
      </w:pPr>
      <w:r>
        <w:rPr>
          <w:rFonts w:hint="eastAsia"/>
          <w:bCs/>
          <w:color w:val="000000"/>
        </w:rPr>
        <w:t>塞巴斯蒂安</w:t>
      </w:r>
    </w:p>
    <w:p w14:paraId="07E21DFA" w14:textId="77777777" w:rsidR="00FA6837" w:rsidRDefault="00FA6837" w:rsidP="00FA6837">
      <w:pPr>
        <w:jc w:val="center"/>
        <w:rPr>
          <w:bCs/>
          <w:color w:val="000000"/>
        </w:rPr>
      </w:pPr>
      <w:r>
        <w:rPr>
          <w:rFonts w:hint="eastAsia"/>
          <w:bCs/>
          <w:color w:val="000000"/>
        </w:rPr>
        <w:t>学术生涯</w:t>
      </w:r>
    </w:p>
    <w:p w14:paraId="08A4B087" w14:textId="77777777" w:rsidR="00FA6837" w:rsidRDefault="00FA6837" w:rsidP="00FA6837">
      <w:pPr>
        <w:jc w:val="center"/>
        <w:rPr>
          <w:bCs/>
          <w:color w:val="000000"/>
        </w:rPr>
      </w:pPr>
      <w:r>
        <w:rPr>
          <w:rFonts w:hint="eastAsia"/>
          <w:bCs/>
          <w:color w:val="000000"/>
        </w:rPr>
        <w:t>再赴意大利</w:t>
      </w:r>
    </w:p>
    <w:p w14:paraId="3114E111" w14:textId="77777777" w:rsidR="00FA6837" w:rsidRDefault="00FA6837" w:rsidP="00FA6837">
      <w:pPr>
        <w:jc w:val="center"/>
        <w:rPr>
          <w:bCs/>
          <w:color w:val="000000"/>
        </w:rPr>
      </w:pPr>
      <w:r>
        <w:rPr>
          <w:rFonts w:hint="eastAsia"/>
          <w:bCs/>
          <w:color w:val="000000"/>
        </w:rPr>
        <w:t>六八运动</w:t>
      </w:r>
    </w:p>
    <w:p w14:paraId="090B2198" w14:textId="77777777" w:rsidR="00FA6837" w:rsidRDefault="00FA6837" w:rsidP="00FA6837">
      <w:pPr>
        <w:jc w:val="center"/>
        <w:rPr>
          <w:bCs/>
          <w:color w:val="000000"/>
        </w:rPr>
      </w:pPr>
      <w:r>
        <w:rPr>
          <w:rFonts w:hint="eastAsia"/>
          <w:bCs/>
          <w:color w:val="000000"/>
        </w:rPr>
        <w:t>终遇你</w:t>
      </w:r>
    </w:p>
    <w:p w14:paraId="0B148496" w14:textId="77777777" w:rsidR="00FA6837" w:rsidRDefault="00FA6837" w:rsidP="00FA6837">
      <w:pPr>
        <w:jc w:val="center"/>
        <w:rPr>
          <w:bCs/>
          <w:color w:val="000000"/>
        </w:rPr>
      </w:pPr>
      <w:r>
        <w:rPr>
          <w:rFonts w:hint="eastAsia"/>
          <w:bCs/>
          <w:color w:val="000000"/>
        </w:rPr>
        <w:t>宗教</w:t>
      </w:r>
    </w:p>
    <w:p w14:paraId="2D2F2318" w14:textId="77777777" w:rsidR="00FA6837" w:rsidRDefault="00FA6837" w:rsidP="00FA6837">
      <w:pPr>
        <w:jc w:val="center"/>
        <w:rPr>
          <w:bCs/>
          <w:color w:val="000000"/>
        </w:rPr>
      </w:pPr>
      <w:r>
        <w:rPr>
          <w:rFonts w:hint="eastAsia"/>
          <w:bCs/>
          <w:color w:val="000000"/>
        </w:rPr>
        <w:t>你的世界</w:t>
      </w:r>
    </w:p>
    <w:p w14:paraId="046216D4" w14:textId="77777777" w:rsidR="00FA6837" w:rsidRDefault="00FA6837" w:rsidP="00FA6837">
      <w:pPr>
        <w:jc w:val="center"/>
        <w:rPr>
          <w:bCs/>
          <w:color w:val="000000"/>
        </w:rPr>
      </w:pPr>
      <w:r>
        <w:rPr>
          <w:rFonts w:hint="eastAsia"/>
          <w:bCs/>
          <w:color w:val="000000"/>
        </w:rPr>
        <w:t>威文霍</w:t>
      </w:r>
    </w:p>
    <w:p w14:paraId="421284F4" w14:textId="77777777" w:rsidR="00FA6837" w:rsidRDefault="00FA6837" w:rsidP="00FA6837">
      <w:pPr>
        <w:jc w:val="center"/>
        <w:rPr>
          <w:bCs/>
          <w:color w:val="000000"/>
        </w:rPr>
      </w:pPr>
      <w:r>
        <w:rPr>
          <w:rFonts w:hint="eastAsia"/>
          <w:bCs/>
          <w:color w:val="000000"/>
        </w:rPr>
        <w:t>重返剑桥</w:t>
      </w:r>
    </w:p>
    <w:p w14:paraId="5B83587C" w14:textId="77777777" w:rsidR="00FA6837" w:rsidRDefault="00FA6837" w:rsidP="00FA6837">
      <w:pPr>
        <w:jc w:val="center"/>
        <w:rPr>
          <w:bCs/>
          <w:color w:val="000000"/>
        </w:rPr>
      </w:pPr>
      <w:r>
        <w:rPr>
          <w:rFonts w:hint="eastAsia"/>
          <w:bCs/>
          <w:color w:val="000000"/>
        </w:rPr>
        <w:t>曼图亚展览</w:t>
      </w:r>
    </w:p>
    <w:p w14:paraId="58E670B3" w14:textId="77777777" w:rsidR="00FA6837" w:rsidRDefault="00FA6837" w:rsidP="00FA6837">
      <w:pPr>
        <w:jc w:val="center"/>
        <w:rPr>
          <w:bCs/>
          <w:color w:val="000000"/>
        </w:rPr>
      </w:pPr>
      <w:r>
        <w:rPr>
          <w:rFonts w:hint="eastAsia"/>
          <w:bCs/>
          <w:color w:val="000000"/>
        </w:rPr>
        <w:t>宾大设计学院</w:t>
      </w:r>
    </w:p>
    <w:p w14:paraId="1B7E7333" w14:textId="77777777" w:rsidR="00FA6837" w:rsidRDefault="00FA6837" w:rsidP="00FA6837">
      <w:pPr>
        <w:jc w:val="center"/>
        <w:rPr>
          <w:bCs/>
          <w:color w:val="000000"/>
        </w:rPr>
      </w:pPr>
      <w:r>
        <w:rPr>
          <w:rFonts w:hint="eastAsia"/>
          <w:bCs/>
          <w:color w:val="000000"/>
        </w:rPr>
        <w:t>伊万、墨西哥与南美</w:t>
      </w:r>
    </w:p>
    <w:p w14:paraId="5D161BC8" w14:textId="77777777" w:rsidR="00FA6837" w:rsidRDefault="00FA6837" w:rsidP="00FA6837">
      <w:pPr>
        <w:jc w:val="center"/>
        <w:rPr>
          <w:bCs/>
          <w:color w:val="000000"/>
        </w:rPr>
      </w:pPr>
      <w:r>
        <w:rPr>
          <w:rFonts w:hint="eastAsia"/>
          <w:bCs/>
          <w:color w:val="000000"/>
        </w:rPr>
        <w:t>曼哈顿与威尼斯</w:t>
      </w:r>
    </w:p>
    <w:p w14:paraId="3434A099" w14:textId="77777777" w:rsidR="00FA6837" w:rsidRDefault="00FA6837" w:rsidP="00FA6837">
      <w:pPr>
        <w:jc w:val="center"/>
        <w:rPr>
          <w:bCs/>
          <w:color w:val="000000"/>
        </w:rPr>
      </w:pPr>
      <w:r>
        <w:rPr>
          <w:rFonts w:hint="eastAsia"/>
          <w:bCs/>
          <w:color w:val="000000"/>
        </w:rPr>
        <w:t>尾声</w:t>
      </w:r>
    </w:p>
    <w:p w14:paraId="6201D85C" w14:textId="77777777" w:rsidR="00FA6837" w:rsidRDefault="00FA6837" w:rsidP="00FA6837">
      <w:pPr>
        <w:jc w:val="center"/>
        <w:rPr>
          <w:bCs/>
          <w:color w:val="000000"/>
        </w:rPr>
      </w:pPr>
      <w:r>
        <w:rPr>
          <w:rFonts w:hint="eastAsia"/>
          <w:bCs/>
          <w:color w:val="000000"/>
        </w:rPr>
        <w:t>追忆约瑟夫</w:t>
      </w:r>
    </w:p>
    <w:p w14:paraId="7BD625E6" w14:textId="77777777" w:rsidR="00FA6837" w:rsidRDefault="00FA6837" w:rsidP="00FA6837">
      <w:pPr>
        <w:jc w:val="center"/>
        <w:rPr>
          <w:bCs/>
          <w:color w:val="000000"/>
        </w:rPr>
      </w:pPr>
      <w:r>
        <w:rPr>
          <w:rFonts w:hint="eastAsia"/>
          <w:bCs/>
          <w:color w:val="000000"/>
        </w:rPr>
        <w:t>注释</w:t>
      </w:r>
    </w:p>
    <w:p w14:paraId="6178D8A5" w14:textId="77777777" w:rsidR="00FA6837" w:rsidRDefault="00FA6837" w:rsidP="00FA6837">
      <w:pPr>
        <w:jc w:val="center"/>
        <w:rPr>
          <w:b/>
          <w:color w:val="000000"/>
        </w:rPr>
      </w:pPr>
      <w:r>
        <w:rPr>
          <w:rFonts w:hint="eastAsia"/>
          <w:bCs/>
          <w:color w:val="000000"/>
        </w:rPr>
        <w:t>索引</w:t>
      </w:r>
    </w:p>
    <w:p w14:paraId="20A52657" w14:textId="77777777" w:rsidR="001B72DC" w:rsidRDefault="001B72DC" w:rsidP="00B139CB">
      <w:pPr>
        <w:widowControl/>
        <w:jc w:val="left"/>
        <w:rPr>
          <w:b/>
          <w:color w:val="000000"/>
          <w:szCs w:val="21"/>
        </w:rPr>
      </w:pPr>
    </w:p>
    <w:p w14:paraId="7ABCA228" w14:textId="77777777" w:rsidR="001B72DC" w:rsidRDefault="001B72DC" w:rsidP="00B139CB">
      <w:pPr>
        <w:widowControl/>
        <w:jc w:val="left"/>
        <w:rPr>
          <w:b/>
          <w:color w:val="000000"/>
          <w:szCs w:val="21"/>
        </w:rPr>
      </w:pPr>
    </w:p>
    <w:p w14:paraId="778ADD33" w14:textId="77777777" w:rsidR="00FA6837" w:rsidRDefault="00FA6837" w:rsidP="00FA6837">
      <w:pPr>
        <w:shd w:val="clear" w:color="auto" w:fill="FFFFFF"/>
        <w:rPr>
          <w:color w:val="000000"/>
          <w:szCs w:val="21"/>
        </w:rPr>
      </w:pPr>
      <w:bookmarkStart w:id="0" w:name="OLE_LINK43"/>
      <w:bookmarkStart w:id="1" w:name="OLE_LINK38"/>
      <w:r>
        <w:rPr>
          <w:b/>
          <w:bCs/>
          <w:color w:val="000000"/>
          <w:szCs w:val="21"/>
        </w:rPr>
        <w:t>感谢您的阅读！</w:t>
      </w:r>
    </w:p>
    <w:p w14:paraId="2554F513" w14:textId="77777777" w:rsidR="00FA6837" w:rsidRDefault="00FA6837" w:rsidP="00FA6837">
      <w:pPr>
        <w:rPr>
          <w:rFonts w:eastAsia="华文中宋"/>
          <w:b/>
          <w:color w:val="000000"/>
          <w:szCs w:val="21"/>
        </w:rPr>
      </w:pPr>
      <w:r>
        <w:rPr>
          <w:b/>
          <w:color w:val="000000"/>
          <w:szCs w:val="21"/>
        </w:rPr>
        <w:lastRenderedPageBreak/>
        <w:t>请将反馈信息发至：</w:t>
      </w:r>
      <w:r>
        <w:rPr>
          <w:rFonts w:eastAsia="华文中宋"/>
          <w:b/>
          <w:color w:val="000000"/>
          <w:szCs w:val="21"/>
        </w:rPr>
        <w:t>版权负责人</w:t>
      </w:r>
    </w:p>
    <w:p w14:paraId="474AA402" w14:textId="77777777" w:rsidR="00FA6837" w:rsidRDefault="00FA6837" w:rsidP="00FA6837">
      <w:pPr>
        <w:rPr>
          <w:b/>
          <w:color w:val="000000"/>
          <w:szCs w:val="21"/>
        </w:rPr>
      </w:pPr>
      <w:r>
        <w:rPr>
          <w:b/>
          <w:color w:val="000000"/>
          <w:szCs w:val="21"/>
        </w:rPr>
        <w:t>Email</w:t>
      </w:r>
      <w:r>
        <w:rPr>
          <w:color w:val="000000"/>
          <w:szCs w:val="21"/>
        </w:rPr>
        <w:t>：</w:t>
      </w:r>
      <w:hyperlink r:id="rId15" w:history="1">
        <w:r>
          <w:rPr>
            <w:rStyle w:val="a6"/>
            <w:b/>
            <w:szCs w:val="21"/>
          </w:rPr>
          <w:t>Rights@nurnberg.com.cn</w:t>
        </w:r>
      </w:hyperlink>
    </w:p>
    <w:p w14:paraId="1582ACDB" w14:textId="77777777" w:rsidR="00FA6837" w:rsidRDefault="00FA6837" w:rsidP="00FA6837">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512E1603" w14:textId="77777777" w:rsidR="00FA6837" w:rsidRDefault="00FA6837" w:rsidP="00FA6837">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700F63BA" w14:textId="77777777" w:rsidR="00FA6837" w:rsidRDefault="00FA6837" w:rsidP="00FA6837">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1971D354" w14:textId="77777777" w:rsidR="00FA6837" w:rsidRDefault="00FA6837" w:rsidP="00FA6837">
      <w:pPr>
        <w:rPr>
          <w:rStyle w:val="a6"/>
          <w:szCs w:val="21"/>
        </w:rPr>
      </w:pPr>
      <w:r>
        <w:rPr>
          <w:color w:val="000000"/>
          <w:szCs w:val="21"/>
        </w:rPr>
        <w:t>公司网址：</w:t>
      </w:r>
      <w:hyperlink r:id="rId16" w:history="1">
        <w:r>
          <w:rPr>
            <w:rStyle w:val="a6"/>
            <w:szCs w:val="21"/>
          </w:rPr>
          <w:t>http://www.nurnberg.com.cn</w:t>
        </w:r>
      </w:hyperlink>
    </w:p>
    <w:p w14:paraId="3EC501A0" w14:textId="77777777" w:rsidR="00FA6837" w:rsidRDefault="00FA6837" w:rsidP="00FA6837">
      <w:pPr>
        <w:rPr>
          <w:color w:val="000000"/>
          <w:szCs w:val="21"/>
        </w:rPr>
      </w:pPr>
      <w:r>
        <w:rPr>
          <w:color w:val="000000"/>
          <w:szCs w:val="21"/>
        </w:rPr>
        <w:t>书目下载：</w:t>
      </w:r>
      <w:hyperlink r:id="rId17" w:history="1">
        <w:r>
          <w:rPr>
            <w:rStyle w:val="a6"/>
            <w:szCs w:val="21"/>
          </w:rPr>
          <w:t>http://www.nurnberg.com.cn/booklist_zh/list.aspx</w:t>
        </w:r>
      </w:hyperlink>
    </w:p>
    <w:p w14:paraId="26DC353D" w14:textId="77777777" w:rsidR="00FA6837" w:rsidRDefault="00FA6837" w:rsidP="00FA6837">
      <w:pPr>
        <w:rPr>
          <w:color w:val="000000"/>
          <w:szCs w:val="21"/>
        </w:rPr>
      </w:pPr>
      <w:r>
        <w:rPr>
          <w:color w:val="000000"/>
          <w:szCs w:val="21"/>
        </w:rPr>
        <w:t>书讯浏览：</w:t>
      </w:r>
      <w:hyperlink r:id="rId18" w:history="1">
        <w:r>
          <w:rPr>
            <w:rStyle w:val="a6"/>
            <w:szCs w:val="21"/>
          </w:rPr>
          <w:t>http://www.nurnberg.com.cn/book/book.aspx</w:t>
        </w:r>
      </w:hyperlink>
    </w:p>
    <w:p w14:paraId="68F31E07" w14:textId="77777777" w:rsidR="00FA6837" w:rsidRDefault="00FA6837" w:rsidP="00FA6837">
      <w:pPr>
        <w:rPr>
          <w:color w:val="000000"/>
          <w:szCs w:val="21"/>
        </w:rPr>
      </w:pPr>
      <w:r>
        <w:rPr>
          <w:color w:val="000000"/>
          <w:szCs w:val="21"/>
        </w:rPr>
        <w:t>视频推荐：</w:t>
      </w:r>
      <w:hyperlink r:id="rId19" w:history="1">
        <w:r>
          <w:rPr>
            <w:rStyle w:val="a6"/>
            <w:szCs w:val="21"/>
          </w:rPr>
          <w:t>http://www.nurnberg.com.cn/video/video.aspx</w:t>
        </w:r>
      </w:hyperlink>
    </w:p>
    <w:p w14:paraId="51D3ED93" w14:textId="77777777" w:rsidR="00FA6837" w:rsidRDefault="00FA6837" w:rsidP="00FA6837">
      <w:pPr>
        <w:rPr>
          <w:rStyle w:val="a6"/>
          <w:szCs w:val="21"/>
        </w:rPr>
      </w:pPr>
      <w:r>
        <w:rPr>
          <w:color w:val="000000"/>
          <w:szCs w:val="21"/>
        </w:rPr>
        <w:t>豆瓣小站：</w:t>
      </w:r>
      <w:hyperlink r:id="rId20" w:history="1">
        <w:r>
          <w:rPr>
            <w:rStyle w:val="a6"/>
            <w:szCs w:val="21"/>
          </w:rPr>
          <w:t>http://site.douban.com/110577/</w:t>
        </w:r>
      </w:hyperlink>
    </w:p>
    <w:p w14:paraId="4A4E03FB" w14:textId="77777777" w:rsidR="00FA6837" w:rsidRDefault="00FA6837" w:rsidP="00FA6837">
      <w:pPr>
        <w:rPr>
          <w:color w:val="000000"/>
          <w:shd w:val="clear" w:color="auto" w:fill="FFFFFF"/>
        </w:rPr>
      </w:pPr>
      <w:r>
        <w:rPr>
          <w:color w:val="000000"/>
          <w:shd w:val="clear" w:color="auto" w:fill="FFFFFF"/>
        </w:rPr>
        <w:t>新浪微博</w:t>
      </w:r>
      <w:r>
        <w:rPr>
          <w:bCs/>
          <w:color w:val="000000"/>
          <w:shd w:val="clear" w:color="auto" w:fill="FFFFFF"/>
        </w:rPr>
        <w:t>：</w:t>
      </w:r>
      <w:hyperlink r:id="rId21"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2DFB9D62" w14:textId="77777777" w:rsidR="00FA6837" w:rsidRDefault="00FA6837" w:rsidP="00FA6837">
      <w:pPr>
        <w:shd w:val="clear" w:color="auto" w:fill="FFFFFF"/>
        <w:rPr>
          <w:b/>
          <w:color w:val="000000"/>
        </w:rPr>
      </w:pPr>
      <w:r>
        <w:rPr>
          <w:color w:val="000000"/>
          <w:szCs w:val="21"/>
        </w:rPr>
        <w:t>微信订阅号：</w:t>
      </w:r>
      <w:r>
        <w:rPr>
          <w:color w:val="000000"/>
          <w:szCs w:val="21"/>
        </w:rPr>
        <w:t>ANABJ2002</w:t>
      </w:r>
    </w:p>
    <w:bookmarkEnd w:id="0"/>
    <w:bookmarkEnd w:id="1"/>
    <w:p w14:paraId="28D19357" w14:textId="77777777" w:rsidR="00FA6837" w:rsidRDefault="00FA6837" w:rsidP="00FA6837">
      <w:pPr>
        <w:ind w:right="420"/>
        <w:rPr>
          <w:rFonts w:eastAsia="Gungsuh"/>
          <w:color w:val="000000"/>
          <w:kern w:val="0"/>
          <w:szCs w:val="21"/>
        </w:rPr>
      </w:pPr>
      <w:r>
        <w:rPr>
          <w:bCs/>
          <w:noProof/>
          <w:szCs w:val="21"/>
        </w:rPr>
        <w:drawing>
          <wp:inline distT="0" distB="0" distL="114300" distR="114300" wp14:anchorId="0B0E492D" wp14:editId="3E19EB49">
            <wp:extent cx="1200150" cy="1300480"/>
            <wp:effectExtent l="0" t="0" r="6350" b="7620"/>
            <wp:docPr id="4"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安德鲁微信号二维码"/>
                    <pic:cNvPicPr>
                      <a:picLocks noChangeAspect="1"/>
                    </pic:cNvPicPr>
                  </pic:nvPicPr>
                  <pic:blipFill>
                    <a:blip r:embed="rId22"/>
                    <a:stretch>
                      <a:fillRect/>
                    </a:stretch>
                  </pic:blipFill>
                  <pic:spPr>
                    <a:xfrm>
                      <a:off x="0" y="0"/>
                      <a:ext cx="1200150" cy="1300480"/>
                    </a:xfrm>
                    <a:prstGeom prst="rect">
                      <a:avLst/>
                    </a:prstGeom>
                    <a:noFill/>
                    <a:ln>
                      <a:noFill/>
                    </a:ln>
                  </pic:spPr>
                </pic:pic>
              </a:graphicData>
            </a:graphic>
          </wp:inline>
        </w:drawing>
      </w:r>
    </w:p>
    <w:p w14:paraId="11C7E3BC" w14:textId="3FE98F6F" w:rsidR="00C6321D" w:rsidRPr="00D07FB1" w:rsidRDefault="00C6321D" w:rsidP="00FA6837">
      <w:pPr>
        <w:widowControl/>
        <w:jc w:val="left"/>
        <w:rPr>
          <w:rFonts w:ascii="Calibri" w:hAnsi="Calibri" w:cs="Calibri"/>
          <w:color w:val="000000"/>
          <w:szCs w:val="21"/>
        </w:rPr>
      </w:pPr>
    </w:p>
    <w:sectPr w:rsidR="00C6321D" w:rsidRPr="00D07FB1" w:rsidSect="00AF1C66">
      <w:headerReference w:type="default" r:id="rId23"/>
      <w:footerReference w:type="default" r:id="rId24"/>
      <w:pgSz w:w="11906" w:h="16838"/>
      <w:pgMar w:top="1304" w:right="1701" w:bottom="1304" w:left="1701" w:header="709" w:footer="73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AC0F6" w14:textId="77777777" w:rsidR="00E03CEE" w:rsidRDefault="00E03CEE">
      <w:r>
        <w:separator/>
      </w:r>
    </w:p>
  </w:endnote>
  <w:endnote w:type="continuationSeparator" w:id="0">
    <w:p w14:paraId="31199975" w14:textId="77777777" w:rsidR="00E03CEE" w:rsidRDefault="00E0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4350" w14:textId="77777777" w:rsidR="004E7C62" w:rsidRDefault="004E7C62">
    <w:pPr>
      <w:pBdr>
        <w:bottom w:val="single" w:sz="6" w:space="1" w:color="auto"/>
      </w:pBdr>
      <w:jc w:val="center"/>
      <w:rPr>
        <w:rFonts w:ascii="方正姚体" w:eastAsia="方正姚体"/>
        <w:sz w:val="18"/>
      </w:rPr>
    </w:pPr>
  </w:p>
  <w:p w14:paraId="229951F2" w14:textId="77777777" w:rsidR="004E7C62" w:rsidRPr="00A71D38" w:rsidRDefault="004E7C62" w:rsidP="00602E6C">
    <w:pPr>
      <w:jc w:val="center"/>
      <w:rPr>
        <w:rFonts w:ascii="方正姚体" w:eastAsia="方正姚体"/>
        <w:sz w:val="18"/>
        <w:szCs w:val="18"/>
      </w:rPr>
    </w:pPr>
    <w:r w:rsidRPr="00A71D38">
      <w:rPr>
        <w:rFonts w:ascii="方正姚体" w:eastAsia="方正姚体" w:hint="eastAsia"/>
        <w:sz w:val="18"/>
        <w:szCs w:val="18"/>
      </w:rPr>
      <w:t>地址：北京市海淀区中关村大街甲59号中国人民大学文化大厦1705室，邮编：100872</w:t>
    </w:r>
  </w:p>
  <w:p w14:paraId="6EE96A62" w14:textId="77777777" w:rsidR="004E7C62" w:rsidRDefault="004E7C62" w:rsidP="00602E6C">
    <w:pPr>
      <w:jc w:val="center"/>
      <w:rPr>
        <w:rFonts w:ascii="方正姚体" w:eastAsia="方正姚体"/>
        <w:sz w:val="18"/>
        <w:szCs w:val="18"/>
      </w:rPr>
    </w:pPr>
    <w:r w:rsidRPr="00A71D38">
      <w:rPr>
        <w:rFonts w:ascii="方正姚体" w:eastAsia="方正姚体" w:hint="eastAsia"/>
        <w:sz w:val="18"/>
        <w:szCs w:val="18"/>
      </w:rPr>
      <w:t>电话：010-82504106，88810959，传真：010-82504200</w:t>
    </w:r>
  </w:p>
  <w:p w14:paraId="0BA317A8" w14:textId="77777777" w:rsidR="004E7C62" w:rsidRPr="00A71D38" w:rsidRDefault="004E7C62" w:rsidP="00602E6C">
    <w:pPr>
      <w:jc w:val="center"/>
      <w:rPr>
        <w:rFonts w:ascii="方正姚体" w:eastAsia="方正姚体"/>
        <w:sz w:val="18"/>
        <w:szCs w:val="18"/>
      </w:rPr>
    </w:pPr>
    <w:r w:rsidRPr="00A71D38">
      <w:rPr>
        <w:rFonts w:ascii="方正姚体" w:eastAsia="方正姚体" w:hint="eastAsia"/>
        <w:sz w:val="18"/>
        <w:szCs w:val="18"/>
      </w:rPr>
      <w:t>网址：</w:t>
    </w:r>
    <w:hyperlink r:id="rId1" w:history="1">
      <w:r w:rsidRPr="00A71D38">
        <w:rPr>
          <w:rStyle w:val="a6"/>
          <w:rFonts w:ascii="方正姚体" w:eastAsia="方正姚体" w:hint="eastAsia"/>
          <w:sz w:val="18"/>
          <w:szCs w:val="18"/>
        </w:rPr>
        <w:t>www.nurnberg.com.cn</w:t>
      </w:r>
    </w:hyperlink>
  </w:p>
  <w:p w14:paraId="2193A1A4" w14:textId="77777777" w:rsidR="004E7C62" w:rsidRDefault="004E7C62">
    <w:pPr>
      <w:pStyle w:val="a5"/>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775A0F">
      <w:rPr>
        <w:rFonts w:ascii="方正姚体" w:eastAsia="方正姚体"/>
        <w:noProof/>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0AEB" w14:textId="77777777" w:rsidR="00E03CEE" w:rsidRDefault="00E03CEE">
      <w:r>
        <w:separator/>
      </w:r>
    </w:p>
  </w:footnote>
  <w:footnote w:type="continuationSeparator" w:id="0">
    <w:p w14:paraId="0F3F613C" w14:textId="77777777" w:rsidR="00E03CEE" w:rsidRDefault="00E03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7463" w14:textId="77777777" w:rsidR="004E7C62" w:rsidRDefault="004E7C62">
    <w:pPr>
      <w:jc w:val="right"/>
      <w:rPr>
        <w:rFonts w:eastAsia="黑体"/>
        <w:b/>
        <w:bCs/>
      </w:rPr>
    </w:pPr>
    <w:r>
      <w:rPr>
        <w:noProof/>
      </w:rPr>
      <w:drawing>
        <wp:anchor distT="0" distB="0" distL="114300" distR="114300" simplePos="0" relativeHeight="251657728" behindDoc="0" locked="0" layoutInCell="1" allowOverlap="1" wp14:anchorId="34C2D545" wp14:editId="317C979A">
          <wp:simplePos x="0" y="0"/>
          <wp:positionH relativeFrom="column">
            <wp:posOffset>0</wp:posOffset>
          </wp:positionH>
          <wp:positionV relativeFrom="paragraph">
            <wp:posOffset>-9525</wp:posOffset>
          </wp:positionV>
          <wp:extent cx="368935" cy="340995"/>
          <wp:effectExtent l="19050" t="0" r="0" b="0"/>
          <wp:wrapSquare wrapText="bothSides"/>
          <wp:docPr id="17" name="图片 17"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公司logo（新北京黑色）"/>
                  <pic:cNvPicPr>
                    <a:picLocks noChangeAspect="1" noChangeArrowheads="1"/>
                  </pic:cNvPicPr>
                </pic:nvPicPr>
                <pic:blipFill>
                  <a:blip r:embed="rId1"/>
                  <a:srcRect/>
                  <a:stretch>
                    <a:fillRect/>
                  </a:stretch>
                </pic:blipFill>
                <pic:spPr bwMode="auto">
                  <a:xfrm>
                    <a:off x="0" y="0"/>
                    <a:ext cx="368935" cy="340995"/>
                  </a:xfrm>
                  <a:prstGeom prst="rect">
                    <a:avLst/>
                  </a:prstGeom>
                  <a:noFill/>
                  <a:ln w="9525">
                    <a:noFill/>
                    <a:miter lim="800000"/>
                    <a:headEnd/>
                    <a:tailEnd/>
                  </a:ln>
                </pic:spPr>
              </pic:pic>
            </a:graphicData>
          </a:graphic>
        </wp:anchor>
      </w:drawing>
    </w:r>
  </w:p>
  <w:p w14:paraId="3909ECAE" w14:textId="77777777" w:rsidR="004E7C62" w:rsidRDefault="004E7C62" w:rsidP="004E7135">
    <w:pPr>
      <w:pStyle w:val="a4"/>
      <w:jc w:val="right"/>
      <w:rPr>
        <w:rFonts w:eastAsia="方正姚体"/>
        <w:b/>
        <w:bCs/>
      </w:rPr>
    </w:pPr>
    <w:r>
      <w:rPr>
        <w:rFonts w:eastAsia="方正姚体" w:hint="eastAsia"/>
      </w:rPr>
      <w:t>英国安德鲁·纳伯格联合国际有限公司北京代表处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74125"/>
    <w:multiLevelType w:val="hybridMultilevel"/>
    <w:tmpl w:val="E306DAC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00866A3"/>
    <w:multiLevelType w:val="hybridMultilevel"/>
    <w:tmpl w:val="762838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01971AEC"/>
    <w:multiLevelType w:val="hybridMultilevel"/>
    <w:tmpl w:val="F470F3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08717FBD"/>
    <w:multiLevelType w:val="hybridMultilevel"/>
    <w:tmpl w:val="740EA7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0C1532F5"/>
    <w:multiLevelType w:val="hybridMultilevel"/>
    <w:tmpl w:val="3BE6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674914"/>
    <w:multiLevelType w:val="hybridMultilevel"/>
    <w:tmpl w:val="E9C4A370"/>
    <w:lvl w:ilvl="0" w:tplc="E16A303C">
      <w:numFmt w:val="bullet"/>
      <w:lvlText w:val="—"/>
      <w:lvlJc w:val="left"/>
      <w:pPr>
        <w:tabs>
          <w:tab w:val="num" w:pos="360"/>
        </w:tabs>
        <w:ind w:left="360" w:hanging="360"/>
      </w:pPr>
      <w:rPr>
        <w:rFonts w:ascii="Verdana" w:eastAsia="宋体" w:hAnsi="Verdana"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0222D7E"/>
    <w:multiLevelType w:val="hybridMultilevel"/>
    <w:tmpl w:val="FD84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920FE"/>
    <w:multiLevelType w:val="hybridMultilevel"/>
    <w:tmpl w:val="EE2A61B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1BCD352D"/>
    <w:multiLevelType w:val="hybridMultilevel"/>
    <w:tmpl w:val="674C3C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1F7D3C3A"/>
    <w:multiLevelType w:val="multilevel"/>
    <w:tmpl w:val="F94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A08BE"/>
    <w:multiLevelType w:val="hybridMultilevel"/>
    <w:tmpl w:val="0FFED0E0"/>
    <w:lvl w:ilvl="0" w:tplc="F14456CA">
      <w:numFmt w:val="bullet"/>
      <w:lvlText w:val=""/>
      <w:lvlJc w:val="left"/>
      <w:pPr>
        <w:tabs>
          <w:tab w:val="num" w:pos="360"/>
        </w:tabs>
        <w:ind w:left="360" w:hanging="360"/>
      </w:pPr>
      <w:rPr>
        <w:rFonts w:ascii="Wingdings" w:eastAsia="宋体" w:hAnsi="Wingdings" w:cs="宋体" w:hint="default"/>
        <w:i w:val="0"/>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7A23966"/>
    <w:multiLevelType w:val="hybridMultilevel"/>
    <w:tmpl w:val="6E92556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2B7C606D"/>
    <w:multiLevelType w:val="hybridMultilevel"/>
    <w:tmpl w:val="A33EEEE4"/>
    <w:lvl w:ilvl="0" w:tplc="D0109F2A">
      <w:numFmt w:val="bullet"/>
      <w:lvlText w:val=""/>
      <w:lvlJc w:val="left"/>
      <w:pPr>
        <w:tabs>
          <w:tab w:val="num" w:pos="360"/>
        </w:tabs>
        <w:ind w:left="360" w:hanging="360"/>
      </w:pPr>
      <w:rPr>
        <w:rFonts w:ascii="Wingdings" w:eastAsia="宋体" w:hAnsi="Wingdings" w:cs="宋体"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C295FB9"/>
    <w:multiLevelType w:val="hybridMultilevel"/>
    <w:tmpl w:val="9E441940"/>
    <w:lvl w:ilvl="0" w:tplc="525C0BEC">
      <w:numFmt w:val="bullet"/>
      <w:lvlText w:val="—"/>
      <w:lvlJc w:val="left"/>
      <w:pPr>
        <w:tabs>
          <w:tab w:val="num" w:pos="360"/>
        </w:tabs>
        <w:ind w:left="360" w:hanging="360"/>
      </w:pPr>
      <w:rPr>
        <w:rFonts w:ascii="Verdana" w:eastAsia="宋体" w:hAnsi="Verdana" w:cs="Times New Roman" w:hint="default"/>
        <w:i w:val="0"/>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2DCC2D9E"/>
    <w:multiLevelType w:val="multilevel"/>
    <w:tmpl w:val="6834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C60CB6"/>
    <w:multiLevelType w:val="hybridMultilevel"/>
    <w:tmpl w:val="485454D2"/>
    <w:lvl w:ilvl="0" w:tplc="7C100168">
      <w:numFmt w:val="bullet"/>
      <w:lvlText w:val="-"/>
      <w:lvlJc w:val="left"/>
      <w:pPr>
        <w:tabs>
          <w:tab w:val="num" w:pos="360"/>
        </w:tabs>
        <w:ind w:left="360" w:hanging="360"/>
      </w:pPr>
      <w:rPr>
        <w:rFonts w:ascii="Arial" w:eastAsia="宋体" w:hAnsi="Arial" w:cs="Aria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3092A42"/>
    <w:multiLevelType w:val="multilevel"/>
    <w:tmpl w:val="4720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37678C"/>
    <w:multiLevelType w:val="multilevel"/>
    <w:tmpl w:val="6534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584C4A"/>
    <w:multiLevelType w:val="hybridMultilevel"/>
    <w:tmpl w:val="0B7E4690"/>
    <w:lvl w:ilvl="0" w:tplc="902C6424">
      <w:start w:val="1"/>
      <w:numFmt w:val="bullet"/>
      <w:lvlText w:val=""/>
      <w:lvlJc w:val="left"/>
      <w:pPr>
        <w:tabs>
          <w:tab w:val="num" w:pos="420"/>
        </w:tabs>
        <w:ind w:left="420" w:firstLine="0"/>
      </w:pPr>
      <w:rPr>
        <w:rFonts w:ascii="Symbol" w:hAnsi="Symbol" w:hint="default"/>
      </w:rPr>
    </w:lvl>
    <w:lvl w:ilvl="1" w:tplc="536834B8" w:tentative="1">
      <w:start w:val="1"/>
      <w:numFmt w:val="bullet"/>
      <w:lvlText w:val=""/>
      <w:lvlJc w:val="left"/>
      <w:pPr>
        <w:tabs>
          <w:tab w:val="num" w:pos="840"/>
        </w:tabs>
        <w:ind w:left="840" w:firstLine="0"/>
      </w:pPr>
      <w:rPr>
        <w:rFonts w:ascii="Symbol" w:hAnsi="Symbol" w:hint="default"/>
      </w:rPr>
    </w:lvl>
    <w:lvl w:ilvl="2" w:tplc="D0747CBE" w:tentative="1">
      <w:start w:val="1"/>
      <w:numFmt w:val="bullet"/>
      <w:lvlText w:val=""/>
      <w:lvlJc w:val="left"/>
      <w:pPr>
        <w:tabs>
          <w:tab w:val="num" w:pos="1260"/>
        </w:tabs>
        <w:ind w:left="1260" w:firstLine="0"/>
      </w:pPr>
      <w:rPr>
        <w:rFonts w:ascii="Symbol" w:hAnsi="Symbol" w:hint="default"/>
      </w:rPr>
    </w:lvl>
    <w:lvl w:ilvl="3" w:tplc="031A62C0" w:tentative="1">
      <w:start w:val="1"/>
      <w:numFmt w:val="bullet"/>
      <w:lvlText w:val=""/>
      <w:lvlJc w:val="left"/>
      <w:pPr>
        <w:tabs>
          <w:tab w:val="num" w:pos="1680"/>
        </w:tabs>
        <w:ind w:left="1680" w:firstLine="0"/>
      </w:pPr>
      <w:rPr>
        <w:rFonts w:ascii="Symbol" w:hAnsi="Symbol" w:hint="default"/>
      </w:rPr>
    </w:lvl>
    <w:lvl w:ilvl="4" w:tplc="C0B43CCC" w:tentative="1">
      <w:start w:val="1"/>
      <w:numFmt w:val="bullet"/>
      <w:lvlText w:val=""/>
      <w:lvlJc w:val="left"/>
      <w:pPr>
        <w:tabs>
          <w:tab w:val="num" w:pos="2100"/>
        </w:tabs>
        <w:ind w:left="2100" w:firstLine="0"/>
      </w:pPr>
      <w:rPr>
        <w:rFonts w:ascii="Symbol" w:hAnsi="Symbol" w:hint="default"/>
      </w:rPr>
    </w:lvl>
    <w:lvl w:ilvl="5" w:tplc="F0FCA586" w:tentative="1">
      <w:start w:val="1"/>
      <w:numFmt w:val="bullet"/>
      <w:lvlText w:val=""/>
      <w:lvlJc w:val="left"/>
      <w:pPr>
        <w:tabs>
          <w:tab w:val="num" w:pos="2520"/>
        </w:tabs>
        <w:ind w:left="2520" w:firstLine="0"/>
      </w:pPr>
      <w:rPr>
        <w:rFonts w:ascii="Symbol" w:hAnsi="Symbol" w:hint="default"/>
      </w:rPr>
    </w:lvl>
    <w:lvl w:ilvl="6" w:tplc="9C329E98" w:tentative="1">
      <w:start w:val="1"/>
      <w:numFmt w:val="bullet"/>
      <w:lvlText w:val=""/>
      <w:lvlJc w:val="left"/>
      <w:pPr>
        <w:tabs>
          <w:tab w:val="num" w:pos="2940"/>
        </w:tabs>
        <w:ind w:left="2940" w:firstLine="0"/>
      </w:pPr>
      <w:rPr>
        <w:rFonts w:ascii="Symbol" w:hAnsi="Symbol" w:hint="default"/>
      </w:rPr>
    </w:lvl>
    <w:lvl w:ilvl="7" w:tplc="AC64EFE4" w:tentative="1">
      <w:start w:val="1"/>
      <w:numFmt w:val="bullet"/>
      <w:lvlText w:val=""/>
      <w:lvlJc w:val="left"/>
      <w:pPr>
        <w:tabs>
          <w:tab w:val="num" w:pos="3360"/>
        </w:tabs>
        <w:ind w:left="3360" w:firstLine="0"/>
      </w:pPr>
      <w:rPr>
        <w:rFonts w:ascii="Symbol" w:hAnsi="Symbol" w:hint="default"/>
      </w:rPr>
    </w:lvl>
    <w:lvl w:ilvl="8" w:tplc="C62615E0" w:tentative="1">
      <w:start w:val="1"/>
      <w:numFmt w:val="bullet"/>
      <w:lvlText w:val=""/>
      <w:lvlJc w:val="left"/>
      <w:pPr>
        <w:tabs>
          <w:tab w:val="num" w:pos="3780"/>
        </w:tabs>
        <w:ind w:left="3780" w:firstLine="0"/>
      </w:pPr>
      <w:rPr>
        <w:rFonts w:ascii="Symbol" w:hAnsi="Symbol" w:hint="default"/>
      </w:rPr>
    </w:lvl>
  </w:abstractNum>
  <w:abstractNum w:abstractNumId="23" w15:restartNumberingAfterBreak="0">
    <w:nsid w:val="3DD557E1"/>
    <w:multiLevelType w:val="hybridMultilevel"/>
    <w:tmpl w:val="1932064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4" w15:restartNumberingAfterBreak="0">
    <w:nsid w:val="40C86F0A"/>
    <w:multiLevelType w:val="hybridMultilevel"/>
    <w:tmpl w:val="4ED0F8F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1812DDB"/>
    <w:multiLevelType w:val="hybridMultilevel"/>
    <w:tmpl w:val="269473CA"/>
    <w:lvl w:ilvl="0" w:tplc="C9DA5C2A">
      <w:numFmt w:val="bullet"/>
      <w:lvlText w:val="-"/>
      <w:lvlJc w:val="left"/>
      <w:pPr>
        <w:tabs>
          <w:tab w:val="num" w:pos="360"/>
        </w:tabs>
        <w:ind w:left="360" w:hanging="360"/>
      </w:pPr>
      <w:rPr>
        <w:rFonts w:ascii="Arial" w:eastAsia="宋体" w:hAnsi="Arial" w:cs="Aria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6211793"/>
    <w:multiLevelType w:val="hybridMultilevel"/>
    <w:tmpl w:val="36362F7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4CE64600"/>
    <w:multiLevelType w:val="multilevel"/>
    <w:tmpl w:val="5928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B16ECF"/>
    <w:multiLevelType w:val="multilevel"/>
    <w:tmpl w:val="E618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91887"/>
    <w:multiLevelType w:val="multilevel"/>
    <w:tmpl w:val="5CEE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342B6"/>
    <w:multiLevelType w:val="hybridMultilevel"/>
    <w:tmpl w:val="DF24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DE79FA"/>
    <w:multiLevelType w:val="hybridMultilevel"/>
    <w:tmpl w:val="A7C6E002"/>
    <w:lvl w:ilvl="0" w:tplc="AACCD360">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5A3E3861"/>
    <w:multiLevelType w:val="hybridMultilevel"/>
    <w:tmpl w:val="5C1AB4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5D1A7BA5"/>
    <w:multiLevelType w:val="multilevel"/>
    <w:tmpl w:val="EFCE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CC20B4"/>
    <w:multiLevelType w:val="multilevel"/>
    <w:tmpl w:val="C108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573C8B"/>
    <w:multiLevelType w:val="hybridMultilevel"/>
    <w:tmpl w:val="E612048A"/>
    <w:lvl w:ilvl="0" w:tplc="04090001">
      <w:start w:val="1"/>
      <w:numFmt w:val="bullet"/>
      <w:lvlText w:val=""/>
      <w:lvlJc w:val="left"/>
      <w:pPr>
        <w:ind w:left="986" w:hanging="420"/>
      </w:pPr>
      <w:rPr>
        <w:rFonts w:ascii="Wingdings" w:hAnsi="Wingdings" w:hint="default"/>
      </w:rPr>
    </w:lvl>
    <w:lvl w:ilvl="1" w:tplc="04090003" w:tentative="1">
      <w:start w:val="1"/>
      <w:numFmt w:val="bullet"/>
      <w:lvlText w:val=""/>
      <w:lvlJc w:val="left"/>
      <w:pPr>
        <w:ind w:left="1406" w:hanging="420"/>
      </w:pPr>
      <w:rPr>
        <w:rFonts w:ascii="Wingdings" w:hAnsi="Wingdings" w:hint="default"/>
      </w:rPr>
    </w:lvl>
    <w:lvl w:ilvl="2" w:tplc="04090005"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3" w:tentative="1">
      <w:start w:val="1"/>
      <w:numFmt w:val="bullet"/>
      <w:lvlText w:val=""/>
      <w:lvlJc w:val="left"/>
      <w:pPr>
        <w:ind w:left="2666" w:hanging="420"/>
      </w:pPr>
      <w:rPr>
        <w:rFonts w:ascii="Wingdings" w:hAnsi="Wingdings" w:hint="default"/>
      </w:rPr>
    </w:lvl>
    <w:lvl w:ilvl="5" w:tplc="04090005"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3" w:tentative="1">
      <w:start w:val="1"/>
      <w:numFmt w:val="bullet"/>
      <w:lvlText w:val=""/>
      <w:lvlJc w:val="left"/>
      <w:pPr>
        <w:ind w:left="3926" w:hanging="420"/>
      </w:pPr>
      <w:rPr>
        <w:rFonts w:ascii="Wingdings" w:hAnsi="Wingdings" w:hint="default"/>
      </w:rPr>
    </w:lvl>
    <w:lvl w:ilvl="8" w:tplc="04090005" w:tentative="1">
      <w:start w:val="1"/>
      <w:numFmt w:val="bullet"/>
      <w:lvlText w:val=""/>
      <w:lvlJc w:val="left"/>
      <w:pPr>
        <w:ind w:left="4346" w:hanging="420"/>
      </w:pPr>
      <w:rPr>
        <w:rFonts w:ascii="Wingdings" w:hAnsi="Wingdings" w:hint="default"/>
      </w:rPr>
    </w:lvl>
  </w:abstractNum>
  <w:abstractNum w:abstractNumId="36" w15:restartNumberingAfterBreak="0">
    <w:nsid w:val="7D446F7B"/>
    <w:multiLevelType w:val="multilevel"/>
    <w:tmpl w:val="82E6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974C63"/>
    <w:multiLevelType w:val="multilevel"/>
    <w:tmpl w:val="67689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D77B4"/>
    <w:multiLevelType w:val="hybridMultilevel"/>
    <w:tmpl w:val="01F424A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16cid:durableId="1113941423">
    <w:abstractNumId w:val="0"/>
  </w:num>
  <w:num w:numId="2" w16cid:durableId="1921478594">
    <w:abstractNumId w:val="1"/>
  </w:num>
  <w:num w:numId="3" w16cid:durableId="781147425">
    <w:abstractNumId w:val="2"/>
  </w:num>
  <w:num w:numId="4" w16cid:durableId="1242059439">
    <w:abstractNumId w:val="3"/>
  </w:num>
  <w:num w:numId="5" w16cid:durableId="1403335724">
    <w:abstractNumId w:val="13"/>
  </w:num>
  <w:num w:numId="6" w16cid:durableId="1292243679">
    <w:abstractNumId w:val="33"/>
  </w:num>
  <w:num w:numId="7" w16cid:durableId="1643922548">
    <w:abstractNumId w:val="36"/>
  </w:num>
  <w:num w:numId="8" w16cid:durableId="200828794">
    <w:abstractNumId w:val="29"/>
  </w:num>
  <w:num w:numId="9" w16cid:durableId="74128943">
    <w:abstractNumId w:val="27"/>
  </w:num>
  <w:num w:numId="10" w16cid:durableId="1072312023">
    <w:abstractNumId w:val="21"/>
  </w:num>
  <w:num w:numId="11" w16cid:durableId="1406758047">
    <w:abstractNumId w:val="19"/>
  </w:num>
  <w:num w:numId="12" w16cid:durableId="258830086">
    <w:abstractNumId w:val="25"/>
  </w:num>
  <w:num w:numId="13" w16cid:durableId="1027293108">
    <w:abstractNumId w:val="28"/>
  </w:num>
  <w:num w:numId="14" w16cid:durableId="1170367883">
    <w:abstractNumId w:val="16"/>
  </w:num>
  <w:num w:numId="15" w16cid:durableId="211893446">
    <w:abstractNumId w:val="14"/>
  </w:num>
  <w:num w:numId="16" w16cid:durableId="855116232">
    <w:abstractNumId w:val="17"/>
  </w:num>
  <w:num w:numId="17" w16cid:durableId="397170503">
    <w:abstractNumId w:val="9"/>
  </w:num>
  <w:num w:numId="18" w16cid:durableId="785150257">
    <w:abstractNumId w:val="20"/>
  </w:num>
  <w:num w:numId="19" w16cid:durableId="264848035">
    <w:abstractNumId w:val="22"/>
  </w:num>
  <w:num w:numId="20" w16cid:durableId="1545950265">
    <w:abstractNumId w:val="37"/>
  </w:num>
  <w:num w:numId="21" w16cid:durableId="143358987">
    <w:abstractNumId w:val="18"/>
  </w:num>
  <w:num w:numId="22" w16cid:durableId="1507592531">
    <w:abstractNumId w:val="5"/>
  </w:num>
  <w:num w:numId="23" w16cid:durableId="1138495790">
    <w:abstractNumId w:val="34"/>
  </w:num>
  <w:num w:numId="24" w16cid:durableId="1448963186">
    <w:abstractNumId w:val="12"/>
  </w:num>
  <w:num w:numId="25" w16cid:durableId="1369062627">
    <w:abstractNumId w:val="6"/>
  </w:num>
  <w:num w:numId="26" w16cid:durableId="80874611">
    <w:abstractNumId w:val="10"/>
  </w:num>
  <w:num w:numId="27" w16cid:durableId="1782457902">
    <w:abstractNumId w:val="30"/>
  </w:num>
  <w:num w:numId="28" w16cid:durableId="1173258009">
    <w:abstractNumId w:val="8"/>
  </w:num>
  <w:num w:numId="29" w16cid:durableId="819007743">
    <w:abstractNumId w:val="35"/>
  </w:num>
  <w:num w:numId="30" w16cid:durableId="1451821356">
    <w:abstractNumId w:val="26"/>
  </w:num>
  <w:num w:numId="31" w16cid:durableId="1494297824">
    <w:abstractNumId w:val="23"/>
  </w:num>
  <w:num w:numId="32" w16cid:durableId="1226795450">
    <w:abstractNumId w:val="32"/>
  </w:num>
  <w:num w:numId="33" w16cid:durableId="1019770854">
    <w:abstractNumId w:val="11"/>
  </w:num>
  <w:num w:numId="34" w16cid:durableId="1091318473">
    <w:abstractNumId w:val="7"/>
  </w:num>
  <w:num w:numId="35" w16cid:durableId="1371342959">
    <w:abstractNumId w:val="24"/>
  </w:num>
  <w:num w:numId="36" w16cid:durableId="1130053700">
    <w:abstractNumId w:val="38"/>
  </w:num>
  <w:num w:numId="37" w16cid:durableId="205335398">
    <w:abstractNumId w:val="4"/>
  </w:num>
  <w:num w:numId="38" w16cid:durableId="801846440">
    <w:abstractNumId w:val="15"/>
  </w:num>
  <w:num w:numId="39" w16cid:durableId="7396417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D38"/>
    <w:rsid w:val="0000437C"/>
    <w:rsid w:val="00004F17"/>
    <w:rsid w:val="00010866"/>
    <w:rsid w:val="00011479"/>
    <w:rsid w:val="00011E41"/>
    <w:rsid w:val="00013CE1"/>
    <w:rsid w:val="00016A67"/>
    <w:rsid w:val="00016B05"/>
    <w:rsid w:val="00016B19"/>
    <w:rsid w:val="00017B2C"/>
    <w:rsid w:val="00022FAE"/>
    <w:rsid w:val="000240AE"/>
    <w:rsid w:val="000305B7"/>
    <w:rsid w:val="00034092"/>
    <w:rsid w:val="0003516D"/>
    <w:rsid w:val="0003734A"/>
    <w:rsid w:val="00043720"/>
    <w:rsid w:val="00043DE1"/>
    <w:rsid w:val="00045D45"/>
    <w:rsid w:val="000471BE"/>
    <w:rsid w:val="00052601"/>
    <w:rsid w:val="0005636B"/>
    <w:rsid w:val="0006074F"/>
    <w:rsid w:val="0006404E"/>
    <w:rsid w:val="000649FF"/>
    <w:rsid w:val="00066202"/>
    <w:rsid w:val="000675F4"/>
    <w:rsid w:val="000676E5"/>
    <w:rsid w:val="00067A26"/>
    <w:rsid w:val="00067E08"/>
    <w:rsid w:val="00070A10"/>
    <w:rsid w:val="000721D3"/>
    <w:rsid w:val="000766F9"/>
    <w:rsid w:val="000769FE"/>
    <w:rsid w:val="00077588"/>
    <w:rsid w:val="0007792C"/>
    <w:rsid w:val="00080A1A"/>
    <w:rsid w:val="00080B78"/>
    <w:rsid w:val="00080E37"/>
    <w:rsid w:val="000828F5"/>
    <w:rsid w:val="00090127"/>
    <w:rsid w:val="0009278F"/>
    <w:rsid w:val="000942F4"/>
    <w:rsid w:val="00094542"/>
    <w:rsid w:val="0009749C"/>
    <w:rsid w:val="000A1CF6"/>
    <w:rsid w:val="000A2669"/>
    <w:rsid w:val="000A276C"/>
    <w:rsid w:val="000A2E1D"/>
    <w:rsid w:val="000A3C13"/>
    <w:rsid w:val="000B2148"/>
    <w:rsid w:val="000B22DE"/>
    <w:rsid w:val="000B29E2"/>
    <w:rsid w:val="000B32FE"/>
    <w:rsid w:val="000C1EE1"/>
    <w:rsid w:val="000C2AB2"/>
    <w:rsid w:val="000C380D"/>
    <w:rsid w:val="000C3916"/>
    <w:rsid w:val="000C6B43"/>
    <w:rsid w:val="000C780B"/>
    <w:rsid w:val="000D2126"/>
    <w:rsid w:val="000D3621"/>
    <w:rsid w:val="000D3D25"/>
    <w:rsid w:val="000D447B"/>
    <w:rsid w:val="000D52DC"/>
    <w:rsid w:val="000D657C"/>
    <w:rsid w:val="000D6B93"/>
    <w:rsid w:val="000E219B"/>
    <w:rsid w:val="000E58C7"/>
    <w:rsid w:val="000E5974"/>
    <w:rsid w:val="0010039B"/>
    <w:rsid w:val="00100A6B"/>
    <w:rsid w:val="0010286E"/>
    <w:rsid w:val="00105EE2"/>
    <w:rsid w:val="00106D0C"/>
    <w:rsid w:val="0011220E"/>
    <w:rsid w:val="00112DCE"/>
    <w:rsid w:val="00113554"/>
    <w:rsid w:val="001139B5"/>
    <w:rsid w:val="00114669"/>
    <w:rsid w:val="001161AF"/>
    <w:rsid w:val="001214BD"/>
    <w:rsid w:val="00122EFA"/>
    <w:rsid w:val="0013058F"/>
    <w:rsid w:val="00132E11"/>
    <w:rsid w:val="00134275"/>
    <w:rsid w:val="00136AB3"/>
    <w:rsid w:val="00142CBE"/>
    <w:rsid w:val="0014507F"/>
    <w:rsid w:val="00146A73"/>
    <w:rsid w:val="00147698"/>
    <w:rsid w:val="00152F8A"/>
    <w:rsid w:val="00154B13"/>
    <w:rsid w:val="00157258"/>
    <w:rsid w:val="0016024F"/>
    <w:rsid w:val="001625C1"/>
    <w:rsid w:val="001645EA"/>
    <w:rsid w:val="0017002D"/>
    <w:rsid w:val="00175930"/>
    <w:rsid w:val="00182905"/>
    <w:rsid w:val="00183086"/>
    <w:rsid w:val="001835F4"/>
    <w:rsid w:val="00184325"/>
    <w:rsid w:val="0018456D"/>
    <w:rsid w:val="001859C2"/>
    <w:rsid w:val="00186266"/>
    <w:rsid w:val="001913BB"/>
    <w:rsid w:val="001919A4"/>
    <w:rsid w:val="00193F1A"/>
    <w:rsid w:val="00194829"/>
    <w:rsid w:val="00197385"/>
    <w:rsid w:val="00197579"/>
    <w:rsid w:val="001A170B"/>
    <w:rsid w:val="001A7625"/>
    <w:rsid w:val="001B27C3"/>
    <w:rsid w:val="001B3118"/>
    <w:rsid w:val="001B72DC"/>
    <w:rsid w:val="001C154E"/>
    <w:rsid w:val="001C3065"/>
    <w:rsid w:val="001C47E4"/>
    <w:rsid w:val="001C58F1"/>
    <w:rsid w:val="001C76A0"/>
    <w:rsid w:val="001D2D72"/>
    <w:rsid w:val="001D7F71"/>
    <w:rsid w:val="001E1173"/>
    <w:rsid w:val="001E141F"/>
    <w:rsid w:val="001E4081"/>
    <w:rsid w:val="001E696D"/>
    <w:rsid w:val="001E74C1"/>
    <w:rsid w:val="001E7DB6"/>
    <w:rsid w:val="001F0856"/>
    <w:rsid w:val="001F7607"/>
    <w:rsid w:val="0020275D"/>
    <w:rsid w:val="00202EB5"/>
    <w:rsid w:val="002037EA"/>
    <w:rsid w:val="00203B49"/>
    <w:rsid w:val="00212EA1"/>
    <w:rsid w:val="00215937"/>
    <w:rsid w:val="002211E4"/>
    <w:rsid w:val="00221D01"/>
    <w:rsid w:val="00222409"/>
    <w:rsid w:val="00232BB2"/>
    <w:rsid w:val="002410F6"/>
    <w:rsid w:val="00244881"/>
    <w:rsid w:val="00244DC5"/>
    <w:rsid w:val="0024688E"/>
    <w:rsid w:val="0025285E"/>
    <w:rsid w:val="002529AC"/>
    <w:rsid w:val="0025531D"/>
    <w:rsid w:val="002565A0"/>
    <w:rsid w:val="00260B3B"/>
    <w:rsid w:val="00265332"/>
    <w:rsid w:val="00265362"/>
    <w:rsid w:val="00266102"/>
    <w:rsid w:val="002670DA"/>
    <w:rsid w:val="0026710B"/>
    <w:rsid w:val="00270F99"/>
    <w:rsid w:val="0027188C"/>
    <w:rsid w:val="00274BF1"/>
    <w:rsid w:val="00280C3B"/>
    <w:rsid w:val="00283609"/>
    <w:rsid w:val="002848A6"/>
    <w:rsid w:val="002853A1"/>
    <w:rsid w:val="002904B8"/>
    <w:rsid w:val="00295DF5"/>
    <w:rsid w:val="00297F49"/>
    <w:rsid w:val="002A022A"/>
    <w:rsid w:val="002A1705"/>
    <w:rsid w:val="002A2359"/>
    <w:rsid w:val="002A39E9"/>
    <w:rsid w:val="002A598F"/>
    <w:rsid w:val="002A67AE"/>
    <w:rsid w:val="002B1B16"/>
    <w:rsid w:val="002B34E1"/>
    <w:rsid w:val="002B51C1"/>
    <w:rsid w:val="002B6512"/>
    <w:rsid w:val="002C204C"/>
    <w:rsid w:val="002C472E"/>
    <w:rsid w:val="002D795B"/>
    <w:rsid w:val="002E3501"/>
    <w:rsid w:val="002E37FF"/>
    <w:rsid w:val="002E5AFC"/>
    <w:rsid w:val="002E5DC5"/>
    <w:rsid w:val="002E5F2A"/>
    <w:rsid w:val="002F0A67"/>
    <w:rsid w:val="002F1EBF"/>
    <w:rsid w:val="002F28B7"/>
    <w:rsid w:val="002F3F2C"/>
    <w:rsid w:val="002F407C"/>
    <w:rsid w:val="002F49FB"/>
    <w:rsid w:val="002F77D6"/>
    <w:rsid w:val="0030073F"/>
    <w:rsid w:val="00303220"/>
    <w:rsid w:val="00303C8E"/>
    <w:rsid w:val="00307760"/>
    <w:rsid w:val="003118F7"/>
    <w:rsid w:val="0031713E"/>
    <w:rsid w:val="003222F0"/>
    <w:rsid w:val="00322B4B"/>
    <w:rsid w:val="00322D79"/>
    <w:rsid w:val="00326C8D"/>
    <w:rsid w:val="0033268E"/>
    <w:rsid w:val="003330B6"/>
    <w:rsid w:val="00334823"/>
    <w:rsid w:val="00335133"/>
    <w:rsid w:val="00336981"/>
    <w:rsid w:val="00336F4D"/>
    <w:rsid w:val="00337304"/>
    <w:rsid w:val="003373E6"/>
    <w:rsid w:val="00343A82"/>
    <w:rsid w:val="00344C37"/>
    <w:rsid w:val="00352475"/>
    <w:rsid w:val="00354CA7"/>
    <w:rsid w:val="0035593A"/>
    <w:rsid w:val="00360F0A"/>
    <w:rsid w:val="00363639"/>
    <w:rsid w:val="0036637D"/>
    <w:rsid w:val="0037085F"/>
    <w:rsid w:val="00372304"/>
    <w:rsid w:val="003769C4"/>
    <w:rsid w:val="00376C0B"/>
    <w:rsid w:val="0038062E"/>
    <w:rsid w:val="003806E8"/>
    <w:rsid w:val="003812F2"/>
    <w:rsid w:val="00381A99"/>
    <w:rsid w:val="00383FD0"/>
    <w:rsid w:val="00390940"/>
    <w:rsid w:val="00392B65"/>
    <w:rsid w:val="00393257"/>
    <w:rsid w:val="003972FB"/>
    <w:rsid w:val="003A1AAA"/>
    <w:rsid w:val="003A4A97"/>
    <w:rsid w:val="003A5DEA"/>
    <w:rsid w:val="003A5EE9"/>
    <w:rsid w:val="003A6586"/>
    <w:rsid w:val="003B14FA"/>
    <w:rsid w:val="003B3B77"/>
    <w:rsid w:val="003B5916"/>
    <w:rsid w:val="003C05A0"/>
    <w:rsid w:val="003C11BB"/>
    <w:rsid w:val="003C1CF6"/>
    <w:rsid w:val="003C299C"/>
    <w:rsid w:val="003C2DA6"/>
    <w:rsid w:val="003C3D92"/>
    <w:rsid w:val="003C5252"/>
    <w:rsid w:val="003C6AC6"/>
    <w:rsid w:val="003C6D84"/>
    <w:rsid w:val="003D4957"/>
    <w:rsid w:val="003D62F7"/>
    <w:rsid w:val="003E0DD9"/>
    <w:rsid w:val="003E74C1"/>
    <w:rsid w:val="003E754D"/>
    <w:rsid w:val="003F05DE"/>
    <w:rsid w:val="003F0933"/>
    <w:rsid w:val="003F0CD0"/>
    <w:rsid w:val="003F17F4"/>
    <w:rsid w:val="003F5825"/>
    <w:rsid w:val="00406630"/>
    <w:rsid w:val="00407A91"/>
    <w:rsid w:val="004148D5"/>
    <w:rsid w:val="00414A9C"/>
    <w:rsid w:val="004201BE"/>
    <w:rsid w:val="00420F4B"/>
    <w:rsid w:val="00422398"/>
    <w:rsid w:val="00423394"/>
    <w:rsid w:val="00427EBF"/>
    <w:rsid w:val="00431D1E"/>
    <w:rsid w:val="0043213E"/>
    <w:rsid w:val="00452828"/>
    <w:rsid w:val="004534F0"/>
    <w:rsid w:val="00453EF9"/>
    <w:rsid w:val="004611D6"/>
    <w:rsid w:val="00461492"/>
    <w:rsid w:val="00462FAD"/>
    <w:rsid w:val="00463285"/>
    <w:rsid w:val="0046452C"/>
    <w:rsid w:val="00464A63"/>
    <w:rsid w:val="00466422"/>
    <w:rsid w:val="00470BCF"/>
    <w:rsid w:val="004728E1"/>
    <w:rsid w:val="004732BF"/>
    <w:rsid w:val="004745AB"/>
    <w:rsid w:val="00484B70"/>
    <w:rsid w:val="00484EAC"/>
    <w:rsid w:val="00486774"/>
    <w:rsid w:val="004905C1"/>
    <w:rsid w:val="00490911"/>
    <w:rsid w:val="00491229"/>
    <w:rsid w:val="004930B4"/>
    <w:rsid w:val="0049323A"/>
    <w:rsid w:val="00494199"/>
    <w:rsid w:val="00494887"/>
    <w:rsid w:val="004A18EB"/>
    <w:rsid w:val="004A2046"/>
    <w:rsid w:val="004B18B2"/>
    <w:rsid w:val="004B2358"/>
    <w:rsid w:val="004B4C85"/>
    <w:rsid w:val="004B64D1"/>
    <w:rsid w:val="004C3B86"/>
    <w:rsid w:val="004C49F9"/>
    <w:rsid w:val="004C5BC1"/>
    <w:rsid w:val="004C7A29"/>
    <w:rsid w:val="004D0250"/>
    <w:rsid w:val="004D4AC8"/>
    <w:rsid w:val="004D6074"/>
    <w:rsid w:val="004D6330"/>
    <w:rsid w:val="004E2CB3"/>
    <w:rsid w:val="004E4039"/>
    <w:rsid w:val="004E52F4"/>
    <w:rsid w:val="004E7135"/>
    <w:rsid w:val="004E7C62"/>
    <w:rsid w:val="004F04B5"/>
    <w:rsid w:val="004F133D"/>
    <w:rsid w:val="004F47CD"/>
    <w:rsid w:val="004F4C28"/>
    <w:rsid w:val="0050247C"/>
    <w:rsid w:val="005027DA"/>
    <w:rsid w:val="00503EA9"/>
    <w:rsid w:val="00505D66"/>
    <w:rsid w:val="0050619F"/>
    <w:rsid w:val="00507DE8"/>
    <w:rsid w:val="005116BE"/>
    <w:rsid w:val="00511AA6"/>
    <w:rsid w:val="005123C6"/>
    <w:rsid w:val="005143F4"/>
    <w:rsid w:val="00514B94"/>
    <w:rsid w:val="0052473E"/>
    <w:rsid w:val="00524A85"/>
    <w:rsid w:val="00524CA8"/>
    <w:rsid w:val="00525924"/>
    <w:rsid w:val="00525B9F"/>
    <w:rsid w:val="00527886"/>
    <w:rsid w:val="00533E9C"/>
    <w:rsid w:val="0053506B"/>
    <w:rsid w:val="005356AF"/>
    <w:rsid w:val="0053731D"/>
    <w:rsid w:val="00547760"/>
    <w:rsid w:val="00547E7E"/>
    <w:rsid w:val="0055065B"/>
    <w:rsid w:val="00551744"/>
    <w:rsid w:val="00556080"/>
    <w:rsid w:val="0056180E"/>
    <w:rsid w:val="005664AD"/>
    <w:rsid w:val="005737DB"/>
    <w:rsid w:val="00573850"/>
    <w:rsid w:val="00576269"/>
    <w:rsid w:val="005770B3"/>
    <w:rsid w:val="00577751"/>
    <w:rsid w:val="00577FFE"/>
    <w:rsid w:val="00582EAD"/>
    <w:rsid w:val="00583966"/>
    <w:rsid w:val="00586320"/>
    <w:rsid w:val="005954AD"/>
    <w:rsid w:val="00596730"/>
    <w:rsid w:val="005A40A1"/>
    <w:rsid w:val="005A5754"/>
    <w:rsid w:val="005B6FB0"/>
    <w:rsid w:val="005B70A8"/>
    <w:rsid w:val="005B7428"/>
    <w:rsid w:val="005B7CEB"/>
    <w:rsid w:val="005C1BBE"/>
    <w:rsid w:val="005C6904"/>
    <w:rsid w:val="005D2092"/>
    <w:rsid w:val="005D28AA"/>
    <w:rsid w:val="005D6058"/>
    <w:rsid w:val="005E1029"/>
    <w:rsid w:val="005E5438"/>
    <w:rsid w:val="005E570D"/>
    <w:rsid w:val="005E6859"/>
    <w:rsid w:val="005F08F5"/>
    <w:rsid w:val="005F3B34"/>
    <w:rsid w:val="005F61C1"/>
    <w:rsid w:val="00600168"/>
    <w:rsid w:val="006023DE"/>
    <w:rsid w:val="00602E6C"/>
    <w:rsid w:val="006035AC"/>
    <w:rsid w:val="00604F49"/>
    <w:rsid w:val="00605133"/>
    <w:rsid w:val="00606385"/>
    <w:rsid w:val="0061068D"/>
    <w:rsid w:val="00610B46"/>
    <w:rsid w:val="00610C62"/>
    <w:rsid w:val="00612519"/>
    <w:rsid w:val="00612F13"/>
    <w:rsid w:val="0061552B"/>
    <w:rsid w:val="00620BD4"/>
    <w:rsid w:val="006221B9"/>
    <w:rsid w:val="00625031"/>
    <w:rsid w:val="00626D98"/>
    <w:rsid w:val="00627057"/>
    <w:rsid w:val="00630305"/>
    <w:rsid w:val="00631099"/>
    <w:rsid w:val="00633C33"/>
    <w:rsid w:val="0063799B"/>
    <w:rsid w:val="006453B2"/>
    <w:rsid w:val="006454F8"/>
    <w:rsid w:val="006467D0"/>
    <w:rsid w:val="00651CF4"/>
    <w:rsid w:val="006524AC"/>
    <w:rsid w:val="00653EE1"/>
    <w:rsid w:val="00654F00"/>
    <w:rsid w:val="006560B4"/>
    <w:rsid w:val="00660739"/>
    <w:rsid w:val="00662013"/>
    <w:rsid w:val="006628D4"/>
    <w:rsid w:val="00671583"/>
    <w:rsid w:val="00673ABB"/>
    <w:rsid w:val="00675AB3"/>
    <w:rsid w:val="00682330"/>
    <w:rsid w:val="00683748"/>
    <w:rsid w:val="006862F9"/>
    <w:rsid w:val="006863A9"/>
    <w:rsid w:val="0068795C"/>
    <w:rsid w:val="006949A2"/>
    <w:rsid w:val="0069529E"/>
    <w:rsid w:val="0069605A"/>
    <w:rsid w:val="00697196"/>
    <w:rsid w:val="006A0FFB"/>
    <w:rsid w:val="006A3729"/>
    <w:rsid w:val="006A4D58"/>
    <w:rsid w:val="006A4FA2"/>
    <w:rsid w:val="006A5ACA"/>
    <w:rsid w:val="006A5E8E"/>
    <w:rsid w:val="006A781A"/>
    <w:rsid w:val="006B188E"/>
    <w:rsid w:val="006B2FAD"/>
    <w:rsid w:val="006B3485"/>
    <w:rsid w:val="006B39F8"/>
    <w:rsid w:val="006C005B"/>
    <w:rsid w:val="006C2FA9"/>
    <w:rsid w:val="006C364B"/>
    <w:rsid w:val="006C5779"/>
    <w:rsid w:val="006C7AE0"/>
    <w:rsid w:val="006D07EC"/>
    <w:rsid w:val="006D0C88"/>
    <w:rsid w:val="006D198E"/>
    <w:rsid w:val="006D206A"/>
    <w:rsid w:val="006D297D"/>
    <w:rsid w:val="006E0955"/>
    <w:rsid w:val="006F043F"/>
    <w:rsid w:val="006F53B5"/>
    <w:rsid w:val="0070392F"/>
    <w:rsid w:val="00703D68"/>
    <w:rsid w:val="00705CD4"/>
    <w:rsid w:val="00705FDC"/>
    <w:rsid w:val="00706E70"/>
    <w:rsid w:val="007077F6"/>
    <w:rsid w:val="00710D20"/>
    <w:rsid w:val="00711B64"/>
    <w:rsid w:val="007127F6"/>
    <w:rsid w:val="00715C37"/>
    <w:rsid w:val="00723F55"/>
    <w:rsid w:val="00727197"/>
    <w:rsid w:val="00730B71"/>
    <w:rsid w:val="00730B9F"/>
    <w:rsid w:val="007316DE"/>
    <w:rsid w:val="0073173C"/>
    <w:rsid w:val="00731857"/>
    <w:rsid w:val="00731D1C"/>
    <w:rsid w:val="00732FAC"/>
    <w:rsid w:val="007340DB"/>
    <w:rsid w:val="00736265"/>
    <w:rsid w:val="007367B2"/>
    <w:rsid w:val="007406A0"/>
    <w:rsid w:val="0074318B"/>
    <w:rsid w:val="00743AFF"/>
    <w:rsid w:val="007461E8"/>
    <w:rsid w:val="0075071A"/>
    <w:rsid w:val="00750C55"/>
    <w:rsid w:val="00751754"/>
    <w:rsid w:val="0075184A"/>
    <w:rsid w:val="0075237E"/>
    <w:rsid w:val="0075278B"/>
    <w:rsid w:val="007535B6"/>
    <w:rsid w:val="00753A85"/>
    <w:rsid w:val="00755489"/>
    <w:rsid w:val="0075600F"/>
    <w:rsid w:val="00756CB8"/>
    <w:rsid w:val="0075707B"/>
    <w:rsid w:val="00757A53"/>
    <w:rsid w:val="00757D84"/>
    <w:rsid w:val="00760BF3"/>
    <w:rsid w:val="0077073D"/>
    <w:rsid w:val="00774909"/>
    <w:rsid w:val="00775A0F"/>
    <w:rsid w:val="007766E3"/>
    <w:rsid w:val="00777237"/>
    <w:rsid w:val="0078244B"/>
    <w:rsid w:val="007849B5"/>
    <w:rsid w:val="00790675"/>
    <w:rsid w:val="00793C42"/>
    <w:rsid w:val="00793E14"/>
    <w:rsid w:val="00794014"/>
    <w:rsid w:val="007945D9"/>
    <w:rsid w:val="00797837"/>
    <w:rsid w:val="007978BA"/>
    <w:rsid w:val="007A20C9"/>
    <w:rsid w:val="007A357C"/>
    <w:rsid w:val="007A4858"/>
    <w:rsid w:val="007A4BED"/>
    <w:rsid w:val="007A773F"/>
    <w:rsid w:val="007B0D11"/>
    <w:rsid w:val="007B0E52"/>
    <w:rsid w:val="007B2B28"/>
    <w:rsid w:val="007B403F"/>
    <w:rsid w:val="007B543B"/>
    <w:rsid w:val="007C1EA6"/>
    <w:rsid w:val="007C2791"/>
    <w:rsid w:val="007C3879"/>
    <w:rsid w:val="007C3C3B"/>
    <w:rsid w:val="007C4A6B"/>
    <w:rsid w:val="007D22D2"/>
    <w:rsid w:val="007D2965"/>
    <w:rsid w:val="007D3D54"/>
    <w:rsid w:val="007D3F17"/>
    <w:rsid w:val="007E1C2C"/>
    <w:rsid w:val="007E28FE"/>
    <w:rsid w:val="007E29AD"/>
    <w:rsid w:val="007E5D6D"/>
    <w:rsid w:val="007F0271"/>
    <w:rsid w:val="007F2053"/>
    <w:rsid w:val="007F245C"/>
    <w:rsid w:val="007F2FBD"/>
    <w:rsid w:val="007F3F07"/>
    <w:rsid w:val="007F54B8"/>
    <w:rsid w:val="007F67A9"/>
    <w:rsid w:val="007F7D86"/>
    <w:rsid w:val="00804B5F"/>
    <w:rsid w:val="00805130"/>
    <w:rsid w:val="00805764"/>
    <w:rsid w:val="00806DBD"/>
    <w:rsid w:val="0081047A"/>
    <w:rsid w:val="008153A0"/>
    <w:rsid w:val="0082216A"/>
    <w:rsid w:val="00822AAF"/>
    <w:rsid w:val="00825436"/>
    <w:rsid w:val="0082572A"/>
    <w:rsid w:val="00827081"/>
    <w:rsid w:val="00827EBD"/>
    <w:rsid w:val="0083134E"/>
    <w:rsid w:val="00833658"/>
    <w:rsid w:val="008357C2"/>
    <w:rsid w:val="0083697B"/>
    <w:rsid w:val="00843714"/>
    <w:rsid w:val="008445A5"/>
    <w:rsid w:val="00845D18"/>
    <w:rsid w:val="00852C2B"/>
    <w:rsid w:val="00856401"/>
    <w:rsid w:val="00861777"/>
    <w:rsid w:val="00861F11"/>
    <w:rsid w:val="00862531"/>
    <w:rsid w:val="00862DBE"/>
    <w:rsid w:val="008648D3"/>
    <w:rsid w:val="00866B99"/>
    <w:rsid w:val="0087014B"/>
    <w:rsid w:val="00873EF3"/>
    <w:rsid w:val="00874102"/>
    <w:rsid w:val="00880085"/>
    <w:rsid w:val="00881314"/>
    <w:rsid w:val="00886B88"/>
    <w:rsid w:val="00886E87"/>
    <w:rsid w:val="0088708F"/>
    <w:rsid w:val="00892BE6"/>
    <w:rsid w:val="00893E4C"/>
    <w:rsid w:val="0089462C"/>
    <w:rsid w:val="008955F8"/>
    <w:rsid w:val="0089589B"/>
    <w:rsid w:val="00896523"/>
    <w:rsid w:val="008975C7"/>
    <w:rsid w:val="008A3D3F"/>
    <w:rsid w:val="008A5799"/>
    <w:rsid w:val="008B066F"/>
    <w:rsid w:val="008B0A5A"/>
    <w:rsid w:val="008B1AF9"/>
    <w:rsid w:val="008B3081"/>
    <w:rsid w:val="008B4DCA"/>
    <w:rsid w:val="008B541B"/>
    <w:rsid w:val="008B7D0F"/>
    <w:rsid w:val="008C1A41"/>
    <w:rsid w:val="008C1AF6"/>
    <w:rsid w:val="008D084A"/>
    <w:rsid w:val="008D1178"/>
    <w:rsid w:val="008D1778"/>
    <w:rsid w:val="008D4D33"/>
    <w:rsid w:val="008D6982"/>
    <w:rsid w:val="008D6AF0"/>
    <w:rsid w:val="008F169C"/>
    <w:rsid w:val="008F1A25"/>
    <w:rsid w:val="008F347D"/>
    <w:rsid w:val="008F34DC"/>
    <w:rsid w:val="008F5575"/>
    <w:rsid w:val="008F5E49"/>
    <w:rsid w:val="008F7B77"/>
    <w:rsid w:val="00900021"/>
    <w:rsid w:val="0090731D"/>
    <w:rsid w:val="00911C15"/>
    <w:rsid w:val="009134AC"/>
    <w:rsid w:val="0091777E"/>
    <w:rsid w:val="00920B49"/>
    <w:rsid w:val="0092141A"/>
    <w:rsid w:val="00927BD3"/>
    <w:rsid w:val="00933880"/>
    <w:rsid w:val="00936B12"/>
    <w:rsid w:val="00937F62"/>
    <w:rsid w:val="00940B93"/>
    <w:rsid w:val="0094346B"/>
    <w:rsid w:val="00944826"/>
    <w:rsid w:val="00945CDC"/>
    <w:rsid w:val="009513E3"/>
    <w:rsid w:val="00951A29"/>
    <w:rsid w:val="00954368"/>
    <w:rsid w:val="0096089F"/>
    <w:rsid w:val="00961AEF"/>
    <w:rsid w:val="0096774B"/>
    <w:rsid w:val="00967E17"/>
    <w:rsid w:val="00971826"/>
    <w:rsid w:val="00973F14"/>
    <w:rsid w:val="0098065D"/>
    <w:rsid w:val="0098108C"/>
    <w:rsid w:val="00981FFE"/>
    <w:rsid w:val="00983A0D"/>
    <w:rsid w:val="0098729F"/>
    <w:rsid w:val="009876C4"/>
    <w:rsid w:val="00994A26"/>
    <w:rsid w:val="00994B8F"/>
    <w:rsid w:val="00994EF8"/>
    <w:rsid w:val="009A2CC7"/>
    <w:rsid w:val="009A3678"/>
    <w:rsid w:val="009A5241"/>
    <w:rsid w:val="009A7487"/>
    <w:rsid w:val="009A7833"/>
    <w:rsid w:val="009B400F"/>
    <w:rsid w:val="009B453A"/>
    <w:rsid w:val="009B4622"/>
    <w:rsid w:val="009B4CA7"/>
    <w:rsid w:val="009B4FE8"/>
    <w:rsid w:val="009B64CE"/>
    <w:rsid w:val="009C054D"/>
    <w:rsid w:val="009C0851"/>
    <w:rsid w:val="009C213E"/>
    <w:rsid w:val="009C2F45"/>
    <w:rsid w:val="009C31DF"/>
    <w:rsid w:val="009C3870"/>
    <w:rsid w:val="009C50AB"/>
    <w:rsid w:val="009C601B"/>
    <w:rsid w:val="009C7C8D"/>
    <w:rsid w:val="009D231F"/>
    <w:rsid w:val="009D24BF"/>
    <w:rsid w:val="009D4AFD"/>
    <w:rsid w:val="009D64D5"/>
    <w:rsid w:val="009E1294"/>
    <w:rsid w:val="009E1321"/>
    <w:rsid w:val="009E3B13"/>
    <w:rsid w:val="009E409E"/>
    <w:rsid w:val="009F0AE0"/>
    <w:rsid w:val="009F1E68"/>
    <w:rsid w:val="009F7F77"/>
    <w:rsid w:val="00A005AB"/>
    <w:rsid w:val="00A015FF"/>
    <w:rsid w:val="00A03194"/>
    <w:rsid w:val="00A035CC"/>
    <w:rsid w:val="00A054DA"/>
    <w:rsid w:val="00A13AC1"/>
    <w:rsid w:val="00A15CFB"/>
    <w:rsid w:val="00A16278"/>
    <w:rsid w:val="00A174E5"/>
    <w:rsid w:val="00A17D37"/>
    <w:rsid w:val="00A246B1"/>
    <w:rsid w:val="00A24E7C"/>
    <w:rsid w:val="00A40988"/>
    <w:rsid w:val="00A44B3F"/>
    <w:rsid w:val="00A44B8C"/>
    <w:rsid w:val="00A457CC"/>
    <w:rsid w:val="00A46EFE"/>
    <w:rsid w:val="00A47B5D"/>
    <w:rsid w:val="00A47D4C"/>
    <w:rsid w:val="00A50C1E"/>
    <w:rsid w:val="00A602F6"/>
    <w:rsid w:val="00A66C09"/>
    <w:rsid w:val="00A66D3D"/>
    <w:rsid w:val="00A71D38"/>
    <w:rsid w:val="00A747E1"/>
    <w:rsid w:val="00A77594"/>
    <w:rsid w:val="00A86EB3"/>
    <w:rsid w:val="00A910E5"/>
    <w:rsid w:val="00A92954"/>
    <w:rsid w:val="00A94BD4"/>
    <w:rsid w:val="00AA1AA9"/>
    <w:rsid w:val="00AA4414"/>
    <w:rsid w:val="00AA4653"/>
    <w:rsid w:val="00AB01CA"/>
    <w:rsid w:val="00AB0D53"/>
    <w:rsid w:val="00AB5463"/>
    <w:rsid w:val="00AC075C"/>
    <w:rsid w:val="00AC377D"/>
    <w:rsid w:val="00AC5675"/>
    <w:rsid w:val="00AC5B2D"/>
    <w:rsid w:val="00AC674F"/>
    <w:rsid w:val="00AC6F8F"/>
    <w:rsid w:val="00AC7D97"/>
    <w:rsid w:val="00AD250E"/>
    <w:rsid w:val="00AD4545"/>
    <w:rsid w:val="00AD4D7B"/>
    <w:rsid w:val="00AD7434"/>
    <w:rsid w:val="00AE5D8E"/>
    <w:rsid w:val="00AE6BA4"/>
    <w:rsid w:val="00AE6DD3"/>
    <w:rsid w:val="00AF1C66"/>
    <w:rsid w:val="00AF3638"/>
    <w:rsid w:val="00AF374C"/>
    <w:rsid w:val="00AF6236"/>
    <w:rsid w:val="00B01D5B"/>
    <w:rsid w:val="00B05F67"/>
    <w:rsid w:val="00B11565"/>
    <w:rsid w:val="00B11B3A"/>
    <w:rsid w:val="00B11DFD"/>
    <w:rsid w:val="00B139CB"/>
    <w:rsid w:val="00B1495D"/>
    <w:rsid w:val="00B161F6"/>
    <w:rsid w:val="00B210C4"/>
    <w:rsid w:val="00B26A7A"/>
    <w:rsid w:val="00B330EE"/>
    <w:rsid w:val="00B358FB"/>
    <w:rsid w:val="00B3688C"/>
    <w:rsid w:val="00B43536"/>
    <w:rsid w:val="00B44504"/>
    <w:rsid w:val="00B44CA4"/>
    <w:rsid w:val="00B45349"/>
    <w:rsid w:val="00B46A0A"/>
    <w:rsid w:val="00B471C7"/>
    <w:rsid w:val="00B508B1"/>
    <w:rsid w:val="00B51B06"/>
    <w:rsid w:val="00B56A2A"/>
    <w:rsid w:val="00B578CF"/>
    <w:rsid w:val="00B57A84"/>
    <w:rsid w:val="00B61C6E"/>
    <w:rsid w:val="00B62110"/>
    <w:rsid w:val="00B62B01"/>
    <w:rsid w:val="00B63039"/>
    <w:rsid w:val="00B65F1C"/>
    <w:rsid w:val="00B66C72"/>
    <w:rsid w:val="00B66E1E"/>
    <w:rsid w:val="00B67636"/>
    <w:rsid w:val="00B677EF"/>
    <w:rsid w:val="00B71BD2"/>
    <w:rsid w:val="00B720A7"/>
    <w:rsid w:val="00B73FCE"/>
    <w:rsid w:val="00B74D74"/>
    <w:rsid w:val="00B80212"/>
    <w:rsid w:val="00B80DC6"/>
    <w:rsid w:val="00B80F5E"/>
    <w:rsid w:val="00B81C0B"/>
    <w:rsid w:val="00B84321"/>
    <w:rsid w:val="00B84528"/>
    <w:rsid w:val="00B84E94"/>
    <w:rsid w:val="00B85002"/>
    <w:rsid w:val="00B86217"/>
    <w:rsid w:val="00B87018"/>
    <w:rsid w:val="00B9143E"/>
    <w:rsid w:val="00B925C2"/>
    <w:rsid w:val="00B929B5"/>
    <w:rsid w:val="00B9349F"/>
    <w:rsid w:val="00B95492"/>
    <w:rsid w:val="00B96AC2"/>
    <w:rsid w:val="00B97227"/>
    <w:rsid w:val="00BA24B6"/>
    <w:rsid w:val="00BA3632"/>
    <w:rsid w:val="00BB0AA1"/>
    <w:rsid w:val="00BB2BDF"/>
    <w:rsid w:val="00BB3810"/>
    <w:rsid w:val="00BB43BF"/>
    <w:rsid w:val="00BB64A7"/>
    <w:rsid w:val="00BC2553"/>
    <w:rsid w:val="00BC2A38"/>
    <w:rsid w:val="00BC6148"/>
    <w:rsid w:val="00BD06E3"/>
    <w:rsid w:val="00BD2210"/>
    <w:rsid w:val="00BD4824"/>
    <w:rsid w:val="00BD5420"/>
    <w:rsid w:val="00BE185D"/>
    <w:rsid w:val="00BE241D"/>
    <w:rsid w:val="00BE3950"/>
    <w:rsid w:val="00BF4E7A"/>
    <w:rsid w:val="00BF5775"/>
    <w:rsid w:val="00BF5D0C"/>
    <w:rsid w:val="00BF5E63"/>
    <w:rsid w:val="00BF6386"/>
    <w:rsid w:val="00C00430"/>
    <w:rsid w:val="00C05228"/>
    <w:rsid w:val="00C06640"/>
    <w:rsid w:val="00C11E87"/>
    <w:rsid w:val="00C12C57"/>
    <w:rsid w:val="00C2257A"/>
    <w:rsid w:val="00C238EF"/>
    <w:rsid w:val="00C27311"/>
    <w:rsid w:val="00C327DE"/>
    <w:rsid w:val="00C32C47"/>
    <w:rsid w:val="00C32C82"/>
    <w:rsid w:val="00C37FB6"/>
    <w:rsid w:val="00C40C54"/>
    <w:rsid w:val="00C43C37"/>
    <w:rsid w:val="00C450E8"/>
    <w:rsid w:val="00C472CE"/>
    <w:rsid w:val="00C51EA5"/>
    <w:rsid w:val="00C53CCC"/>
    <w:rsid w:val="00C56ABF"/>
    <w:rsid w:val="00C57ECE"/>
    <w:rsid w:val="00C60E87"/>
    <w:rsid w:val="00C612DF"/>
    <w:rsid w:val="00C61B8D"/>
    <w:rsid w:val="00C628B5"/>
    <w:rsid w:val="00C6321D"/>
    <w:rsid w:val="00C7067E"/>
    <w:rsid w:val="00C7119F"/>
    <w:rsid w:val="00C73858"/>
    <w:rsid w:val="00C77355"/>
    <w:rsid w:val="00C807FD"/>
    <w:rsid w:val="00C817C6"/>
    <w:rsid w:val="00C83A86"/>
    <w:rsid w:val="00C84E76"/>
    <w:rsid w:val="00C872C4"/>
    <w:rsid w:val="00C903F7"/>
    <w:rsid w:val="00C9212A"/>
    <w:rsid w:val="00C92EFA"/>
    <w:rsid w:val="00C93394"/>
    <w:rsid w:val="00C95887"/>
    <w:rsid w:val="00CA1286"/>
    <w:rsid w:val="00CA494A"/>
    <w:rsid w:val="00CA54B7"/>
    <w:rsid w:val="00CA72A7"/>
    <w:rsid w:val="00CB181B"/>
    <w:rsid w:val="00CB1C0E"/>
    <w:rsid w:val="00CB1EE5"/>
    <w:rsid w:val="00CB3AA8"/>
    <w:rsid w:val="00CB6506"/>
    <w:rsid w:val="00CB6825"/>
    <w:rsid w:val="00CC03A3"/>
    <w:rsid w:val="00CC433F"/>
    <w:rsid w:val="00CC444A"/>
    <w:rsid w:val="00CC63D5"/>
    <w:rsid w:val="00CC64E4"/>
    <w:rsid w:val="00CC771D"/>
    <w:rsid w:val="00CD0D07"/>
    <w:rsid w:val="00CD2007"/>
    <w:rsid w:val="00CD2C75"/>
    <w:rsid w:val="00CD5B8E"/>
    <w:rsid w:val="00CD7483"/>
    <w:rsid w:val="00CE1D5B"/>
    <w:rsid w:val="00CE468D"/>
    <w:rsid w:val="00CE48F3"/>
    <w:rsid w:val="00CE5F4E"/>
    <w:rsid w:val="00CE657C"/>
    <w:rsid w:val="00CE67B4"/>
    <w:rsid w:val="00CF1D82"/>
    <w:rsid w:val="00CF2C8D"/>
    <w:rsid w:val="00CF5585"/>
    <w:rsid w:val="00CF5AFB"/>
    <w:rsid w:val="00CF6406"/>
    <w:rsid w:val="00CF6631"/>
    <w:rsid w:val="00D00475"/>
    <w:rsid w:val="00D00EEB"/>
    <w:rsid w:val="00D07FB1"/>
    <w:rsid w:val="00D12107"/>
    <w:rsid w:val="00D22998"/>
    <w:rsid w:val="00D24097"/>
    <w:rsid w:val="00D2755C"/>
    <w:rsid w:val="00D34454"/>
    <w:rsid w:val="00D36174"/>
    <w:rsid w:val="00D369A3"/>
    <w:rsid w:val="00D41C0F"/>
    <w:rsid w:val="00D42064"/>
    <w:rsid w:val="00D430C2"/>
    <w:rsid w:val="00D439BC"/>
    <w:rsid w:val="00D43A3B"/>
    <w:rsid w:val="00D43A4A"/>
    <w:rsid w:val="00D446B2"/>
    <w:rsid w:val="00D45520"/>
    <w:rsid w:val="00D4673D"/>
    <w:rsid w:val="00D46BB5"/>
    <w:rsid w:val="00D46DB7"/>
    <w:rsid w:val="00D46E79"/>
    <w:rsid w:val="00D53710"/>
    <w:rsid w:val="00D55458"/>
    <w:rsid w:val="00D56122"/>
    <w:rsid w:val="00D56854"/>
    <w:rsid w:val="00D60EB2"/>
    <w:rsid w:val="00D61363"/>
    <w:rsid w:val="00D623FD"/>
    <w:rsid w:val="00D64971"/>
    <w:rsid w:val="00D64CC7"/>
    <w:rsid w:val="00D70677"/>
    <w:rsid w:val="00D70B4B"/>
    <w:rsid w:val="00D730B1"/>
    <w:rsid w:val="00D81549"/>
    <w:rsid w:val="00D83F9C"/>
    <w:rsid w:val="00D87CCE"/>
    <w:rsid w:val="00D924FC"/>
    <w:rsid w:val="00D96203"/>
    <w:rsid w:val="00DA11E5"/>
    <w:rsid w:val="00DA2E77"/>
    <w:rsid w:val="00DB049B"/>
    <w:rsid w:val="00DB04EE"/>
    <w:rsid w:val="00DB4DD2"/>
    <w:rsid w:val="00DB6050"/>
    <w:rsid w:val="00DB6AE0"/>
    <w:rsid w:val="00DB771A"/>
    <w:rsid w:val="00DB7D80"/>
    <w:rsid w:val="00DC3063"/>
    <w:rsid w:val="00DD0339"/>
    <w:rsid w:val="00DD068E"/>
    <w:rsid w:val="00DD1C96"/>
    <w:rsid w:val="00DD1EB2"/>
    <w:rsid w:val="00DD2D61"/>
    <w:rsid w:val="00DD3D54"/>
    <w:rsid w:val="00DD5810"/>
    <w:rsid w:val="00DD6B11"/>
    <w:rsid w:val="00DD6EB0"/>
    <w:rsid w:val="00DE1211"/>
    <w:rsid w:val="00DE3EC6"/>
    <w:rsid w:val="00DE6A23"/>
    <w:rsid w:val="00DF0621"/>
    <w:rsid w:val="00DF08CB"/>
    <w:rsid w:val="00DF4727"/>
    <w:rsid w:val="00DF6365"/>
    <w:rsid w:val="00E010FB"/>
    <w:rsid w:val="00E03CEE"/>
    <w:rsid w:val="00E04393"/>
    <w:rsid w:val="00E120E9"/>
    <w:rsid w:val="00E15ADC"/>
    <w:rsid w:val="00E15DB5"/>
    <w:rsid w:val="00E16CBF"/>
    <w:rsid w:val="00E17EE6"/>
    <w:rsid w:val="00E21250"/>
    <w:rsid w:val="00E21C40"/>
    <w:rsid w:val="00E21D5D"/>
    <w:rsid w:val="00E22022"/>
    <w:rsid w:val="00E23B2C"/>
    <w:rsid w:val="00E2561F"/>
    <w:rsid w:val="00E26AF8"/>
    <w:rsid w:val="00E346E8"/>
    <w:rsid w:val="00E35FB4"/>
    <w:rsid w:val="00E367D0"/>
    <w:rsid w:val="00E4164B"/>
    <w:rsid w:val="00E418A5"/>
    <w:rsid w:val="00E4302B"/>
    <w:rsid w:val="00E43579"/>
    <w:rsid w:val="00E44F09"/>
    <w:rsid w:val="00E456EC"/>
    <w:rsid w:val="00E53B18"/>
    <w:rsid w:val="00E53F29"/>
    <w:rsid w:val="00E55580"/>
    <w:rsid w:val="00E5688B"/>
    <w:rsid w:val="00E5753A"/>
    <w:rsid w:val="00E576F1"/>
    <w:rsid w:val="00E645A0"/>
    <w:rsid w:val="00E71266"/>
    <w:rsid w:val="00E744E4"/>
    <w:rsid w:val="00E76E41"/>
    <w:rsid w:val="00E819E4"/>
    <w:rsid w:val="00E82CB2"/>
    <w:rsid w:val="00E84329"/>
    <w:rsid w:val="00E925B8"/>
    <w:rsid w:val="00EA17B1"/>
    <w:rsid w:val="00EA328B"/>
    <w:rsid w:val="00EA374F"/>
    <w:rsid w:val="00EA469A"/>
    <w:rsid w:val="00EA652C"/>
    <w:rsid w:val="00EA77FB"/>
    <w:rsid w:val="00EB1F90"/>
    <w:rsid w:val="00EB2DAE"/>
    <w:rsid w:val="00EB5E3B"/>
    <w:rsid w:val="00EB6491"/>
    <w:rsid w:val="00EB6513"/>
    <w:rsid w:val="00EB6580"/>
    <w:rsid w:val="00EC7589"/>
    <w:rsid w:val="00ED0C6E"/>
    <w:rsid w:val="00ED0D06"/>
    <w:rsid w:val="00ED290D"/>
    <w:rsid w:val="00EE5E4E"/>
    <w:rsid w:val="00EE7FE5"/>
    <w:rsid w:val="00EF1D63"/>
    <w:rsid w:val="00EF1F2B"/>
    <w:rsid w:val="00EF252A"/>
    <w:rsid w:val="00EF51BA"/>
    <w:rsid w:val="00F0242F"/>
    <w:rsid w:val="00F0529C"/>
    <w:rsid w:val="00F109F0"/>
    <w:rsid w:val="00F146BC"/>
    <w:rsid w:val="00F1653B"/>
    <w:rsid w:val="00F1751C"/>
    <w:rsid w:val="00F26153"/>
    <w:rsid w:val="00F27267"/>
    <w:rsid w:val="00F2795E"/>
    <w:rsid w:val="00F301F6"/>
    <w:rsid w:val="00F30CA5"/>
    <w:rsid w:val="00F318E4"/>
    <w:rsid w:val="00F3341E"/>
    <w:rsid w:val="00F34003"/>
    <w:rsid w:val="00F3449F"/>
    <w:rsid w:val="00F352AE"/>
    <w:rsid w:val="00F41228"/>
    <w:rsid w:val="00F43108"/>
    <w:rsid w:val="00F4467B"/>
    <w:rsid w:val="00F46557"/>
    <w:rsid w:val="00F51C39"/>
    <w:rsid w:val="00F5329E"/>
    <w:rsid w:val="00F5582D"/>
    <w:rsid w:val="00F61F77"/>
    <w:rsid w:val="00F623D0"/>
    <w:rsid w:val="00F66BBB"/>
    <w:rsid w:val="00F70C16"/>
    <w:rsid w:val="00F71948"/>
    <w:rsid w:val="00F72189"/>
    <w:rsid w:val="00F721BD"/>
    <w:rsid w:val="00F74D56"/>
    <w:rsid w:val="00F7703B"/>
    <w:rsid w:val="00F801A3"/>
    <w:rsid w:val="00F812B5"/>
    <w:rsid w:val="00F829CE"/>
    <w:rsid w:val="00F835EE"/>
    <w:rsid w:val="00F8540D"/>
    <w:rsid w:val="00F937AD"/>
    <w:rsid w:val="00F93E19"/>
    <w:rsid w:val="00F95653"/>
    <w:rsid w:val="00F96AEF"/>
    <w:rsid w:val="00F978A8"/>
    <w:rsid w:val="00FA0ED5"/>
    <w:rsid w:val="00FA4A2B"/>
    <w:rsid w:val="00FA5403"/>
    <w:rsid w:val="00FA6837"/>
    <w:rsid w:val="00FA6E1C"/>
    <w:rsid w:val="00FA7D63"/>
    <w:rsid w:val="00FA7F29"/>
    <w:rsid w:val="00FC1FF7"/>
    <w:rsid w:val="00FC3402"/>
    <w:rsid w:val="00FC6A89"/>
    <w:rsid w:val="00FC6C5E"/>
    <w:rsid w:val="00FD1794"/>
    <w:rsid w:val="00FD20BE"/>
    <w:rsid w:val="00FD638E"/>
    <w:rsid w:val="00FE4FD6"/>
    <w:rsid w:val="00FE5788"/>
    <w:rsid w:val="00FE6929"/>
    <w:rsid w:val="00FF01AD"/>
    <w:rsid w:val="00FF09D0"/>
    <w:rsid w:val="00FF3068"/>
    <w:rsid w:val="00FF4199"/>
    <w:rsid w:val="00FF6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AD3B8"/>
  <w15:docId w15:val="{64A13F75-A047-4357-A762-5ABF8394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6265"/>
    <w:pPr>
      <w:widowControl w:val="0"/>
      <w:jc w:val="both"/>
    </w:pPr>
    <w:rPr>
      <w:kern w:val="2"/>
      <w:sz w:val="21"/>
      <w:szCs w:val="24"/>
    </w:rPr>
  </w:style>
  <w:style w:type="paragraph" w:styleId="1">
    <w:name w:val="heading 1"/>
    <w:basedOn w:val="a"/>
    <w:next w:val="a"/>
    <w:qFormat/>
    <w:rsid w:val="00736265"/>
    <w:pPr>
      <w:keepNext/>
      <w:outlineLvl w:val="0"/>
    </w:pPr>
    <w:rPr>
      <w:b/>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36265"/>
    <w:pPr>
      <w:jc w:val="left"/>
    </w:pPr>
  </w:style>
  <w:style w:type="paragraph" w:styleId="a4">
    <w:name w:val="header"/>
    <w:basedOn w:val="a"/>
    <w:rsid w:val="00736265"/>
    <w:pPr>
      <w:pBdr>
        <w:bottom w:val="single" w:sz="6" w:space="1" w:color="auto"/>
      </w:pBdr>
      <w:tabs>
        <w:tab w:val="center" w:pos="4153"/>
        <w:tab w:val="right" w:pos="8306"/>
      </w:tabs>
      <w:snapToGrid w:val="0"/>
      <w:jc w:val="center"/>
    </w:pPr>
    <w:rPr>
      <w:sz w:val="18"/>
      <w:szCs w:val="18"/>
    </w:rPr>
  </w:style>
  <w:style w:type="paragraph" w:styleId="a5">
    <w:name w:val="footer"/>
    <w:basedOn w:val="a"/>
    <w:rsid w:val="00736265"/>
    <w:pPr>
      <w:tabs>
        <w:tab w:val="center" w:pos="4153"/>
        <w:tab w:val="right" w:pos="8306"/>
      </w:tabs>
      <w:snapToGrid w:val="0"/>
      <w:jc w:val="left"/>
    </w:pPr>
    <w:rPr>
      <w:sz w:val="18"/>
      <w:szCs w:val="18"/>
    </w:rPr>
  </w:style>
  <w:style w:type="character" w:styleId="a6">
    <w:name w:val="Hyperlink"/>
    <w:qFormat/>
    <w:rsid w:val="00736265"/>
    <w:rPr>
      <w:color w:val="0000FF"/>
      <w:u w:val="single"/>
    </w:rPr>
  </w:style>
  <w:style w:type="character" w:styleId="a7">
    <w:name w:val="FollowedHyperlink"/>
    <w:rsid w:val="00736265"/>
    <w:rPr>
      <w:color w:val="800080"/>
      <w:u w:val="single"/>
    </w:rPr>
  </w:style>
  <w:style w:type="paragraph" w:styleId="a8">
    <w:name w:val="Normal (Web)"/>
    <w:basedOn w:val="a"/>
    <w:uiPriority w:val="99"/>
    <w:rsid w:val="00736265"/>
    <w:pPr>
      <w:widowControl/>
      <w:spacing w:before="100" w:beforeAutospacing="1" w:after="100" w:afterAutospacing="1"/>
      <w:jc w:val="left"/>
    </w:pPr>
    <w:rPr>
      <w:rFonts w:ascii="Arial Unicode MS" w:eastAsia="Arial Unicode MS" w:hAnsi="Arial Unicode MS" w:cs="Arial Unicode MS"/>
      <w:kern w:val="0"/>
      <w:sz w:val="24"/>
    </w:rPr>
  </w:style>
  <w:style w:type="character" w:customStyle="1" w:styleId="serif1">
    <w:name w:val="serif1"/>
    <w:rsid w:val="00736265"/>
    <w:rPr>
      <w:rFonts w:ascii="Times New Roman" w:hAnsi="Times New Roman" w:cs="Times New Roman" w:hint="default"/>
      <w:sz w:val="24"/>
      <w:szCs w:val="24"/>
    </w:rPr>
  </w:style>
  <w:style w:type="paragraph" w:styleId="HTML">
    <w:name w:val="HTML Preformatted"/>
    <w:basedOn w:val="a"/>
    <w:rsid w:val="007362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styleId="a9">
    <w:name w:val="Emphasis"/>
    <w:qFormat/>
    <w:rsid w:val="00736265"/>
    <w:rPr>
      <w:i/>
      <w:iCs/>
    </w:rPr>
  </w:style>
  <w:style w:type="paragraph" w:customStyle="1" w:styleId="award">
    <w:name w:val="award"/>
    <w:basedOn w:val="a"/>
    <w:rsid w:val="00736265"/>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sid w:val="00736265"/>
    <w:rPr>
      <w:rFonts w:ascii="Verdana" w:hAnsi="Verdana" w:hint="default"/>
      <w:i w:val="0"/>
      <w:iCs w:val="0"/>
      <w:strike w:val="0"/>
      <w:dstrike w:val="0"/>
      <w:color w:val="000000"/>
      <w:spacing w:val="195"/>
      <w:sz w:val="17"/>
      <w:szCs w:val="17"/>
      <w:u w:val="none"/>
      <w:effect w:val="none"/>
    </w:rPr>
  </w:style>
  <w:style w:type="character" w:customStyle="1" w:styleId="tiny1">
    <w:name w:val="tiny1"/>
    <w:rsid w:val="00736265"/>
    <w:rPr>
      <w:rFonts w:ascii="Verdana" w:hAnsi="Verdana" w:hint="default"/>
      <w:sz w:val="15"/>
      <w:szCs w:val="15"/>
    </w:rPr>
  </w:style>
  <w:style w:type="character" w:styleId="aa">
    <w:name w:val="Strong"/>
    <w:uiPriority w:val="22"/>
    <w:qFormat/>
    <w:rsid w:val="00736265"/>
    <w:rPr>
      <w:b/>
      <w:bCs/>
    </w:rPr>
  </w:style>
  <w:style w:type="character" w:customStyle="1" w:styleId="smalltext1">
    <w:name w:val="smalltext1"/>
    <w:rsid w:val="00736265"/>
    <w:rPr>
      <w:rFonts w:ascii="Arial" w:hAnsi="Arial" w:cs="Arial" w:hint="default"/>
      <w:color w:val="000000"/>
      <w:sz w:val="17"/>
      <w:szCs w:val="17"/>
    </w:rPr>
  </w:style>
  <w:style w:type="character" w:customStyle="1" w:styleId="regbold1">
    <w:name w:val="regbold1"/>
    <w:rsid w:val="00736265"/>
    <w:rPr>
      <w:rFonts w:ascii="Arial" w:hAnsi="Arial" w:cs="Arial" w:hint="default"/>
      <w:b/>
      <w:bCs/>
      <w:color w:val="000000"/>
      <w:sz w:val="18"/>
      <w:szCs w:val="18"/>
    </w:rPr>
  </w:style>
  <w:style w:type="character" w:customStyle="1" w:styleId="bookauthor1">
    <w:name w:val="bookauthor1"/>
    <w:rsid w:val="00736265"/>
    <w:rPr>
      <w:rFonts w:ascii="Arial" w:hAnsi="Arial" w:cs="Arial" w:hint="default"/>
      <w:b w:val="0"/>
      <w:bCs w:val="0"/>
      <w:i w:val="0"/>
      <w:iCs w:val="0"/>
      <w:color w:val="6699CC"/>
      <w:sz w:val="18"/>
      <w:szCs w:val="18"/>
      <w:u w:val="single"/>
    </w:rPr>
  </w:style>
  <w:style w:type="character" w:customStyle="1" w:styleId="title111">
    <w:name w:val="title111"/>
    <w:rsid w:val="00736265"/>
    <w:rPr>
      <w:rFonts w:ascii="Tahoma" w:hAnsi="Tahoma" w:cs="Tahoma" w:hint="default"/>
      <w:b/>
      <w:bCs/>
      <w:color w:val="000066"/>
      <w:sz w:val="22"/>
      <w:szCs w:val="22"/>
    </w:rPr>
  </w:style>
  <w:style w:type="character" w:customStyle="1" w:styleId="bstitle1">
    <w:name w:val="bstitle1"/>
    <w:rsid w:val="00736265"/>
    <w:rPr>
      <w:b/>
      <w:bCs/>
      <w:color w:val="000000"/>
      <w:sz w:val="24"/>
      <w:szCs w:val="24"/>
    </w:rPr>
  </w:style>
  <w:style w:type="character" w:customStyle="1" w:styleId="bssubtitle1">
    <w:name w:val="bssubtitle1"/>
    <w:rsid w:val="00736265"/>
    <w:rPr>
      <w:rFonts w:ascii="Arial" w:hAnsi="Arial" w:cs="Arial" w:hint="default"/>
      <w:b/>
      <w:bCs/>
      <w:color w:val="000000"/>
      <w:sz w:val="18"/>
      <w:szCs w:val="18"/>
    </w:rPr>
  </w:style>
  <w:style w:type="character" w:customStyle="1" w:styleId="bsauthor1">
    <w:name w:val="bsauthor1"/>
    <w:rsid w:val="00736265"/>
    <w:rPr>
      <w:b/>
      <w:bCs/>
      <w:color w:val="000000"/>
      <w:sz w:val="18"/>
      <w:szCs w:val="18"/>
    </w:rPr>
  </w:style>
  <w:style w:type="character" w:customStyle="1" w:styleId="bsauthorlink1">
    <w:name w:val="bsauthorlink1"/>
    <w:rsid w:val="00736265"/>
    <w:rPr>
      <w:color w:val="000000"/>
      <w:u w:val="single"/>
    </w:rPr>
  </w:style>
  <w:style w:type="character" w:customStyle="1" w:styleId="redsubtitle1">
    <w:name w:val="redsubtitle1"/>
    <w:rsid w:val="00736265"/>
    <w:rPr>
      <w:rFonts w:ascii="Trebuchet MS" w:hAnsi="Trebuchet MS" w:hint="default"/>
      <w:b/>
      <w:bCs/>
      <w:caps/>
      <w:color w:val="CC0000"/>
      <w:sz w:val="18"/>
      <w:szCs w:val="18"/>
    </w:rPr>
  </w:style>
  <w:style w:type="paragraph" w:customStyle="1" w:styleId="ar12-16red">
    <w:name w:val="ar12-16red"/>
    <w:basedOn w:val="a"/>
    <w:rsid w:val="00736265"/>
    <w:pPr>
      <w:widowControl/>
      <w:spacing w:before="100" w:beforeAutospacing="1" w:after="100" w:afterAutospacing="1"/>
      <w:jc w:val="left"/>
    </w:pPr>
    <w:rPr>
      <w:rFonts w:ascii="宋体" w:hAnsi="宋体" w:cs="宋体"/>
      <w:kern w:val="0"/>
      <w:sz w:val="24"/>
    </w:rPr>
  </w:style>
  <w:style w:type="character" w:customStyle="1" w:styleId="bold1">
    <w:name w:val="bold1"/>
    <w:rsid w:val="00736265"/>
    <w:rPr>
      <w:rFonts w:ascii="Verdana" w:hAnsi="Verdana" w:hint="default"/>
      <w:b/>
      <w:bCs/>
      <w:color w:val="000000"/>
      <w:spacing w:val="30"/>
      <w:sz w:val="15"/>
      <w:szCs w:val="15"/>
    </w:rPr>
  </w:style>
  <w:style w:type="paragraph" w:customStyle="1" w:styleId="bookstrapline">
    <w:name w:val="bookstrapline"/>
    <w:basedOn w:val="a"/>
    <w:rsid w:val="00736265"/>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bookcopy10">
    <w:name w:val="book_copy1"/>
    <w:rsid w:val="00736265"/>
    <w:rPr>
      <w:b w:val="0"/>
      <w:bCs w:val="0"/>
      <w:i w:val="0"/>
      <w:iCs w:val="0"/>
      <w:smallCaps w:val="0"/>
      <w:color w:val="000000"/>
      <w:sz w:val="18"/>
      <w:szCs w:val="18"/>
    </w:rPr>
  </w:style>
  <w:style w:type="character" w:styleId="HTML0">
    <w:name w:val="HTML Cite"/>
    <w:rsid w:val="00736265"/>
    <w:rPr>
      <w:i/>
      <w:iCs/>
    </w:rPr>
  </w:style>
  <w:style w:type="paragraph" w:customStyle="1" w:styleId="text">
    <w:name w:val="text"/>
    <w:basedOn w:val="a"/>
    <w:rsid w:val="00736265"/>
    <w:pPr>
      <w:widowControl/>
    </w:pPr>
    <w:rPr>
      <w:rFonts w:ascii="Tahoma" w:hAnsi="Tahoma" w:cs="Tahoma"/>
      <w:color w:val="000000"/>
      <w:kern w:val="0"/>
      <w:sz w:val="16"/>
      <w:szCs w:val="16"/>
    </w:rPr>
  </w:style>
  <w:style w:type="character" w:customStyle="1" w:styleId="author">
    <w:name w:val="author"/>
    <w:basedOn w:val="a0"/>
    <w:rsid w:val="00736265"/>
  </w:style>
  <w:style w:type="paragraph" w:customStyle="1" w:styleId="book-text">
    <w:name w:val="book-text"/>
    <w:basedOn w:val="a"/>
    <w:rsid w:val="00736265"/>
    <w:pPr>
      <w:widowControl/>
      <w:spacing w:before="100" w:beforeAutospacing="1" w:after="100" w:afterAutospacing="1"/>
      <w:jc w:val="left"/>
    </w:pPr>
    <w:rPr>
      <w:rFonts w:ascii="Arial" w:hAnsi="Arial" w:cs="Arial"/>
      <w:color w:val="000000"/>
      <w:kern w:val="0"/>
      <w:sz w:val="20"/>
      <w:szCs w:val="20"/>
    </w:rPr>
  </w:style>
  <w:style w:type="character" w:customStyle="1" w:styleId="book-title1">
    <w:name w:val="book-title1"/>
    <w:rsid w:val="00736265"/>
    <w:rPr>
      <w:rFonts w:ascii="Arial" w:hAnsi="Arial" w:cs="Arial" w:hint="default"/>
      <w:b/>
      <w:bCs/>
      <w:color w:val="FF6600"/>
      <w:sz w:val="28"/>
      <w:szCs w:val="28"/>
    </w:rPr>
  </w:style>
  <w:style w:type="character" w:customStyle="1" w:styleId="apple-style-span">
    <w:name w:val="apple-style-span"/>
    <w:basedOn w:val="a0"/>
    <w:rsid w:val="00CB6825"/>
  </w:style>
  <w:style w:type="character" w:customStyle="1" w:styleId="apple-converted-space">
    <w:name w:val="apple-converted-space"/>
    <w:basedOn w:val="a0"/>
    <w:rsid w:val="00E744E4"/>
  </w:style>
  <w:style w:type="paragraph" w:styleId="ab">
    <w:name w:val="Balloon Text"/>
    <w:basedOn w:val="a"/>
    <w:link w:val="ac"/>
    <w:rsid w:val="008F7B77"/>
    <w:rPr>
      <w:sz w:val="18"/>
      <w:szCs w:val="18"/>
    </w:rPr>
  </w:style>
  <w:style w:type="character" w:customStyle="1" w:styleId="ac">
    <w:name w:val="批注框文本 字符"/>
    <w:basedOn w:val="a0"/>
    <w:link w:val="ab"/>
    <w:rsid w:val="008F7B77"/>
    <w:rPr>
      <w:kern w:val="2"/>
      <w:sz w:val="18"/>
      <w:szCs w:val="18"/>
    </w:rPr>
  </w:style>
  <w:style w:type="paragraph" w:styleId="ad">
    <w:name w:val="List Paragraph"/>
    <w:basedOn w:val="a"/>
    <w:uiPriority w:val="34"/>
    <w:qFormat/>
    <w:rsid w:val="004F4C2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415">
      <w:bodyDiv w:val="1"/>
      <w:marLeft w:val="0"/>
      <w:marRight w:val="0"/>
      <w:marTop w:val="0"/>
      <w:marBottom w:val="0"/>
      <w:divBdr>
        <w:top w:val="none" w:sz="0" w:space="0" w:color="auto"/>
        <w:left w:val="none" w:sz="0" w:space="0" w:color="auto"/>
        <w:bottom w:val="none" w:sz="0" w:space="0" w:color="auto"/>
        <w:right w:val="none" w:sz="0" w:space="0" w:color="auto"/>
      </w:divBdr>
    </w:div>
    <w:div w:id="4857961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28262846">
          <w:marLeft w:val="0"/>
          <w:marRight w:val="0"/>
          <w:marTop w:val="0"/>
          <w:marBottom w:val="0"/>
          <w:divBdr>
            <w:top w:val="none" w:sz="0" w:space="0" w:color="auto"/>
            <w:left w:val="none" w:sz="0" w:space="0" w:color="auto"/>
            <w:bottom w:val="none" w:sz="0" w:space="0" w:color="auto"/>
            <w:right w:val="none" w:sz="0" w:space="0" w:color="auto"/>
          </w:divBdr>
        </w:div>
      </w:divsChild>
    </w:div>
    <w:div w:id="55131873">
      <w:bodyDiv w:val="1"/>
      <w:marLeft w:val="0"/>
      <w:marRight w:val="0"/>
      <w:marTop w:val="0"/>
      <w:marBottom w:val="0"/>
      <w:divBdr>
        <w:top w:val="none" w:sz="0" w:space="0" w:color="auto"/>
        <w:left w:val="none" w:sz="0" w:space="0" w:color="auto"/>
        <w:bottom w:val="none" w:sz="0" w:space="0" w:color="auto"/>
        <w:right w:val="none" w:sz="0" w:space="0" w:color="auto"/>
      </w:divBdr>
    </w:div>
    <w:div w:id="90930756">
      <w:bodyDiv w:val="1"/>
      <w:marLeft w:val="0"/>
      <w:marRight w:val="0"/>
      <w:marTop w:val="0"/>
      <w:marBottom w:val="0"/>
      <w:divBdr>
        <w:top w:val="none" w:sz="0" w:space="0" w:color="auto"/>
        <w:left w:val="none" w:sz="0" w:space="0" w:color="auto"/>
        <w:bottom w:val="none" w:sz="0" w:space="0" w:color="auto"/>
        <w:right w:val="none" w:sz="0" w:space="0" w:color="auto"/>
      </w:divBdr>
    </w:div>
    <w:div w:id="134839393">
      <w:bodyDiv w:val="1"/>
      <w:marLeft w:val="0"/>
      <w:marRight w:val="0"/>
      <w:marTop w:val="0"/>
      <w:marBottom w:val="0"/>
      <w:divBdr>
        <w:top w:val="none" w:sz="0" w:space="0" w:color="auto"/>
        <w:left w:val="none" w:sz="0" w:space="0" w:color="auto"/>
        <w:bottom w:val="none" w:sz="0" w:space="0" w:color="auto"/>
        <w:right w:val="none" w:sz="0" w:space="0" w:color="auto"/>
      </w:divBdr>
    </w:div>
    <w:div w:id="198861097">
      <w:bodyDiv w:val="1"/>
      <w:marLeft w:val="0"/>
      <w:marRight w:val="0"/>
      <w:marTop w:val="0"/>
      <w:marBottom w:val="0"/>
      <w:divBdr>
        <w:top w:val="none" w:sz="0" w:space="0" w:color="auto"/>
        <w:left w:val="none" w:sz="0" w:space="0" w:color="auto"/>
        <w:bottom w:val="none" w:sz="0" w:space="0" w:color="auto"/>
        <w:right w:val="none" w:sz="0" w:space="0" w:color="auto"/>
      </w:divBdr>
    </w:div>
    <w:div w:id="251208049">
      <w:bodyDiv w:val="1"/>
      <w:marLeft w:val="0"/>
      <w:marRight w:val="0"/>
      <w:marTop w:val="0"/>
      <w:marBottom w:val="0"/>
      <w:divBdr>
        <w:top w:val="none" w:sz="0" w:space="0" w:color="auto"/>
        <w:left w:val="none" w:sz="0" w:space="0" w:color="auto"/>
        <w:bottom w:val="none" w:sz="0" w:space="0" w:color="auto"/>
        <w:right w:val="none" w:sz="0" w:space="0" w:color="auto"/>
      </w:divBdr>
    </w:div>
    <w:div w:id="336999245">
      <w:bodyDiv w:val="1"/>
      <w:marLeft w:val="0"/>
      <w:marRight w:val="0"/>
      <w:marTop w:val="0"/>
      <w:marBottom w:val="0"/>
      <w:divBdr>
        <w:top w:val="none" w:sz="0" w:space="0" w:color="auto"/>
        <w:left w:val="none" w:sz="0" w:space="0" w:color="auto"/>
        <w:bottom w:val="none" w:sz="0" w:space="0" w:color="auto"/>
        <w:right w:val="none" w:sz="0" w:space="0" w:color="auto"/>
      </w:divBdr>
    </w:div>
    <w:div w:id="351616080">
      <w:bodyDiv w:val="1"/>
      <w:marLeft w:val="0"/>
      <w:marRight w:val="0"/>
      <w:marTop w:val="0"/>
      <w:marBottom w:val="0"/>
      <w:divBdr>
        <w:top w:val="none" w:sz="0" w:space="0" w:color="auto"/>
        <w:left w:val="none" w:sz="0" w:space="0" w:color="auto"/>
        <w:bottom w:val="none" w:sz="0" w:space="0" w:color="auto"/>
        <w:right w:val="none" w:sz="0" w:space="0" w:color="auto"/>
      </w:divBdr>
    </w:div>
    <w:div w:id="359819404">
      <w:bodyDiv w:val="1"/>
      <w:marLeft w:val="0"/>
      <w:marRight w:val="0"/>
      <w:marTop w:val="0"/>
      <w:marBottom w:val="0"/>
      <w:divBdr>
        <w:top w:val="none" w:sz="0" w:space="0" w:color="auto"/>
        <w:left w:val="none" w:sz="0" w:space="0" w:color="auto"/>
        <w:bottom w:val="none" w:sz="0" w:space="0" w:color="auto"/>
        <w:right w:val="none" w:sz="0" w:space="0" w:color="auto"/>
      </w:divBdr>
      <w:divsChild>
        <w:div w:id="867372507">
          <w:marLeft w:val="0"/>
          <w:marRight w:val="0"/>
          <w:marTop w:val="0"/>
          <w:marBottom w:val="0"/>
          <w:divBdr>
            <w:top w:val="none" w:sz="0" w:space="0" w:color="auto"/>
            <w:left w:val="none" w:sz="0" w:space="0" w:color="auto"/>
            <w:bottom w:val="none" w:sz="0" w:space="0" w:color="auto"/>
            <w:right w:val="none" w:sz="0" w:space="0" w:color="auto"/>
          </w:divBdr>
          <w:divsChild>
            <w:div w:id="213126937">
              <w:marLeft w:val="107"/>
              <w:marRight w:val="107"/>
              <w:marTop w:val="107"/>
              <w:marBottom w:val="107"/>
              <w:divBdr>
                <w:top w:val="none" w:sz="0" w:space="0" w:color="auto"/>
                <w:left w:val="none" w:sz="0" w:space="0" w:color="auto"/>
                <w:bottom w:val="none" w:sz="0" w:space="0" w:color="auto"/>
                <w:right w:val="none" w:sz="0" w:space="0" w:color="auto"/>
              </w:divBdr>
              <w:divsChild>
                <w:div w:id="1237351770">
                  <w:marLeft w:val="0"/>
                  <w:marRight w:val="0"/>
                  <w:marTop w:val="0"/>
                  <w:marBottom w:val="0"/>
                  <w:divBdr>
                    <w:top w:val="none" w:sz="0" w:space="0" w:color="auto"/>
                    <w:left w:val="none" w:sz="0" w:space="0" w:color="auto"/>
                    <w:bottom w:val="none" w:sz="0" w:space="0" w:color="auto"/>
                    <w:right w:val="none" w:sz="0" w:space="0" w:color="auto"/>
                  </w:divBdr>
                  <w:divsChild>
                    <w:div w:id="979386161">
                      <w:marLeft w:val="0"/>
                      <w:marRight w:val="0"/>
                      <w:marTop w:val="0"/>
                      <w:marBottom w:val="0"/>
                      <w:divBdr>
                        <w:top w:val="none" w:sz="0" w:space="0" w:color="auto"/>
                        <w:left w:val="none" w:sz="0" w:space="0" w:color="auto"/>
                        <w:bottom w:val="none" w:sz="0" w:space="0" w:color="auto"/>
                        <w:right w:val="none" w:sz="0" w:space="0" w:color="auto"/>
                      </w:divBdr>
                      <w:divsChild>
                        <w:div w:id="116292201">
                          <w:marLeft w:val="107"/>
                          <w:marRight w:val="107"/>
                          <w:marTop w:val="107"/>
                          <w:marBottom w:val="107"/>
                          <w:divBdr>
                            <w:top w:val="none" w:sz="0" w:space="0" w:color="auto"/>
                            <w:left w:val="none" w:sz="0" w:space="0" w:color="auto"/>
                            <w:bottom w:val="none" w:sz="0" w:space="0" w:color="auto"/>
                            <w:right w:val="none" w:sz="0" w:space="0" w:color="auto"/>
                          </w:divBdr>
                          <w:divsChild>
                            <w:div w:id="23559573">
                              <w:marLeft w:val="0"/>
                              <w:marRight w:val="0"/>
                              <w:marTop w:val="0"/>
                              <w:marBottom w:val="0"/>
                              <w:divBdr>
                                <w:top w:val="none" w:sz="0" w:space="0" w:color="auto"/>
                                <w:left w:val="none" w:sz="0" w:space="0" w:color="auto"/>
                                <w:bottom w:val="none" w:sz="0" w:space="0" w:color="auto"/>
                                <w:right w:val="none" w:sz="0" w:space="0" w:color="auto"/>
                              </w:divBdr>
                            </w:div>
                            <w:div w:id="28801186">
                              <w:marLeft w:val="0"/>
                              <w:marRight w:val="0"/>
                              <w:marTop w:val="0"/>
                              <w:marBottom w:val="0"/>
                              <w:divBdr>
                                <w:top w:val="none" w:sz="0" w:space="0" w:color="auto"/>
                                <w:left w:val="none" w:sz="0" w:space="0" w:color="auto"/>
                                <w:bottom w:val="none" w:sz="0" w:space="0" w:color="auto"/>
                                <w:right w:val="none" w:sz="0" w:space="0" w:color="auto"/>
                              </w:divBdr>
                            </w:div>
                            <w:div w:id="322008752">
                              <w:marLeft w:val="0"/>
                              <w:marRight w:val="0"/>
                              <w:marTop w:val="0"/>
                              <w:marBottom w:val="0"/>
                              <w:divBdr>
                                <w:top w:val="none" w:sz="0" w:space="0" w:color="auto"/>
                                <w:left w:val="none" w:sz="0" w:space="0" w:color="auto"/>
                                <w:bottom w:val="none" w:sz="0" w:space="0" w:color="auto"/>
                                <w:right w:val="none" w:sz="0" w:space="0" w:color="auto"/>
                              </w:divBdr>
                            </w:div>
                            <w:div w:id="379935683">
                              <w:marLeft w:val="0"/>
                              <w:marRight w:val="0"/>
                              <w:marTop w:val="0"/>
                              <w:marBottom w:val="0"/>
                              <w:divBdr>
                                <w:top w:val="none" w:sz="0" w:space="0" w:color="auto"/>
                                <w:left w:val="none" w:sz="0" w:space="0" w:color="auto"/>
                                <w:bottom w:val="none" w:sz="0" w:space="0" w:color="auto"/>
                                <w:right w:val="none" w:sz="0" w:space="0" w:color="auto"/>
                              </w:divBdr>
                            </w:div>
                            <w:div w:id="929971728">
                              <w:marLeft w:val="0"/>
                              <w:marRight w:val="0"/>
                              <w:marTop w:val="0"/>
                              <w:marBottom w:val="0"/>
                              <w:divBdr>
                                <w:top w:val="none" w:sz="0" w:space="0" w:color="auto"/>
                                <w:left w:val="none" w:sz="0" w:space="0" w:color="auto"/>
                                <w:bottom w:val="none" w:sz="0" w:space="0" w:color="auto"/>
                                <w:right w:val="none" w:sz="0" w:space="0" w:color="auto"/>
                              </w:divBdr>
                            </w:div>
                            <w:div w:id="1006520587">
                              <w:marLeft w:val="0"/>
                              <w:marRight w:val="0"/>
                              <w:marTop w:val="0"/>
                              <w:marBottom w:val="0"/>
                              <w:divBdr>
                                <w:top w:val="none" w:sz="0" w:space="0" w:color="auto"/>
                                <w:left w:val="none" w:sz="0" w:space="0" w:color="auto"/>
                                <w:bottom w:val="none" w:sz="0" w:space="0" w:color="auto"/>
                                <w:right w:val="none" w:sz="0" w:space="0" w:color="auto"/>
                              </w:divBdr>
                            </w:div>
                            <w:div w:id="1193811242">
                              <w:marLeft w:val="0"/>
                              <w:marRight w:val="0"/>
                              <w:marTop w:val="0"/>
                              <w:marBottom w:val="0"/>
                              <w:divBdr>
                                <w:top w:val="none" w:sz="0" w:space="0" w:color="auto"/>
                                <w:left w:val="none" w:sz="0" w:space="0" w:color="auto"/>
                                <w:bottom w:val="none" w:sz="0" w:space="0" w:color="auto"/>
                                <w:right w:val="none" w:sz="0" w:space="0" w:color="auto"/>
                              </w:divBdr>
                            </w:div>
                            <w:div w:id="1261255292">
                              <w:marLeft w:val="0"/>
                              <w:marRight w:val="0"/>
                              <w:marTop w:val="0"/>
                              <w:marBottom w:val="0"/>
                              <w:divBdr>
                                <w:top w:val="none" w:sz="0" w:space="0" w:color="auto"/>
                                <w:left w:val="none" w:sz="0" w:space="0" w:color="auto"/>
                                <w:bottom w:val="none" w:sz="0" w:space="0" w:color="auto"/>
                                <w:right w:val="none" w:sz="0" w:space="0" w:color="auto"/>
                              </w:divBdr>
                            </w:div>
                            <w:div w:id="1313025540">
                              <w:marLeft w:val="0"/>
                              <w:marRight w:val="0"/>
                              <w:marTop w:val="0"/>
                              <w:marBottom w:val="0"/>
                              <w:divBdr>
                                <w:top w:val="none" w:sz="0" w:space="0" w:color="auto"/>
                                <w:left w:val="none" w:sz="0" w:space="0" w:color="auto"/>
                                <w:bottom w:val="none" w:sz="0" w:space="0" w:color="auto"/>
                                <w:right w:val="none" w:sz="0" w:space="0" w:color="auto"/>
                              </w:divBdr>
                            </w:div>
                            <w:div w:id="1365324006">
                              <w:marLeft w:val="0"/>
                              <w:marRight w:val="0"/>
                              <w:marTop w:val="0"/>
                              <w:marBottom w:val="0"/>
                              <w:divBdr>
                                <w:top w:val="none" w:sz="0" w:space="0" w:color="auto"/>
                                <w:left w:val="none" w:sz="0" w:space="0" w:color="auto"/>
                                <w:bottom w:val="none" w:sz="0" w:space="0" w:color="auto"/>
                                <w:right w:val="none" w:sz="0" w:space="0" w:color="auto"/>
                              </w:divBdr>
                            </w:div>
                            <w:div w:id="1434324755">
                              <w:marLeft w:val="0"/>
                              <w:marRight w:val="0"/>
                              <w:marTop w:val="0"/>
                              <w:marBottom w:val="0"/>
                              <w:divBdr>
                                <w:top w:val="none" w:sz="0" w:space="0" w:color="auto"/>
                                <w:left w:val="none" w:sz="0" w:space="0" w:color="auto"/>
                                <w:bottom w:val="none" w:sz="0" w:space="0" w:color="auto"/>
                                <w:right w:val="none" w:sz="0" w:space="0" w:color="auto"/>
                              </w:divBdr>
                            </w:div>
                            <w:div w:id="1537429571">
                              <w:marLeft w:val="0"/>
                              <w:marRight w:val="0"/>
                              <w:marTop w:val="0"/>
                              <w:marBottom w:val="0"/>
                              <w:divBdr>
                                <w:top w:val="none" w:sz="0" w:space="0" w:color="auto"/>
                                <w:left w:val="none" w:sz="0" w:space="0" w:color="auto"/>
                                <w:bottom w:val="none" w:sz="0" w:space="0" w:color="auto"/>
                                <w:right w:val="none" w:sz="0" w:space="0" w:color="auto"/>
                              </w:divBdr>
                            </w:div>
                            <w:div w:id="1550725000">
                              <w:marLeft w:val="0"/>
                              <w:marRight w:val="0"/>
                              <w:marTop w:val="0"/>
                              <w:marBottom w:val="0"/>
                              <w:divBdr>
                                <w:top w:val="none" w:sz="0" w:space="0" w:color="auto"/>
                                <w:left w:val="none" w:sz="0" w:space="0" w:color="auto"/>
                                <w:bottom w:val="none" w:sz="0" w:space="0" w:color="auto"/>
                                <w:right w:val="none" w:sz="0" w:space="0" w:color="auto"/>
                              </w:divBdr>
                            </w:div>
                            <w:div w:id="1813864137">
                              <w:marLeft w:val="0"/>
                              <w:marRight w:val="0"/>
                              <w:marTop w:val="0"/>
                              <w:marBottom w:val="0"/>
                              <w:divBdr>
                                <w:top w:val="none" w:sz="0" w:space="0" w:color="auto"/>
                                <w:left w:val="none" w:sz="0" w:space="0" w:color="auto"/>
                                <w:bottom w:val="none" w:sz="0" w:space="0" w:color="auto"/>
                                <w:right w:val="none" w:sz="0" w:space="0" w:color="auto"/>
                              </w:divBdr>
                            </w:div>
                            <w:div w:id="1966036081">
                              <w:marLeft w:val="0"/>
                              <w:marRight w:val="0"/>
                              <w:marTop w:val="0"/>
                              <w:marBottom w:val="0"/>
                              <w:divBdr>
                                <w:top w:val="none" w:sz="0" w:space="0" w:color="auto"/>
                                <w:left w:val="none" w:sz="0" w:space="0" w:color="auto"/>
                                <w:bottom w:val="none" w:sz="0" w:space="0" w:color="auto"/>
                                <w:right w:val="none" w:sz="0" w:space="0" w:color="auto"/>
                              </w:divBdr>
                            </w:div>
                            <w:div w:id="2000693369">
                              <w:marLeft w:val="0"/>
                              <w:marRight w:val="0"/>
                              <w:marTop w:val="0"/>
                              <w:marBottom w:val="0"/>
                              <w:divBdr>
                                <w:top w:val="none" w:sz="0" w:space="0" w:color="auto"/>
                                <w:left w:val="none" w:sz="0" w:space="0" w:color="auto"/>
                                <w:bottom w:val="none" w:sz="0" w:space="0" w:color="auto"/>
                                <w:right w:val="none" w:sz="0" w:space="0" w:color="auto"/>
                              </w:divBdr>
                            </w:div>
                            <w:div w:id="2041856714">
                              <w:marLeft w:val="0"/>
                              <w:marRight w:val="0"/>
                              <w:marTop w:val="0"/>
                              <w:marBottom w:val="0"/>
                              <w:divBdr>
                                <w:top w:val="none" w:sz="0" w:space="0" w:color="auto"/>
                                <w:left w:val="none" w:sz="0" w:space="0" w:color="auto"/>
                                <w:bottom w:val="none" w:sz="0" w:space="0" w:color="auto"/>
                                <w:right w:val="none" w:sz="0" w:space="0" w:color="auto"/>
                              </w:divBdr>
                            </w:div>
                            <w:div w:id="2080668467">
                              <w:marLeft w:val="0"/>
                              <w:marRight w:val="0"/>
                              <w:marTop w:val="0"/>
                              <w:marBottom w:val="0"/>
                              <w:divBdr>
                                <w:top w:val="none" w:sz="0" w:space="0" w:color="auto"/>
                                <w:left w:val="none" w:sz="0" w:space="0" w:color="auto"/>
                                <w:bottom w:val="none" w:sz="0" w:space="0" w:color="auto"/>
                                <w:right w:val="none" w:sz="0" w:space="0" w:color="auto"/>
                              </w:divBdr>
                            </w:div>
                            <w:div w:id="210772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02521">
      <w:bodyDiv w:val="1"/>
      <w:marLeft w:val="0"/>
      <w:marRight w:val="0"/>
      <w:marTop w:val="0"/>
      <w:marBottom w:val="0"/>
      <w:divBdr>
        <w:top w:val="none" w:sz="0" w:space="0" w:color="auto"/>
        <w:left w:val="none" w:sz="0" w:space="0" w:color="auto"/>
        <w:bottom w:val="none" w:sz="0" w:space="0" w:color="auto"/>
        <w:right w:val="none" w:sz="0" w:space="0" w:color="auto"/>
      </w:divBdr>
    </w:div>
    <w:div w:id="456721093">
      <w:bodyDiv w:val="1"/>
      <w:marLeft w:val="0"/>
      <w:marRight w:val="0"/>
      <w:marTop w:val="0"/>
      <w:marBottom w:val="0"/>
      <w:divBdr>
        <w:top w:val="none" w:sz="0" w:space="0" w:color="auto"/>
        <w:left w:val="none" w:sz="0" w:space="0" w:color="auto"/>
        <w:bottom w:val="none" w:sz="0" w:space="0" w:color="auto"/>
        <w:right w:val="none" w:sz="0" w:space="0" w:color="auto"/>
      </w:divBdr>
    </w:div>
    <w:div w:id="458842298">
      <w:bodyDiv w:val="1"/>
      <w:marLeft w:val="0"/>
      <w:marRight w:val="0"/>
      <w:marTop w:val="0"/>
      <w:marBottom w:val="0"/>
      <w:divBdr>
        <w:top w:val="none" w:sz="0" w:space="0" w:color="auto"/>
        <w:left w:val="none" w:sz="0" w:space="0" w:color="auto"/>
        <w:bottom w:val="none" w:sz="0" w:space="0" w:color="auto"/>
        <w:right w:val="none" w:sz="0" w:space="0" w:color="auto"/>
      </w:divBdr>
    </w:div>
    <w:div w:id="495415943">
      <w:bodyDiv w:val="1"/>
      <w:marLeft w:val="0"/>
      <w:marRight w:val="0"/>
      <w:marTop w:val="0"/>
      <w:marBottom w:val="0"/>
      <w:divBdr>
        <w:top w:val="none" w:sz="0" w:space="0" w:color="auto"/>
        <w:left w:val="none" w:sz="0" w:space="0" w:color="auto"/>
        <w:bottom w:val="none" w:sz="0" w:space="0" w:color="auto"/>
        <w:right w:val="none" w:sz="0" w:space="0" w:color="auto"/>
      </w:divBdr>
    </w:div>
    <w:div w:id="512303012">
      <w:bodyDiv w:val="1"/>
      <w:marLeft w:val="0"/>
      <w:marRight w:val="0"/>
      <w:marTop w:val="0"/>
      <w:marBottom w:val="0"/>
      <w:divBdr>
        <w:top w:val="none" w:sz="0" w:space="0" w:color="auto"/>
        <w:left w:val="none" w:sz="0" w:space="0" w:color="auto"/>
        <w:bottom w:val="none" w:sz="0" w:space="0" w:color="auto"/>
        <w:right w:val="none" w:sz="0" w:space="0" w:color="auto"/>
      </w:divBdr>
    </w:div>
    <w:div w:id="554509703">
      <w:bodyDiv w:val="1"/>
      <w:marLeft w:val="0"/>
      <w:marRight w:val="0"/>
      <w:marTop w:val="0"/>
      <w:marBottom w:val="0"/>
      <w:divBdr>
        <w:top w:val="none" w:sz="0" w:space="0" w:color="auto"/>
        <w:left w:val="none" w:sz="0" w:space="0" w:color="auto"/>
        <w:bottom w:val="none" w:sz="0" w:space="0" w:color="auto"/>
        <w:right w:val="none" w:sz="0" w:space="0" w:color="auto"/>
      </w:divBdr>
    </w:div>
    <w:div w:id="565724776">
      <w:bodyDiv w:val="1"/>
      <w:marLeft w:val="0"/>
      <w:marRight w:val="0"/>
      <w:marTop w:val="0"/>
      <w:marBottom w:val="0"/>
      <w:divBdr>
        <w:top w:val="none" w:sz="0" w:space="0" w:color="auto"/>
        <w:left w:val="none" w:sz="0" w:space="0" w:color="auto"/>
        <w:bottom w:val="none" w:sz="0" w:space="0" w:color="auto"/>
        <w:right w:val="none" w:sz="0" w:space="0" w:color="auto"/>
      </w:divBdr>
    </w:div>
    <w:div w:id="569729340">
      <w:bodyDiv w:val="1"/>
      <w:marLeft w:val="0"/>
      <w:marRight w:val="0"/>
      <w:marTop w:val="0"/>
      <w:marBottom w:val="0"/>
      <w:divBdr>
        <w:top w:val="none" w:sz="0" w:space="0" w:color="auto"/>
        <w:left w:val="none" w:sz="0" w:space="0" w:color="auto"/>
        <w:bottom w:val="none" w:sz="0" w:space="0" w:color="auto"/>
        <w:right w:val="none" w:sz="0" w:space="0" w:color="auto"/>
      </w:divBdr>
    </w:div>
    <w:div w:id="614169617">
      <w:bodyDiv w:val="1"/>
      <w:marLeft w:val="0"/>
      <w:marRight w:val="0"/>
      <w:marTop w:val="0"/>
      <w:marBottom w:val="0"/>
      <w:divBdr>
        <w:top w:val="none" w:sz="0" w:space="0" w:color="auto"/>
        <w:left w:val="none" w:sz="0" w:space="0" w:color="auto"/>
        <w:bottom w:val="none" w:sz="0" w:space="0" w:color="auto"/>
        <w:right w:val="none" w:sz="0" w:space="0" w:color="auto"/>
      </w:divBdr>
    </w:div>
    <w:div w:id="620914163">
      <w:bodyDiv w:val="1"/>
      <w:marLeft w:val="0"/>
      <w:marRight w:val="0"/>
      <w:marTop w:val="0"/>
      <w:marBottom w:val="0"/>
      <w:divBdr>
        <w:top w:val="none" w:sz="0" w:space="0" w:color="auto"/>
        <w:left w:val="none" w:sz="0" w:space="0" w:color="auto"/>
        <w:bottom w:val="none" w:sz="0" w:space="0" w:color="auto"/>
        <w:right w:val="none" w:sz="0" w:space="0" w:color="auto"/>
      </w:divBdr>
      <w:divsChild>
        <w:div w:id="1226648516">
          <w:marLeft w:val="0"/>
          <w:marRight w:val="0"/>
          <w:marTop w:val="0"/>
          <w:marBottom w:val="0"/>
          <w:divBdr>
            <w:top w:val="none" w:sz="0" w:space="0" w:color="auto"/>
            <w:left w:val="none" w:sz="0" w:space="0" w:color="auto"/>
            <w:bottom w:val="none" w:sz="0" w:space="0" w:color="auto"/>
            <w:right w:val="none" w:sz="0" w:space="0" w:color="auto"/>
          </w:divBdr>
        </w:div>
      </w:divsChild>
    </w:div>
    <w:div w:id="639959851">
      <w:bodyDiv w:val="1"/>
      <w:marLeft w:val="0"/>
      <w:marRight w:val="0"/>
      <w:marTop w:val="0"/>
      <w:marBottom w:val="0"/>
      <w:divBdr>
        <w:top w:val="none" w:sz="0" w:space="0" w:color="auto"/>
        <w:left w:val="none" w:sz="0" w:space="0" w:color="auto"/>
        <w:bottom w:val="none" w:sz="0" w:space="0" w:color="auto"/>
        <w:right w:val="none" w:sz="0" w:space="0" w:color="auto"/>
      </w:divBdr>
    </w:div>
    <w:div w:id="644819495">
      <w:bodyDiv w:val="1"/>
      <w:marLeft w:val="0"/>
      <w:marRight w:val="0"/>
      <w:marTop w:val="0"/>
      <w:marBottom w:val="0"/>
      <w:divBdr>
        <w:top w:val="none" w:sz="0" w:space="0" w:color="auto"/>
        <w:left w:val="none" w:sz="0" w:space="0" w:color="auto"/>
        <w:bottom w:val="none" w:sz="0" w:space="0" w:color="auto"/>
        <w:right w:val="none" w:sz="0" w:space="0" w:color="auto"/>
      </w:divBdr>
    </w:div>
    <w:div w:id="664479389">
      <w:bodyDiv w:val="1"/>
      <w:marLeft w:val="0"/>
      <w:marRight w:val="0"/>
      <w:marTop w:val="0"/>
      <w:marBottom w:val="0"/>
      <w:divBdr>
        <w:top w:val="none" w:sz="0" w:space="0" w:color="auto"/>
        <w:left w:val="none" w:sz="0" w:space="0" w:color="auto"/>
        <w:bottom w:val="none" w:sz="0" w:space="0" w:color="auto"/>
        <w:right w:val="none" w:sz="0" w:space="0" w:color="auto"/>
      </w:divBdr>
    </w:div>
    <w:div w:id="689524314">
      <w:bodyDiv w:val="1"/>
      <w:marLeft w:val="0"/>
      <w:marRight w:val="0"/>
      <w:marTop w:val="0"/>
      <w:marBottom w:val="0"/>
      <w:divBdr>
        <w:top w:val="none" w:sz="0" w:space="0" w:color="auto"/>
        <w:left w:val="none" w:sz="0" w:space="0" w:color="auto"/>
        <w:bottom w:val="none" w:sz="0" w:space="0" w:color="auto"/>
        <w:right w:val="none" w:sz="0" w:space="0" w:color="auto"/>
      </w:divBdr>
    </w:div>
    <w:div w:id="714236303">
      <w:bodyDiv w:val="1"/>
      <w:marLeft w:val="0"/>
      <w:marRight w:val="0"/>
      <w:marTop w:val="0"/>
      <w:marBottom w:val="0"/>
      <w:divBdr>
        <w:top w:val="none" w:sz="0" w:space="0" w:color="auto"/>
        <w:left w:val="none" w:sz="0" w:space="0" w:color="auto"/>
        <w:bottom w:val="none" w:sz="0" w:space="0" w:color="auto"/>
        <w:right w:val="none" w:sz="0" w:space="0" w:color="auto"/>
      </w:divBdr>
    </w:div>
    <w:div w:id="781074838">
      <w:bodyDiv w:val="1"/>
      <w:marLeft w:val="0"/>
      <w:marRight w:val="0"/>
      <w:marTop w:val="0"/>
      <w:marBottom w:val="0"/>
      <w:divBdr>
        <w:top w:val="none" w:sz="0" w:space="0" w:color="auto"/>
        <w:left w:val="none" w:sz="0" w:space="0" w:color="auto"/>
        <w:bottom w:val="none" w:sz="0" w:space="0" w:color="auto"/>
        <w:right w:val="none" w:sz="0" w:space="0" w:color="auto"/>
      </w:divBdr>
    </w:div>
    <w:div w:id="846287510">
      <w:bodyDiv w:val="1"/>
      <w:marLeft w:val="0"/>
      <w:marRight w:val="0"/>
      <w:marTop w:val="0"/>
      <w:marBottom w:val="0"/>
      <w:divBdr>
        <w:top w:val="none" w:sz="0" w:space="0" w:color="auto"/>
        <w:left w:val="none" w:sz="0" w:space="0" w:color="auto"/>
        <w:bottom w:val="none" w:sz="0" w:space="0" w:color="auto"/>
        <w:right w:val="none" w:sz="0" w:space="0" w:color="auto"/>
      </w:divBdr>
      <w:divsChild>
        <w:div w:id="638147965">
          <w:marLeft w:val="0"/>
          <w:marRight w:val="0"/>
          <w:marTop w:val="0"/>
          <w:marBottom w:val="0"/>
          <w:divBdr>
            <w:top w:val="none" w:sz="0" w:space="0" w:color="auto"/>
            <w:left w:val="none" w:sz="0" w:space="0" w:color="auto"/>
            <w:bottom w:val="none" w:sz="0" w:space="0" w:color="auto"/>
            <w:right w:val="none" w:sz="0" w:space="0" w:color="auto"/>
          </w:divBdr>
        </w:div>
        <w:div w:id="517894236">
          <w:marLeft w:val="0"/>
          <w:marRight w:val="0"/>
          <w:marTop w:val="0"/>
          <w:marBottom w:val="0"/>
          <w:divBdr>
            <w:top w:val="none" w:sz="0" w:space="0" w:color="auto"/>
            <w:left w:val="none" w:sz="0" w:space="0" w:color="auto"/>
            <w:bottom w:val="none" w:sz="0" w:space="0" w:color="auto"/>
            <w:right w:val="none" w:sz="0" w:space="0" w:color="auto"/>
          </w:divBdr>
          <w:divsChild>
            <w:div w:id="723212962">
              <w:marLeft w:val="0"/>
              <w:marRight w:val="0"/>
              <w:marTop w:val="0"/>
              <w:marBottom w:val="0"/>
              <w:divBdr>
                <w:top w:val="none" w:sz="0" w:space="0" w:color="auto"/>
                <w:left w:val="none" w:sz="0" w:space="0" w:color="auto"/>
                <w:bottom w:val="none" w:sz="0" w:space="0" w:color="auto"/>
                <w:right w:val="none" w:sz="0" w:space="0" w:color="auto"/>
              </w:divBdr>
            </w:div>
            <w:div w:id="1903514701">
              <w:marLeft w:val="0"/>
              <w:marRight w:val="0"/>
              <w:marTop w:val="0"/>
              <w:marBottom w:val="0"/>
              <w:divBdr>
                <w:top w:val="none" w:sz="0" w:space="0" w:color="auto"/>
                <w:left w:val="none" w:sz="0" w:space="0" w:color="auto"/>
                <w:bottom w:val="none" w:sz="0" w:space="0" w:color="auto"/>
                <w:right w:val="none" w:sz="0" w:space="0" w:color="auto"/>
              </w:divBdr>
              <w:divsChild>
                <w:div w:id="500049392">
                  <w:marLeft w:val="0"/>
                  <w:marRight w:val="0"/>
                  <w:marTop w:val="0"/>
                  <w:marBottom w:val="0"/>
                  <w:divBdr>
                    <w:top w:val="none" w:sz="0" w:space="0" w:color="auto"/>
                    <w:left w:val="none" w:sz="0" w:space="0" w:color="auto"/>
                    <w:bottom w:val="none" w:sz="0" w:space="0" w:color="auto"/>
                    <w:right w:val="none" w:sz="0" w:space="0" w:color="auto"/>
                  </w:divBdr>
                  <w:divsChild>
                    <w:div w:id="1929265985">
                      <w:marLeft w:val="0"/>
                      <w:marRight w:val="0"/>
                      <w:marTop w:val="0"/>
                      <w:marBottom w:val="0"/>
                      <w:divBdr>
                        <w:top w:val="none" w:sz="0" w:space="0" w:color="auto"/>
                        <w:left w:val="none" w:sz="0" w:space="0" w:color="auto"/>
                        <w:bottom w:val="none" w:sz="0" w:space="0" w:color="auto"/>
                        <w:right w:val="none" w:sz="0" w:space="0" w:color="auto"/>
                      </w:divBdr>
                      <w:divsChild>
                        <w:div w:id="280649030">
                          <w:marLeft w:val="0"/>
                          <w:marRight w:val="0"/>
                          <w:marTop w:val="0"/>
                          <w:marBottom w:val="0"/>
                          <w:divBdr>
                            <w:top w:val="none" w:sz="0" w:space="0" w:color="auto"/>
                            <w:left w:val="none" w:sz="0" w:space="0" w:color="auto"/>
                            <w:bottom w:val="none" w:sz="0" w:space="0" w:color="auto"/>
                            <w:right w:val="none" w:sz="0" w:space="0" w:color="auto"/>
                          </w:divBdr>
                          <w:divsChild>
                            <w:div w:id="2446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767879">
      <w:bodyDiv w:val="1"/>
      <w:marLeft w:val="0"/>
      <w:marRight w:val="0"/>
      <w:marTop w:val="0"/>
      <w:marBottom w:val="0"/>
      <w:divBdr>
        <w:top w:val="none" w:sz="0" w:space="0" w:color="auto"/>
        <w:left w:val="none" w:sz="0" w:space="0" w:color="auto"/>
        <w:bottom w:val="none" w:sz="0" w:space="0" w:color="auto"/>
        <w:right w:val="none" w:sz="0" w:space="0" w:color="auto"/>
      </w:divBdr>
    </w:div>
    <w:div w:id="949778227">
      <w:bodyDiv w:val="1"/>
      <w:marLeft w:val="0"/>
      <w:marRight w:val="0"/>
      <w:marTop w:val="0"/>
      <w:marBottom w:val="0"/>
      <w:divBdr>
        <w:top w:val="none" w:sz="0" w:space="0" w:color="auto"/>
        <w:left w:val="none" w:sz="0" w:space="0" w:color="auto"/>
        <w:bottom w:val="none" w:sz="0" w:space="0" w:color="auto"/>
        <w:right w:val="none" w:sz="0" w:space="0" w:color="auto"/>
      </w:divBdr>
      <w:divsChild>
        <w:div w:id="1100836383">
          <w:marLeft w:val="0"/>
          <w:marRight w:val="0"/>
          <w:marTop w:val="0"/>
          <w:marBottom w:val="750"/>
          <w:divBdr>
            <w:top w:val="none" w:sz="0" w:space="0" w:color="auto"/>
            <w:left w:val="none" w:sz="0" w:space="0" w:color="auto"/>
            <w:bottom w:val="none" w:sz="0" w:space="0" w:color="auto"/>
            <w:right w:val="none" w:sz="0" w:space="0" w:color="auto"/>
          </w:divBdr>
          <w:divsChild>
            <w:div w:id="2118208752">
              <w:marLeft w:val="0"/>
              <w:marRight w:val="0"/>
              <w:marTop w:val="0"/>
              <w:marBottom w:val="0"/>
              <w:divBdr>
                <w:top w:val="none" w:sz="0" w:space="0" w:color="auto"/>
                <w:left w:val="none" w:sz="0" w:space="0" w:color="auto"/>
                <w:bottom w:val="none" w:sz="0" w:space="0" w:color="auto"/>
                <w:right w:val="none" w:sz="0" w:space="0" w:color="auto"/>
              </w:divBdr>
              <w:divsChild>
                <w:div w:id="29570162">
                  <w:marLeft w:val="0"/>
                  <w:marRight w:val="0"/>
                  <w:marTop w:val="0"/>
                  <w:marBottom w:val="0"/>
                  <w:divBdr>
                    <w:top w:val="none" w:sz="0" w:space="0" w:color="auto"/>
                    <w:left w:val="none" w:sz="0" w:space="0" w:color="auto"/>
                    <w:bottom w:val="none" w:sz="0" w:space="0" w:color="auto"/>
                    <w:right w:val="none" w:sz="0" w:space="0" w:color="auto"/>
                  </w:divBdr>
                  <w:divsChild>
                    <w:div w:id="623970198">
                      <w:marLeft w:val="0"/>
                      <w:marRight w:val="0"/>
                      <w:marTop w:val="0"/>
                      <w:marBottom w:val="0"/>
                      <w:divBdr>
                        <w:top w:val="none" w:sz="0" w:space="0" w:color="auto"/>
                        <w:left w:val="none" w:sz="0" w:space="0" w:color="auto"/>
                        <w:bottom w:val="none" w:sz="0" w:space="0" w:color="auto"/>
                        <w:right w:val="none" w:sz="0" w:space="0" w:color="auto"/>
                      </w:divBdr>
                      <w:divsChild>
                        <w:div w:id="1565406109">
                          <w:marLeft w:val="0"/>
                          <w:marRight w:val="0"/>
                          <w:marTop w:val="0"/>
                          <w:marBottom w:val="0"/>
                          <w:divBdr>
                            <w:top w:val="none" w:sz="0" w:space="0" w:color="auto"/>
                            <w:left w:val="none" w:sz="0" w:space="0" w:color="auto"/>
                            <w:bottom w:val="none" w:sz="0" w:space="0" w:color="auto"/>
                            <w:right w:val="none" w:sz="0" w:space="0" w:color="auto"/>
                          </w:divBdr>
                          <w:divsChild>
                            <w:div w:id="297491098">
                              <w:marLeft w:val="0"/>
                              <w:marRight w:val="0"/>
                              <w:marTop w:val="0"/>
                              <w:marBottom w:val="0"/>
                              <w:divBdr>
                                <w:top w:val="none" w:sz="0" w:space="0" w:color="auto"/>
                                <w:left w:val="none" w:sz="0" w:space="0" w:color="auto"/>
                                <w:bottom w:val="none" w:sz="0" w:space="0" w:color="auto"/>
                                <w:right w:val="none" w:sz="0" w:space="0" w:color="auto"/>
                              </w:divBdr>
                              <w:divsChild>
                                <w:div w:id="1267276122">
                                  <w:marLeft w:val="0"/>
                                  <w:marRight w:val="0"/>
                                  <w:marTop w:val="0"/>
                                  <w:marBottom w:val="0"/>
                                  <w:divBdr>
                                    <w:top w:val="none" w:sz="0" w:space="0" w:color="auto"/>
                                    <w:left w:val="none" w:sz="0" w:space="0" w:color="auto"/>
                                    <w:bottom w:val="none" w:sz="0" w:space="0" w:color="auto"/>
                                    <w:right w:val="none" w:sz="0" w:space="0" w:color="auto"/>
                                  </w:divBdr>
                                  <w:divsChild>
                                    <w:div w:id="431585103">
                                      <w:marLeft w:val="0"/>
                                      <w:marRight w:val="0"/>
                                      <w:marTop w:val="0"/>
                                      <w:marBottom w:val="0"/>
                                      <w:divBdr>
                                        <w:top w:val="none" w:sz="0" w:space="0" w:color="auto"/>
                                        <w:left w:val="none" w:sz="0" w:space="0" w:color="auto"/>
                                        <w:bottom w:val="none" w:sz="0" w:space="0" w:color="auto"/>
                                        <w:right w:val="none" w:sz="0" w:space="0" w:color="auto"/>
                                      </w:divBdr>
                                      <w:divsChild>
                                        <w:div w:id="1727289844">
                                          <w:marLeft w:val="0"/>
                                          <w:marRight w:val="0"/>
                                          <w:marTop w:val="0"/>
                                          <w:marBottom w:val="0"/>
                                          <w:divBdr>
                                            <w:top w:val="none" w:sz="0" w:space="0" w:color="auto"/>
                                            <w:left w:val="none" w:sz="0" w:space="0" w:color="auto"/>
                                            <w:bottom w:val="none" w:sz="0" w:space="0" w:color="auto"/>
                                            <w:right w:val="none" w:sz="0" w:space="0" w:color="auto"/>
                                          </w:divBdr>
                                          <w:divsChild>
                                            <w:div w:id="336276833">
                                              <w:marLeft w:val="0"/>
                                              <w:marRight w:val="0"/>
                                              <w:marTop w:val="0"/>
                                              <w:marBottom w:val="0"/>
                                              <w:divBdr>
                                                <w:top w:val="none" w:sz="0" w:space="0" w:color="auto"/>
                                                <w:left w:val="none" w:sz="0" w:space="0" w:color="auto"/>
                                                <w:bottom w:val="none" w:sz="0" w:space="0" w:color="auto"/>
                                                <w:right w:val="none" w:sz="0" w:space="0" w:color="auto"/>
                                              </w:divBdr>
                                              <w:divsChild>
                                                <w:div w:id="103695075">
                                                  <w:marLeft w:val="0"/>
                                                  <w:marRight w:val="0"/>
                                                  <w:marTop w:val="0"/>
                                                  <w:marBottom w:val="0"/>
                                                  <w:divBdr>
                                                    <w:top w:val="none" w:sz="0" w:space="0" w:color="auto"/>
                                                    <w:left w:val="none" w:sz="0" w:space="0" w:color="auto"/>
                                                    <w:bottom w:val="none" w:sz="0" w:space="0" w:color="auto"/>
                                                    <w:right w:val="none" w:sz="0" w:space="0" w:color="auto"/>
                                                  </w:divBdr>
                                                  <w:divsChild>
                                                    <w:div w:id="576987158">
                                                      <w:marLeft w:val="0"/>
                                                      <w:marRight w:val="0"/>
                                                      <w:marTop w:val="0"/>
                                                      <w:marBottom w:val="0"/>
                                                      <w:divBdr>
                                                        <w:top w:val="none" w:sz="0" w:space="0" w:color="auto"/>
                                                        <w:left w:val="none" w:sz="0" w:space="0" w:color="auto"/>
                                                        <w:bottom w:val="none" w:sz="0" w:space="0" w:color="auto"/>
                                                        <w:right w:val="none" w:sz="0" w:space="0" w:color="auto"/>
                                                      </w:divBdr>
                                                      <w:divsChild>
                                                        <w:div w:id="1938250038">
                                                          <w:marLeft w:val="0"/>
                                                          <w:marRight w:val="0"/>
                                                          <w:marTop w:val="0"/>
                                                          <w:marBottom w:val="0"/>
                                                          <w:divBdr>
                                                            <w:top w:val="none" w:sz="0" w:space="0" w:color="auto"/>
                                                            <w:left w:val="none" w:sz="0" w:space="0" w:color="auto"/>
                                                            <w:bottom w:val="none" w:sz="0" w:space="0" w:color="auto"/>
                                                            <w:right w:val="none" w:sz="0" w:space="0" w:color="auto"/>
                                                          </w:divBdr>
                                                          <w:divsChild>
                                                            <w:div w:id="1539119826">
                                                              <w:marLeft w:val="0"/>
                                                              <w:marRight w:val="0"/>
                                                              <w:marTop w:val="0"/>
                                                              <w:marBottom w:val="0"/>
                                                              <w:divBdr>
                                                                <w:top w:val="none" w:sz="0" w:space="0" w:color="auto"/>
                                                                <w:left w:val="none" w:sz="0" w:space="0" w:color="auto"/>
                                                                <w:bottom w:val="none" w:sz="0" w:space="0" w:color="auto"/>
                                                                <w:right w:val="none" w:sz="0" w:space="0" w:color="auto"/>
                                                              </w:divBdr>
                                                              <w:divsChild>
                                                                <w:div w:id="666251556">
                                                                  <w:marLeft w:val="0"/>
                                                                  <w:marRight w:val="0"/>
                                                                  <w:marTop w:val="0"/>
                                                                  <w:marBottom w:val="0"/>
                                                                  <w:divBdr>
                                                                    <w:top w:val="none" w:sz="0" w:space="0" w:color="auto"/>
                                                                    <w:left w:val="none" w:sz="0" w:space="0" w:color="auto"/>
                                                                    <w:bottom w:val="none" w:sz="0" w:space="0" w:color="auto"/>
                                                                    <w:right w:val="none" w:sz="0" w:space="0" w:color="auto"/>
                                                                  </w:divBdr>
                                                                  <w:divsChild>
                                                                    <w:div w:id="547112996">
                                                                      <w:marLeft w:val="0"/>
                                                                      <w:marRight w:val="0"/>
                                                                      <w:marTop w:val="0"/>
                                                                      <w:marBottom w:val="0"/>
                                                                      <w:divBdr>
                                                                        <w:top w:val="none" w:sz="0" w:space="0" w:color="auto"/>
                                                                        <w:left w:val="none" w:sz="0" w:space="0" w:color="auto"/>
                                                                        <w:bottom w:val="none" w:sz="0" w:space="0" w:color="auto"/>
                                                                        <w:right w:val="none" w:sz="0" w:space="0" w:color="auto"/>
                                                                      </w:divBdr>
                                                                      <w:divsChild>
                                                                        <w:div w:id="1864318341">
                                                                          <w:marLeft w:val="0"/>
                                                                          <w:marRight w:val="0"/>
                                                                          <w:marTop w:val="0"/>
                                                                          <w:marBottom w:val="0"/>
                                                                          <w:divBdr>
                                                                            <w:top w:val="none" w:sz="0" w:space="0" w:color="auto"/>
                                                                            <w:left w:val="none" w:sz="0" w:space="0" w:color="auto"/>
                                                                            <w:bottom w:val="none" w:sz="0" w:space="0" w:color="auto"/>
                                                                            <w:right w:val="none" w:sz="0" w:space="0" w:color="auto"/>
                                                                          </w:divBdr>
                                                                          <w:divsChild>
                                                                            <w:div w:id="328868889">
                                                                              <w:marLeft w:val="0"/>
                                                                              <w:marRight w:val="0"/>
                                                                              <w:marTop w:val="0"/>
                                                                              <w:marBottom w:val="0"/>
                                                                              <w:divBdr>
                                                                                <w:top w:val="single" w:sz="6" w:space="8" w:color="BEBDB4"/>
                                                                                <w:left w:val="single" w:sz="6" w:space="9" w:color="BEBDB4"/>
                                                                                <w:bottom w:val="single" w:sz="6" w:space="15" w:color="BEBDB4"/>
                                                                                <w:right w:val="single" w:sz="6" w:space="9" w:color="BEBDB4"/>
                                                                              </w:divBdr>
                                                                              <w:divsChild>
                                                                                <w:div w:id="18023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5813040">
      <w:bodyDiv w:val="1"/>
      <w:marLeft w:val="0"/>
      <w:marRight w:val="0"/>
      <w:marTop w:val="0"/>
      <w:marBottom w:val="0"/>
      <w:divBdr>
        <w:top w:val="none" w:sz="0" w:space="0" w:color="auto"/>
        <w:left w:val="none" w:sz="0" w:space="0" w:color="auto"/>
        <w:bottom w:val="none" w:sz="0" w:space="0" w:color="auto"/>
        <w:right w:val="none" w:sz="0" w:space="0" w:color="auto"/>
      </w:divBdr>
    </w:div>
    <w:div w:id="101981673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95275874">
          <w:marLeft w:val="0"/>
          <w:marRight w:val="0"/>
          <w:marTop w:val="0"/>
          <w:marBottom w:val="0"/>
          <w:divBdr>
            <w:top w:val="none" w:sz="0" w:space="0" w:color="auto"/>
            <w:left w:val="none" w:sz="0" w:space="0" w:color="auto"/>
            <w:bottom w:val="none" w:sz="0" w:space="0" w:color="auto"/>
            <w:right w:val="none" w:sz="0" w:space="0" w:color="auto"/>
          </w:divBdr>
          <w:divsChild>
            <w:div w:id="5634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32707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55860609">
          <w:marLeft w:val="0"/>
          <w:marRight w:val="0"/>
          <w:marTop w:val="0"/>
          <w:marBottom w:val="0"/>
          <w:divBdr>
            <w:top w:val="none" w:sz="0" w:space="0" w:color="auto"/>
            <w:left w:val="none" w:sz="0" w:space="0" w:color="auto"/>
            <w:bottom w:val="none" w:sz="0" w:space="0" w:color="auto"/>
            <w:right w:val="none" w:sz="0" w:space="0" w:color="auto"/>
          </w:divBdr>
        </w:div>
      </w:divsChild>
    </w:div>
    <w:div w:id="1037661056">
      <w:bodyDiv w:val="1"/>
      <w:marLeft w:val="0"/>
      <w:marRight w:val="0"/>
      <w:marTop w:val="0"/>
      <w:marBottom w:val="0"/>
      <w:divBdr>
        <w:top w:val="none" w:sz="0" w:space="0" w:color="auto"/>
        <w:left w:val="none" w:sz="0" w:space="0" w:color="auto"/>
        <w:bottom w:val="none" w:sz="0" w:space="0" w:color="auto"/>
        <w:right w:val="none" w:sz="0" w:space="0" w:color="auto"/>
      </w:divBdr>
    </w:div>
    <w:div w:id="1053894521">
      <w:bodyDiv w:val="1"/>
      <w:marLeft w:val="0"/>
      <w:marRight w:val="0"/>
      <w:marTop w:val="0"/>
      <w:marBottom w:val="0"/>
      <w:divBdr>
        <w:top w:val="none" w:sz="0" w:space="0" w:color="auto"/>
        <w:left w:val="none" w:sz="0" w:space="0" w:color="auto"/>
        <w:bottom w:val="none" w:sz="0" w:space="0" w:color="auto"/>
        <w:right w:val="none" w:sz="0" w:space="0" w:color="auto"/>
      </w:divBdr>
    </w:div>
    <w:div w:id="1094126285">
      <w:bodyDiv w:val="1"/>
      <w:marLeft w:val="0"/>
      <w:marRight w:val="0"/>
      <w:marTop w:val="0"/>
      <w:marBottom w:val="0"/>
      <w:divBdr>
        <w:top w:val="none" w:sz="0" w:space="0" w:color="auto"/>
        <w:left w:val="none" w:sz="0" w:space="0" w:color="auto"/>
        <w:bottom w:val="none" w:sz="0" w:space="0" w:color="auto"/>
        <w:right w:val="none" w:sz="0" w:space="0" w:color="auto"/>
      </w:divBdr>
    </w:div>
    <w:div w:id="1120225945">
      <w:bodyDiv w:val="1"/>
      <w:marLeft w:val="0"/>
      <w:marRight w:val="0"/>
      <w:marTop w:val="0"/>
      <w:marBottom w:val="0"/>
      <w:divBdr>
        <w:top w:val="none" w:sz="0" w:space="0" w:color="auto"/>
        <w:left w:val="none" w:sz="0" w:space="0" w:color="auto"/>
        <w:bottom w:val="none" w:sz="0" w:space="0" w:color="auto"/>
        <w:right w:val="none" w:sz="0" w:space="0" w:color="auto"/>
      </w:divBdr>
    </w:div>
    <w:div w:id="1210995587">
      <w:bodyDiv w:val="1"/>
      <w:marLeft w:val="0"/>
      <w:marRight w:val="0"/>
      <w:marTop w:val="0"/>
      <w:marBottom w:val="0"/>
      <w:divBdr>
        <w:top w:val="none" w:sz="0" w:space="0" w:color="auto"/>
        <w:left w:val="none" w:sz="0" w:space="0" w:color="auto"/>
        <w:bottom w:val="none" w:sz="0" w:space="0" w:color="auto"/>
        <w:right w:val="none" w:sz="0" w:space="0" w:color="auto"/>
      </w:divBdr>
    </w:div>
    <w:div w:id="1284994544">
      <w:bodyDiv w:val="1"/>
      <w:marLeft w:val="150"/>
      <w:marRight w:val="150"/>
      <w:marTop w:val="150"/>
      <w:marBottom w:val="0"/>
      <w:divBdr>
        <w:top w:val="none" w:sz="0" w:space="0" w:color="auto"/>
        <w:left w:val="none" w:sz="0" w:space="0" w:color="auto"/>
        <w:bottom w:val="none" w:sz="0" w:space="0" w:color="auto"/>
        <w:right w:val="none" w:sz="0" w:space="0" w:color="auto"/>
      </w:divBdr>
      <w:divsChild>
        <w:div w:id="1636911681">
          <w:marLeft w:val="0"/>
          <w:marRight w:val="0"/>
          <w:marTop w:val="0"/>
          <w:marBottom w:val="0"/>
          <w:divBdr>
            <w:top w:val="none" w:sz="0" w:space="0" w:color="auto"/>
            <w:left w:val="none" w:sz="0" w:space="0" w:color="auto"/>
            <w:bottom w:val="none" w:sz="0" w:space="0" w:color="auto"/>
            <w:right w:val="none" w:sz="0" w:space="0" w:color="auto"/>
          </w:divBdr>
          <w:divsChild>
            <w:div w:id="1896772345">
              <w:marLeft w:val="0"/>
              <w:marRight w:val="0"/>
              <w:marTop w:val="0"/>
              <w:marBottom w:val="0"/>
              <w:divBdr>
                <w:top w:val="none" w:sz="0" w:space="0" w:color="auto"/>
                <w:left w:val="none" w:sz="0" w:space="0" w:color="auto"/>
                <w:bottom w:val="none" w:sz="0" w:space="0" w:color="auto"/>
                <w:right w:val="none" w:sz="0" w:space="0" w:color="auto"/>
              </w:divBdr>
              <w:divsChild>
                <w:div w:id="1474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99887">
      <w:bodyDiv w:val="1"/>
      <w:marLeft w:val="0"/>
      <w:marRight w:val="0"/>
      <w:marTop w:val="0"/>
      <w:marBottom w:val="0"/>
      <w:divBdr>
        <w:top w:val="none" w:sz="0" w:space="0" w:color="auto"/>
        <w:left w:val="none" w:sz="0" w:space="0" w:color="auto"/>
        <w:bottom w:val="none" w:sz="0" w:space="0" w:color="auto"/>
        <w:right w:val="none" w:sz="0" w:space="0" w:color="auto"/>
      </w:divBdr>
    </w:div>
    <w:div w:id="1419212434">
      <w:bodyDiv w:val="1"/>
      <w:marLeft w:val="0"/>
      <w:marRight w:val="0"/>
      <w:marTop w:val="0"/>
      <w:marBottom w:val="0"/>
      <w:divBdr>
        <w:top w:val="none" w:sz="0" w:space="0" w:color="auto"/>
        <w:left w:val="none" w:sz="0" w:space="0" w:color="auto"/>
        <w:bottom w:val="none" w:sz="0" w:space="0" w:color="auto"/>
        <w:right w:val="none" w:sz="0" w:space="0" w:color="auto"/>
      </w:divBdr>
    </w:div>
    <w:div w:id="1448813145">
      <w:bodyDiv w:val="1"/>
      <w:marLeft w:val="0"/>
      <w:marRight w:val="0"/>
      <w:marTop w:val="0"/>
      <w:marBottom w:val="0"/>
      <w:divBdr>
        <w:top w:val="none" w:sz="0" w:space="0" w:color="auto"/>
        <w:left w:val="none" w:sz="0" w:space="0" w:color="auto"/>
        <w:bottom w:val="none" w:sz="0" w:space="0" w:color="auto"/>
        <w:right w:val="none" w:sz="0" w:space="0" w:color="auto"/>
      </w:divBdr>
    </w:div>
    <w:div w:id="1486244120">
      <w:bodyDiv w:val="1"/>
      <w:marLeft w:val="0"/>
      <w:marRight w:val="0"/>
      <w:marTop w:val="0"/>
      <w:marBottom w:val="0"/>
      <w:divBdr>
        <w:top w:val="none" w:sz="0" w:space="0" w:color="auto"/>
        <w:left w:val="none" w:sz="0" w:space="0" w:color="auto"/>
        <w:bottom w:val="none" w:sz="0" w:space="0" w:color="auto"/>
        <w:right w:val="none" w:sz="0" w:space="0" w:color="auto"/>
      </w:divBdr>
    </w:div>
    <w:div w:id="1537965272">
      <w:bodyDiv w:val="1"/>
      <w:marLeft w:val="0"/>
      <w:marRight w:val="0"/>
      <w:marTop w:val="0"/>
      <w:marBottom w:val="0"/>
      <w:divBdr>
        <w:top w:val="none" w:sz="0" w:space="0" w:color="auto"/>
        <w:left w:val="none" w:sz="0" w:space="0" w:color="auto"/>
        <w:bottom w:val="none" w:sz="0" w:space="0" w:color="auto"/>
        <w:right w:val="none" w:sz="0" w:space="0" w:color="auto"/>
      </w:divBdr>
    </w:div>
    <w:div w:id="1731923690">
      <w:bodyDiv w:val="1"/>
      <w:marLeft w:val="0"/>
      <w:marRight w:val="0"/>
      <w:marTop w:val="0"/>
      <w:marBottom w:val="0"/>
      <w:divBdr>
        <w:top w:val="none" w:sz="0" w:space="0" w:color="auto"/>
        <w:left w:val="none" w:sz="0" w:space="0" w:color="auto"/>
        <w:bottom w:val="none" w:sz="0" w:space="0" w:color="auto"/>
        <w:right w:val="none" w:sz="0" w:space="0" w:color="auto"/>
      </w:divBdr>
    </w:div>
    <w:div w:id="1738430908">
      <w:bodyDiv w:val="1"/>
      <w:marLeft w:val="0"/>
      <w:marRight w:val="0"/>
      <w:marTop w:val="0"/>
      <w:marBottom w:val="0"/>
      <w:divBdr>
        <w:top w:val="none" w:sz="0" w:space="0" w:color="auto"/>
        <w:left w:val="none" w:sz="0" w:space="0" w:color="auto"/>
        <w:bottom w:val="none" w:sz="0" w:space="0" w:color="auto"/>
        <w:right w:val="none" w:sz="0" w:space="0" w:color="auto"/>
      </w:divBdr>
    </w:div>
    <w:div w:id="1858227475">
      <w:bodyDiv w:val="1"/>
      <w:marLeft w:val="0"/>
      <w:marRight w:val="0"/>
      <w:marTop w:val="0"/>
      <w:marBottom w:val="0"/>
      <w:divBdr>
        <w:top w:val="none" w:sz="0" w:space="0" w:color="auto"/>
        <w:left w:val="none" w:sz="0" w:space="0" w:color="auto"/>
        <w:bottom w:val="none" w:sz="0" w:space="0" w:color="auto"/>
        <w:right w:val="none" w:sz="0" w:space="0" w:color="auto"/>
      </w:divBdr>
      <w:divsChild>
        <w:div w:id="1365206860">
          <w:marLeft w:val="0"/>
          <w:marRight w:val="0"/>
          <w:marTop w:val="0"/>
          <w:marBottom w:val="0"/>
          <w:divBdr>
            <w:top w:val="none" w:sz="0" w:space="0" w:color="auto"/>
            <w:left w:val="none" w:sz="0" w:space="0" w:color="auto"/>
            <w:bottom w:val="none" w:sz="0" w:space="0" w:color="auto"/>
            <w:right w:val="none" w:sz="0" w:space="0" w:color="auto"/>
          </w:divBdr>
        </w:div>
      </w:divsChild>
    </w:div>
    <w:div w:id="1910067837">
      <w:bodyDiv w:val="1"/>
      <w:marLeft w:val="0"/>
      <w:marRight w:val="0"/>
      <w:marTop w:val="0"/>
      <w:marBottom w:val="0"/>
      <w:divBdr>
        <w:top w:val="none" w:sz="0" w:space="0" w:color="auto"/>
        <w:left w:val="none" w:sz="0" w:space="0" w:color="auto"/>
        <w:bottom w:val="none" w:sz="0" w:space="0" w:color="auto"/>
        <w:right w:val="none" w:sz="0" w:space="0" w:color="auto"/>
      </w:divBdr>
    </w:div>
    <w:div w:id="206578602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949361315">
          <w:marLeft w:val="0"/>
          <w:marRight w:val="0"/>
          <w:marTop w:val="0"/>
          <w:marBottom w:val="0"/>
          <w:divBdr>
            <w:top w:val="none" w:sz="0" w:space="0" w:color="auto"/>
            <w:left w:val="none" w:sz="0" w:space="0" w:color="auto"/>
            <w:bottom w:val="none" w:sz="0" w:space="0" w:color="auto"/>
            <w:right w:val="none" w:sz="0" w:space="0" w:color="auto"/>
          </w:divBdr>
          <w:divsChild>
            <w:div w:id="9622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118">
      <w:bodyDiv w:val="1"/>
      <w:marLeft w:val="0"/>
      <w:marRight w:val="0"/>
      <w:marTop w:val="0"/>
      <w:marBottom w:val="0"/>
      <w:divBdr>
        <w:top w:val="none" w:sz="0" w:space="0" w:color="auto"/>
        <w:left w:val="none" w:sz="0" w:space="0" w:color="auto"/>
        <w:bottom w:val="none" w:sz="0" w:space="0" w:color="auto"/>
        <w:right w:val="none" w:sz="0" w:space="0" w:color="auto"/>
      </w:divBdr>
    </w:div>
    <w:div w:id="2123264114">
      <w:bodyDiv w:val="1"/>
      <w:marLeft w:val="0"/>
      <w:marRight w:val="0"/>
      <w:marTop w:val="0"/>
      <w:marBottom w:val="0"/>
      <w:divBdr>
        <w:top w:val="none" w:sz="0" w:space="0" w:color="auto"/>
        <w:left w:val="none" w:sz="0" w:space="0" w:color="auto"/>
        <w:bottom w:val="none" w:sz="0" w:space="0" w:color="auto"/>
        <w:right w:val="none" w:sz="0" w:space="0" w:color="auto"/>
      </w:divBdr>
    </w:div>
    <w:div w:id="212396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nurnberg.com.cn/book/book.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eibo.com/1877653117/profile?topnav=1&amp;wvr=6" TargetMode="External"/><Relationship Id="rId7" Type="http://schemas.openxmlformats.org/officeDocument/2006/relationships/endnotes" Target="endnotes.xml"/><Relationship Id="rId12" Type="http://schemas.openxmlformats.org/officeDocument/2006/relationships/image" Target="https://m.media-amazon.com/images/I/812Bz9cMW-L._SL1500_.jpg" TargetMode="External"/><Relationship Id="rId17" Type="http://schemas.openxmlformats.org/officeDocument/2006/relationships/hyperlink" Target="http://www.nurnberg.com.cn/booklist_zh/list.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urnberg.com.cn/" TargetMode="External"/><Relationship Id="rId20" Type="http://schemas.openxmlformats.org/officeDocument/2006/relationships/hyperlink" Target="http://site.douban.com/110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m.media-amazon.com/images/I/61Vh+HU4I0L._SL1500_.jp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ights@nurnberg.com.cn" TargetMode="Externa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www.nurnberg.com.cn/video/video.asp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s://m.media-amazon.com/images/I/71BNP9SOpJL._SL1500_.jpg" TargetMode="External"/><Relationship Id="rId22"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EFD99-802C-4CD9-9303-79132FAD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13</Pages>
  <Words>3661</Words>
  <Characters>4320</Characters>
  <Application>Microsoft Office Word</Application>
  <DocSecurity>0</DocSecurity>
  <Lines>332</Lines>
  <Paragraphs>399</Paragraphs>
  <ScaleCrop>false</ScaleCrop>
  <HeadingPairs>
    <vt:vector size="2" baseType="variant">
      <vt:variant>
        <vt:lpstr>Title</vt:lpstr>
      </vt:variant>
      <vt:variant>
        <vt:i4>1</vt:i4>
      </vt:variant>
    </vt:vector>
  </HeadingPairs>
  <TitlesOfParts>
    <vt:vector size="1" baseType="lpstr">
      <vt:lpstr>新 书 推 荐</vt:lpstr>
    </vt:vector>
  </TitlesOfParts>
  <Company>2ndSpAcE</Company>
  <LinksUpToDate>false</LinksUpToDate>
  <CharactersWithSpaces>7582</CharactersWithSpaces>
  <SharedDoc>false</SharedDoc>
  <HLinks>
    <vt:vector size="18" baseType="variant">
      <vt:variant>
        <vt:i4>7733288</vt:i4>
      </vt:variant>
      <vt:variant>
        <vt:i4>3</vt:i4>
      </vt:variant>
      <vt:variant>
        <vt:i4>0</vt:i4>
      </vt:variant>
      <vt:variant>
        <vt:i4>5</vt:i4>
      </vt:variant>
      <vt:variant>
        <vt:lpwstr>http://site.douban.com/110577/</vt:lpwstr>
      </vt:variant>
      <vt:variant>
        <vt:lpwstr/>
      </vt:variant>
      <vt:variant>
        <vt:i4>5767198</vt:i4>
      </vt:variant>
      <vt:variant>
        <vt:i4>0</vt:i4>
      </vt:variant>
      <vt:variant>
        <vt:i4>0</vt:i4>
      </vt:variant>
      <vt:variant>
        <vt:i4>5</vt:i4>
      </vt:variant>
      <vt:variant>
        <vt:lpwstr>http://weibo.com/nurnberg</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博涵 张</cp:lastModifiedBy>
  <cp:revision>10</cp:revision>
  <cp:lastPrinted>2004-04-23T07:06:00Z</cp:lastPrinted>
  <dcterms:created xsi:type="dcterms:W3CDTF">2022-09-19T03:46:00Z</dcterms:created>
  <dcterms:modified xsi:type="dcterms:W3CDTF">2026-07-27T06:05:00Z</dcterms:modified>
</cp:coreProperties>
</file>