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01" w:rsidRDefault="001817B7">
      <w:pPr>
        <w:jc w:val="center"/>
        <w:rPr>
          <w:b/>
          <w:bCs/>
          <w:sz w:val="36"/>
          <w:shd w:val="pct15" w:color="auto" w:fill="FFFFFF"/>
        </w:rPr>
      </w:pPr>
      <w:r>
        <w:rPr>
          <w:rFonts w:hint="eastAsia"/>
          <w:b/>
          <w:bCs/>
          <w:sz w:val="36"/>
          <w:shd w:val="pct15" w:color="auto" w:fill="FFFFFF"/>
        </w:rPr>
        <w:t>新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书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推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荐</w:t>
      </w:r>
    </w:p>
    <w:p w:rsidR="00411B01" w:rsidRDefault="00411B01">
      <w:pPr>
        <w:rPr>
          <w:b/>
          <w:bCs/>
          <w:sz w:val="36"/>
          <w:shd w:val="pct15" w:color="auto" w:fill="FFFFFF"/>
        </w:rPr>
      </w:pPr>
      <w:bookmarkStart w:id="0" w:name="OLE_LINK2"/>
    </w:p>
    <w:p w:rsidR="00411B01" w:rsidRDefault="001817B7">
      <w:pPr>
        <w:rPr>
          <w:b/>
        </w:rPr>
      </w:pPr>
      <w:r>
        <w:rPr>
          <w:rFonts w:hint="eastAsia"/>
          <w:b/>
          <w:bCs/>
          <w:noProof/>
          <w:sz w:val="36"/>
          <w:shd w:val="pct15" w:color="auto" w:fill="FFFFF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19050</wp:posOffset>
            </wp:positionV>
            <wp:extent cx="1139190" cy="1731010"/>
            <wp:effectExtent l="0" t="0" r="3810" b="2540"/>
            <wp:wrapSquare wrapText="bothSides"/>
            <wp:docPr id="1" name="图片 1" descr="Earth Shapers- Profile- j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arth Shapers- Profile- jk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</w:rPr>
        <w:t>中文书名：《地球塑造者</w:t>
      </w:r>
      <w:r>
        <w:rPr>
          <w:rFonts w:hint="eastAsia"/>
          <w:b/>
        </w:rPr>
        <w:t>:</w:t>
      </w:r>
      <w:r>
        <w:rPr>
          <w:rFonts w:hint="eastAsia"/>
          <w:b/>
        </w:rPr>
        <w:t>人类如何利用地理和重塑世界》</w:t>
      </w:r>
    </w:p>
    <w:p w:rsidR="00411B01" w:rsidRDefault="001817B7">
      <w:pPr>
        <w:rPr>
          <w:b/>
          <w:i/>
          <w:iCs/>
        </w:rPr>
      </w:pPr>
      <w:r>
        <w:rPr>
          <w:rFonts w:hint="eastAsia"/>
          <w:b/>
        </w:rPr>
        <w:t>英文书名：</w:t>
      </w:r>
      <w:bookmarkStart w:id="1" w:name="OLE_LINK1"/>
      <w:r>
        <w:rPr>
          <w:rFonts w:hint="eastAsia"/>
          <w:b/>
          <w:i/>
          <w:iCs/>
        </w:rPr>
        <w:t>Earth Shapers</w:t>
      </w:r>
      <w:bookmarkEnd w:id="1"/>
      <w:r>
        <w:rPr>
          <w:rFonts w:hint="eastAsia"/>
          <w:b/>
          <w:i/>
          <w:iCs/>
        </w:rPr>
        <w:t>:</w:t>
      </w:r>
      <w:r w:rsidR="00564B22">
        <w:rPr>
          <w:b/>
          <w:i/>
          <w:iCs/>
        </w:rPr>
        <w:t xml:space="preserve"> </w:t>
      </w:r>
      <w:r>
        <w:rPr>
          <w:rFonts w:hint="eastAsia"/>
          <w:b/>
          <w:i/>
          <w:iCs/>
        </w:rPr>
        <w:t xml:space="preserve">How Humans Harnessed Geography and </w:t>
      </w:r>
    </w:p>
    <w:p w:rsidR="00411B01" w:rsidRDefault="001817B7">
      <w:pPr>
        <w:rPr>
          <w:b/>
          <w:i/>
          <w:iCs/>
        </w:rPr>
      </w:pPr>
      <w:r>
        <w:rPr>
          <w:rFonts w:hint="eastAsia"/>
          <w:b/>
          <w:i/>
          <w:iCs/>
        </w:rPr>
        <w:t>Remade the World</w:t>
      </w:r>
    </w:p>
    <w:p w:rsidR="00411B01" w:rsidRDefault="001817B7">
      <w:pPr>
        <w:rPr>
          <w:b/>
          <w:lang w:val="fr-FR"/>
        </w:rPr>
      </w:pPr>
      <w:r>
        <w:rPr>
          <w:rFonts w:hint="eastAsia"/>
          <w:b/>
        </w:rPr>
        <w:t>作</w:t>
      </w:r>
      <w:r>
        <w:rPr>
          <w:rFonts w:hint="eastAsia"/>
          <w:b/>
          <w:lang w:val="fr-FR"/>
        </w:rPr>
        <w:t xml:space="preserve">    </w:t>
      </w:r>
      <w:r>
        <w:rPr>
          <w:rFonts w:hint="eastAsia"/>
          <w:b/>
        </w:rPr>
        <w:t>者</w:t>
      </w:r>
      <w:r>
        <w:rPr>
          <w:rFonts w:hint="eastAsia"/>
          <w:b/>
          <w:lang w:val="fr-FR"/>
        </w:rPr>
        <w:t>：</w:t>
      </w:r>
      <w:r>
        <w:rPr>
          <w:rFonts w:hint="eastAsia"/>
          <w:b/>
          <w:lang w:val="fr-FR"/>
        </w:rPr>
        <w:t>M</w:t>
      </w:r>
      <w:r>
        <w:rPr>
          <w:b/>
          <w:lang w:val="fr-FR"/>
        </w:rPr>
        <w:t>axim Samson</w:t>
      </w:r>
    </w:p>
    <w:p w:rsidR="00411B01" w:rsidRDefault="001817B7">
      <w:pPr>
        <w:rPr>
          <w:b/>
          <w:lang w:val="fr-FR"/>
        </w:rPr>
      </w:pPr>
      <w:r>
        <w:rPr>
          <w:rFonts w:hint="eastAsia"/>
          <w:b/>
        </w:rPr>
        <w:t>出</w:t>
      </w:r>
      <w:r>
        <w:rPr>
          <w:b/>
          <w:lang w:val="fr-FR"/>
        </w:rPr>
        <w:t xml:space="preserve"> </w:t>
      </w:r>
      <w:r>
        <w:rPr>
          <w:rFonts w:hint="eastAsia"/>
          <w:b/>
        </w:rPr>
        <w:t>版</w:t>
      </w:r>
      <w:r>
        <w:rPr>
          <w:b/>
          <w:lang w:val="fr-FR"/>
        </w:rPr>
        <w:t xml:space="preserve"> </w:t>
      </w:r>
      <w:r>
        <w:rPr>
          <w:rFonts w:hint="eastAsia"/>
          <w:b/>
        </w:rPr>
        <w:t>社</w:t>
      </w:r>
      <w:r>
        <w:rPr>
          <w:rFonts w:hint="eastAsia"/>
          <w:b/>
          <w:lang w:val="fr-FR"/>
        </w:rPr>
        <w:t>：</w:t>
      </w:r>
      <w:r>
        <w:rPr>
          <w:rFonts w:hint="eastAsia"/>
          <w:b/>
          <w:lang w:val="fr-FR"/>
        </w:rPr>
        <w:t>P</w:t>
      </w:r>
      <w:r>
        <w:rPr>
          <w:b/>
          <w:lang w:val="fr-FR"/>
        </w:rPr>
        <w:t>rofile</w:t>
      </w:r>
    </w:p>
    <w:p w:rsidR="00411B01" w:rsidRDefault="001817B7">
      <w:pPr>
        <w:rPr>
          <w:b/>
          <w:lang w:val="fr-FR"/>
        </w:rPr>
      </w:pPr>
      <w:r>
        <w:rPr>
          <w:rFonts w:hint="eastAsia"/>
          <w:b/>
        </w:rPr>
        <w:t>代理公司</w:t>
      </w:r>
      <w:r>
        <w:rPr>
          <w:rFonts w:hint="eastAsia"/>
          <w:b/>
          <w:lang w:val="fr-FR"/>
        </w:rPr>
        <w:t>：</w:t>
      </w:r>
      <w:r w:rsidR="008E29D2">
        <w:rPr>
          <w:rFonts w:hint="eastAsia"/>
          <w:b/>
          <w:lang w:val="fr-FR"/>
        </w:rPr>
        <w:t>ANA/</w:t>
      </w:r>
      <w:r w:rsidR="008E29D2">
        <w:rPr>
          <w:b/>
          <w:lang w:val="fr-FR"/>
        </w:rPr>
        <w:t>Jessica</w:t>
      </w:r>
    </w:p>
    <w:p w:rsidR="00411B01" w:rsidRDefault="001817B7">
      <w:pPr>
        <w:rPr>
          <w:b/>
        </w:rPr>
      </w:pPr>
      <w:r>
        <w:rPr>
          <w:rFonts w:hint="eastAsia"/>
          <w:b/>
        </w:rPr>
        <w:t>页</w:t>
      </w:r>
      <w:r>
        <w:rPr>
          <w:rFonts w:hint="eastAsia"/>
          <w:b/>
        </w:rPr>
        <w:t xml:space="preserve">    </w:t>
      </w:r>
      <w:r>
        <w:rPr>
          <w:rFonts w:hint="eastAsia"/>
          <w:b/>
        </w:rPr>
        <w:t>数：</w:t>
      </w:r>
      <w:r>
        <w:rPr>
          <w:rFonts w:hint="eastAsia"/>
          <w:b/>
        </w:rPr>
        <w:t>400</w:t>
      </w:r>
      <w:r>
        <w:rPr>
          <w:rFonts w:hint="eastAsia"/>
          <w:b/>
        </w:rPr>
        <w:t>页</w:t>
      </w:r>
    </w:p>
    <w:p w:rsidR="00411B01" w:rsidRDefault="001817B7">
      <w:pPr>
        <w:rPr>
          <w:b/>
        </w:rPr>
      </w:pPr>
      <w:r>
        <w:rPr>
          <w:rFonts w:hint="eastAsia"/>
          <w:b/>
        </w:rPr>
        <w:t>出版时间：</w:t>
      </w:r>
      <w:r>
        <w:rPr>
          <w:rFonts w:hint="eastAsia"/>
          <w:b/>
        </w:rPr>
        <w:t>202</w:t>
      </w:r>
      <w:r>
        <w:rPr>
          <w:b/>
        </w:rPr>
        <w:t>5</w:t>
      </w:r>
      <w:r>
        <w:rPr>
          <w:rFonts w:hint="eastAsia"/>
          <w:b/>
        </w:rPr>
        <w:t>年</w:t>
      </w:r>
      <w:r>
        <w:rPr>
          <w:rFonts w:hint="eastAsia"/>
          <w:b/>
        </w:rPr>
        <w:t>8</w:t>
      </w:r>
      <w:r>
        <w:rPr>
          <w:rFonts w:hint="eastAsia"/>
          <w:b/>
        </w:rPr>
        <w:t>月</w:t>
      </w:r>
    </w:p>
    <w:p w:rsidR="00411B01" w:rsidRDefault="001817B7">
      <w:pPr>
        <w:rPr>
          <w:b/>
        </w:rPr>
      </w:pPr>
      <w:r>
        <w:rPr>
          <w:rFonts w:hint="eastAsia"/>
          <w:b/>
        </w:rPr>
        <w:t>代理地区：中国大陆、台湾</w:t>
      </w:r>
    </w:p>
    <w:p w:rsidR="00411B01" w:rsidRDefault="001817B7">
      <w:pPr>
        <w:rPr>
          <w:b/>
        </w:rPr>
      </w:pPr>
      <w:r>
        <w:rPr>
          <w:rFonts w:hint="eastAsia"/>
          <w:b/>
        </w:rPr>
        <w:t>审读资料：电子稿</w:t>
      </w:r>
    </w:p>
    <w:p w:rsidR="00411B01" w:rsidRDefault="001817B7">
      <w:pPr>
        <w:rPr>
          <w:b/>
        </w:rPr>
      </w:pPr>
      <w:r>
        <w:rPr>
          <w:rFonts w:hint="eastAsia"/>
          <w:b/>
        </w:rPr>
        <w:t>类</w:t>
      </w:r>
      <w:r>
        <w:rPr>
          <w:rFonts w:hint="eastAsia"/>
          <w:b/>
        </w:rPr>
        <w:t xml:space="preserve">  </w:t>
      </w:r>
      <w:r>
        <w:rPr>
          <w:b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型：大众文化</w:t>
      </w:r>
    </w:p>
    <w:p w:rsidR="00564B22" w:rsidRPr="00A80197" w:rsidRDefault="00A80197">
      <w:pPr>
        <w:rPr>
          <w:b/>
          <w:bCs/>
          <w:color w:val="FF0000"/>
          <w:szCs w:val="21"/>
        </w:rPr>
      </w:pPr>
      <w:r w:rsidRPr="00A80197">
        <w:rPr>
          <w:b/>
          <w:bCs/>
          <w:color w:val="FF0000"/>
          <w:szCs w:val="21"/>
        </w:rPr>
        <w:t>版权已授：</w:t>
      </w:r>
      <w:r>
        <w:rPr>
          <w:b/>
          <w:bCs/>
          <w:color w:val="FF0000"/>
          <w:szCs w:val="21"/>
        </w:rPr>
        <w:t>西班牙、美国</w:t>
      </w:r>
      <w:r w:rsidR="008E29D2">
        <w:rPr>
          <w:b/>
          <w:bCs/>
          <w:color w:val="FF0000"/>
          <w:szCs w:val="21"/>
        </w:rPr>
        <w:t>、越南</w:t>
      </w:r>
    </w:p>
    <w:p w:rsidR="00A80197" w:rsidRPr="00A80197" w:rsidRDefault="00A80197" w:rsidP="00A80197">
      <w:pPr>
        <w:rPr>
          <w:b/>
          <w:bCs/>
          <w:color w:val="FF0000"/>
          <w:szCs w:val="21"/>
        </w:rPr>
      </w:pPr>
      <w:r w:rsidRPr="00A80197">
        <w:rPr>
          <w:b/>
          <w:bCs/>
          <w:color w:val="FF0000"/>
          <w:szCs w:val="21"/>
        </w:rPr>
        <w:t xml:space="preserve">Best Sellers Rank: </w:t>
      </w:r>
    </w:p>
    <w:p w:rsidR="00A80197" w:rsidRPr="00A80197" w:rsidRDefault="00A80197" w:rsidP="00A80197">
      <w:pPr>
        <w:rPr>
          <w:b/>
          <w:bCs/>
          <w:color w:val="FF0000"/>
          <w:szCs w:val="21"/>
        </w:rPr>
      </w:pPr>
      <w:r w:rsidRPr="00A80197">
        <w:rPr>
          <w:b/>
          <w:bCs/>
          <w:color w:val="FF0000"/>
          <w:szCs w:val="21"/>
        </w:rPr>
        <w:t>#18 in Memory Improvement Self-Help</w:t>
      </w:r>
    </w:p>
    <w:p w:rsidR="00A80197" w:rsidRPr="00A80197" w:rsidRDefault="00A80197" w:rsidP="00A80197">
      <w:pPr>
        <w:rPr>
          <w:b/>
          <w:bCs/>
          <w:color w:val="FF0000"/>
          <w:szCs w:val="21"/>
        </w:rPr>
      </w:pPr>
      <w:r w:rsidRPr="00A80197">
        <w:rPr>
          <w:b/>
          <w:bCs/>
          <w:color w:val="FF0000"/>
          <w:szCs w:val="21"/>
        </w:rPr>
        <w:t>#32 in Aging Parents (Books)</w:t>
      </w:r>
    </w:p>
    <w:p w:rsidR="00A80197" w:rsidRPr="00A80197" w:rsidRDefault="00A80197" w:rsidP="00A80197">
      <w:pPr>
        <w:rPr>
          <w:b/>
          <w:bCs/>
          <w:color w:val="FF0000"/>
          <w:szCs w:val="21"/>
        </w:rPr>
      </w:pPr>
      <w:r w:rsidRPr="00A80197">
        <w:rPr>
          <w:b/>
          <w:bCs/>
          <w:color w:val="FF0000"/>
          <w:szCs w:val="21"/>
        </w:rPr>
        <w:t>#44 in Aging &amp; Longevity (Books)</w:t>
      </w:r>
    </w:p>
    <w:p w:rsidR="00564B22" w:rsidRDefault="00564B22">
      <w:pPr>
        <w:rPr>
          <w:b/>
          <w:bCs/>
          <w:szCs w:val="21"/>
        </w:rPr>
      </w:pPr>
    </w:p>
    <w:p w:rsidR="00411B01" w:rsidRDefault="001817B7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:rsidR="00411B01" w:rsidRDefault="00411B01"/>
    <w:p w:rsidR="00411B01" w:rsidRDefault="001817B7">
      <w:pPr>
        <w:ind w:firstLineChars="200" w:firstLine="420"/>
      </w:pPr>
      <w:r>
        <w:rPr>
          <w:rFonts w:hint="eastAsia"/>
        </w:rPr>
        <w:t>“</w:t>
      </w:r>
      <w:r>
        <w:t>想象力打破了边界，野心划分了地貌，而信仰则创造了超越地理的联系。</w:t>
      </w:r>
      <w:r>
        <w:rPr>
          <w:rFonts w:hint="eastAsia"/>
        </w:rPr>
        <w:t>”</w:t>
      </w:r>
    </w:p>
    <w:p w:rsidR="00411B01" w:rsidRDefault="00411B01">
      <w:pPr>
        <w:ind w:firstLineChars="200" w:firstLine="420"/>
      </w:pPr>
    </w:p>
    <w:p w:rsidR="00411B01" w:rsidRDefault="001817B7">
      <w:pPr>
        <w:ind w:firstLineChars="200" w:firstLine="420"/>
      </w:pPr>
      <w:r>
        <w:t>本书中揭示了那些在人类地图上留下永恒印记的地区、情境和时代</w:t>
      </w:r>
      <w:r>
        <w:rPr>
          <w:rFonts w:hint="eastAsia"/>
        </w:rPr>
        <w:t>，探讨了</w:t>
      </w:r>
      <w:r>
        <w:t>人类如何成为地理学的主人，</w:t>
      </w:r>
      <w:r>
        <w:rPr>
          <w:rFonts w:hint="eastAsia"/>
        </w:rPr>
        <w:t>如何</w:t>
      </w:r>
      <w:r>
        <w:t>驾驭自然界和人为划定的边界。</w:t>
      </w:r>
    </w:p>
    <w:p w:rsidR="00411B01" w:rsidRDefault="00411B01">
      <w:pPr>
        <w:ind w:firstLineChars="200" w:firstLine="420"/>
      </w:pPr>
    </w:p>
    <w:p w:rsidR="00411B01" w:rsidRDefault="001817B7">
      <w:pPr>
        <w:ind w:firstLineChars="200" w:firstLine="420"/>
      </w:pPr>
      <w:r>
        <w:t>南美洲被称为</w:t>
      </w:r>
      <w:r>
        <w:t>“</w:t>
      </w:r>
      <w:r>
        <w:t>大路</w:t>
      </w:r>
      <w:r>
        <w:t>”</w:t>
      </w:r>
      <w:r>
        <w:t>的</w:t>
      </w:r>
      <w:r>
        <w:rPr>
          <w:rFonts w:hint="eastAsia"/>
        </w:rPr>
        <w:t>印加路网</w:t>
      </w:r>
      <w:r>
        <w:t>（</w:t>
      </w:r>
      <w:r>
        <w:t>Qhapaq Nan</w:t>
      </w:r>
      <w:r>
        <w:t>），对印加帝国统治该地区至关重要</w:t>
      </w:r>
      <w:r>
        <w:rPr>
          <w:rFonts w:hint="eastAsia"/>
        </w:rPr>
        <w:t>；</w:t>
      </w:r>
      <w:r>
        <w:t>朝鲜半岛横贯南北的白头大干山脉，连接着整个朝鲜半岛，而与之对立的是分裂该地区的非军事区（</w:t>
      </w:r>
      <w:r>
        <w:t>DMZ</w:t>
      </w:r>
      <w:r>
        <w:t>），</w:t>
      </w:r>
      <w:r>
        <w:rPr>
          <w:rFonts w:hint="eastAsia"/>
        </w:rPr>
        <w:t>从这些地区着手，萨姆森</w:t>
      </w:r>
      <w:r>
        <w:t>探讨了我们如何利用地理，改变自然和世界的人为边界以满足</w:t>
      </w:r>
      <w:r>
        <w:rPr>
          <w:rFonts w:hint="eastAsia"/>
        </w:rPr>
        <w:t>人类</w:t>
      </w:r>
      <w:r>
        <w:t>的需求。</w:t>
      </w:r>
    </w:p>
    <w:p w:rsidR="00411B01" w:rsidRDefault="00411B01">
      <w:pPr>
        <w:ind w:firstLineChars="200" w:firstLine="420"/>
      </w:pPr>
    </w:p>
    <w:p w:rsidR="00411B01" w:rsidRDefault="001817B7">
      <w:pPr>
        <w:ind w:firstLineChars="200" w:firstLine="420"/>
      </w:pPr>
      <w:r>
        <w:rPr>
          <w:rFonts w:hint="eastAsia"/>
        </w:rPr>
        <w:t>本书</w:t>
      </w:r>
      <w:r>
        <w:t>涉及生态学、社会学、历史和政治，是了解我们所处世界并更好理解自身的必备指南。</w:t>
      </w:r>
    </w:p>
    <w:p w:rsidR="00411B01" w:rsidRDefault="00411B01">
      <w:pPr>
        <w:ind w:firstLineChars="200" w:firstLine="420"/>
      </w:pPr>
    </w:p>
    <w:p w:rsidR="008E29D2" w:rsidRDefault="008E29D2">
      <w:pPr>
        <w:ind w:firstLineChars="200" w:firstLine="420"/>
      </w:pPr>
    </w:p>
    <w:p w:rsidR="008E29D2" w:rsidRDefault="008E29D2">
      <w:pPr>
        <w:ind w:firstLineChars="200" w:firstLine="420"/>
      </w:pPr>
    </w:p>
    <w:p w:rsidR="008E29D2" w:rsidRDefault="008E29D2">
      <w:pPr>
        <w:ind w:firstLineChars="200" w:firstLine="420"/>
      </w:pPr>
    </w:p>
    <w:p w:rsidR="008E29D2" w:rsidRDefault="008E29D2">
      <w:pPr>
        <w:ind w:firstLineChars="200" w:firstLine="420"/>
        <w:rPr>
          <w:rFonts w:hint="eastAsia"/>
        </w:rPr>
      </w:pPr>
      <w:bookmarkStart w:id="2" w:name="_GoBack"/>
      <w:bookmarkEnd w:id="2"/>
    </w:p>
    <w:p w:rsidR="00411B01" w:rsidRDefault="001817B7">
      <w:pPr>
        <w:rPr>
          <w:b/>
        </w:rPr>
      </w:pPr>
      <w:r>
        <w:rPr>
          <w:rFonts w:hint="eastAsia"/>
          <w:b/>
        </w:rPr>
        <w:lastRenderedPageBreak/>
        <w:t>作者简介：</w:t>
      </w:r>
    </w:p>
    <w:p w:rsidR="00411B01" w:rsidRDefault="001817B7">
      <w:pPr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206375</wp:posOffset>
            </wp:positionV>
            <wp:extent cx="840105" cy="990600"/>
            <wp:effectExtent l="0" t="0" r="17145" b="0"/>
            <wp:wrapTight wrapText="bothSides">
              <wp:wrapPolygon edited="0">
                <wp:start x="0" y="0"/>
                <wp:lineTo x="0" y="21185"/>
                <wp:lineTo x="21061" y="21185"/>
                <wp:lineTo x="21061" y="0"/>
                <wp:lineTo x="0" y="0"/>
              </wp:wrapPolygon>
            </wp:wrapTight>
            <wp:docPr id="5" name="图片 3" descr="maxim-sam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maxim-samso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1B01" w:rsidRDefault="00411B01">
      <w:pPr>
        <w:rPr>
          <w:b/>
        </w:rPr>
      </w:pPr>
    </w:p>
    <w:p w:rsidR="00411B01" w:rsidRDefault="001817B7">
      <w:pPr>
        <w:ind w:firstLine="435"/>
      </w:pPr>
      <w:r>
        <w:rPr>
          <w:rFonts w:hint="eastAsia"/>
          <w:b/>
        </w:rPr>
        <w:t>马克西姆•萨姆森（</w:t>
      </w:r>
      <w:r>
        <w:rPr>
          <w:rFonts w:hint="eastAsia"/>
          <w:b/>
        </w:rPr>
        <w:t>Maxim Samson</w:t>
      </w:r>
      <w:r>
        <w:rPr>
          <w:rFonts w:hint="eastAsia"/>
          <w:b/>
        </w:rPr>
        <w:t>）</w:t>
      </w:r>
      <w:r>
        <w:rPr>
          <w:rFonts w:hint="eastAsia"/>
        </w:rPr>
        <w:t>在伊利诺伊州芝加哥市的德保罗大学（</w:t>
      </w:r>
      <w:r>
        <w:t>DePaul University</w:t>
      </w:r>
      <w:r>
        <w:rPr>
          <w:rFonts w:hint="eastAsia"/>
        </w:rPr>
        <w:t>）教授地理学。他专攻宗教、全球化、多元文化和城市化等领域。</w:t>
      </w:r>
    </w:p>
    <w:p w:rsidR="00411B01" w:rsidRDefault="00411B01"/>
    <w:p w:rsidR="00411B01" w:rsidRDefault="00411B01">
      <w:pPr>
        <w:rPr>
          <w:b/>
        </w:rPr>
      </w:pPr>
    </w:p>
    <w:bookmarkEnd w:id="0"/>
    <w:p w:rsidR="00564B22" w:rsidRPr="00564B22" w:rsidRDefault="00564B22">
      <w:pPr>
        <w:rPr>
          <w:b/>
          <w:szCs w:val="21"/>
        </w:rPr>
      </w:pPr>
      <w:r w:rsidRPr="00564B22">
        <w:rPr>
          <w:b/>
          <w:szCs w:val="21"/>
        </w:rPr>
        <w:t>媒体评价：</w:t>
      </w:r>
    </w:p>
    <w:p w:rsidR="00564B22" w:rsidRDefault="00564B22">
      <w:pPr>
        <w:rPr>
          <w:szCs w:val="21"/>
        </w:rPr>
      </w:pPr>
    </w:p>
    <w:p w:rsidR="00564B22" w:rsidRDefault="00564B22" w:rsidP="00564B22">
      <w:pPr>
        <w:ind w:firstLine="420"/>
        <w:rPr>
          <w:szCs w:val="21"/>
        </w:rPr>
      </w:pPr>
      <w:r w:rsidRPr="00564B22">
        <w:rPr>
          <w:rFonts w:hint="eastAsia"/>
          <w:szCs w:val="21"/>
        </w:rPr>
        <w:t>“发人深省的深度探讨。”</w:t>
      </w:r>
    </w:p>
    <w:p w:rsidR="00564B22" w:rsidRPr="00564B22" w:rsidRDefault="00564B22" w:rsidP="00A80197">
      <w:pPr>
        <w:ind w:firstLine="420"/>
        <w:jc w:val="right"/>
        <w:rPr>
          <w:szCs w:val="21"/>
        </w:rPr>
      </w:pPr>
      <w:r w:rsidRPr="00564B22">
        <w:rPr>
          <w:rFonts w:hint="eastAsia"/>
          <w:szCs w:val="21"/>
        </w:rPr>
        <w:t>——《华尔街日报》（</w:t>
      </w:r>
      <w:r w:rsidRPr="00A80197">
        <w:rPr>
          <w:rFonts w:hint="eastAsia"/>
          <w:i/>
          <w:szCs w:val="21"/>
        </w:rPr>
        <w:t>Wall Street Journal</w:t>
      </w:r>
      <w:r w:rsidRPr="00564B22">
        <w:rPr>
          <w:rFonts w:hint="eastAsia"/>
          <w:szCs w:val="21"/>
        </w:rPr>
        <w:t>）</w:t>
      </w:r>
    </w:p>
    <w:p w:rsidR="00564B22" w:rsidRDefault="00564B22" w:rsidP="00564B22">
      <w:pPr>
        <w:rPr>
          <w:szCs w:val="21"/>
        </w:rPr>
      </w:pPr>
    </w:p>
    <w:p w:rsidR="00564B22" w:rsidRDefault="00564B22" w:rsidP="00564B22">
      <w:pPr>
        <w:ind w:firstLine="420"/>
        <w:rPr>
          <w:szCs w:val="21"/>
        </w:rPr>
      </w:pPr>
      <w:r w:rsidRPr="00564B22">
        <w:rPr>
          <w:rFonts w:hint="eastAsia"/>
          <w:szCs w:val="21"/>
        </w:rPr>
        <w:t>“萨姆森以全新视角审视人类在地球上留下的印记……</w:t>
      </w:r>
      <w:r w:rsidRPr="00564B22">
        <w:rPr>
          <w:szCs w:val="21"/>
        </w:rPr>
        <w:t xml:space="preserve"> </w:t>
      </w:r>
      <w:r w:rsidRPr="00564B22">
        <w:rPr>
          <w:rFonts w:hint="eastAsia"/>
          <w:szCs w:val="21"/>
        </w:rPr>
        <w:t>本书梳理人类改造生存环境的种种方式，有力驳斥了‘地理决定命运’这一观点。”</w:t>
      </w:r>
    </w:p>
    <w:p w:rsidR="00564B22" w:rsidRPr="00564B22" w:rsidRDefault="00564B22" w:rsidP="00A80197">
      <w:pPr>
        <w:ind w:firstLine="420"/>
        <w:jc w:val="right"/>
        <w:rPr>
          <w:szCs w:val="21"/>
        </w:rPr>
      </w:pPr>
      <w:r w:rsidRPr="00564B22">
        <w:rPr>
          <w:rFonts w:hint="eastAsia"/>
          <w:szCs w:val="21"/>
        </w:rPr>
        <w:t>——</w:t>
      </w:r>
      <w:r w:rsidRPr="00564B22">
        <w:rPr>
          <w:szCs w:val="21"/>
        </w:rPr>
        <w:t xml:space="preserve"> </w:t>
      </w:r>
      <w:r w:rsidRPr="00564B22">
        <w:rPr>
          <w:rFonts w:hint="eastAsia"/>
          <w:szCs w:val="21"/>
        </w:rPr>
        <w:t>皮莉塔</w:t>
      </w:r>
      <w:r w:rsidRPr="00564B22">
        <w:rPr>
          <w:rFonts w:ascii="MS Gothic" w:eastAsia="MS Gothic" w:hAnsi="MS Gothic" w:cs="MS Gothic" w:hint="eastAsia"/>
          <w:szCs w:val="21"/>
        </w:rPr>
        <w:t>・</w:t>
      </w:r>
      <w:r w:rsidRPr="00564B22">
        <w:rPr>
          <w:rFonts w:ascii="宋体" w:hAnsi="宋体" w:cs="宋体" w:hint="eastAsia"/>
          <w:szCs w:val="21"/>
        </w:rPr>
        <w:t>克拉克（</w:t>
      </w:r>
      <w:r w:rsidRPr="00564B22">
        <w:rPr>
          <w:szCs w:val="21"/>
        </w:rPr>
        <w:t>Pilita Clark</w:t>
      </w:r>
      <w:r w:rsidRPr="00564B22">
        <w:rPr>
          <w:rFonts w:hint="eastAsia"/>
          <w:szCs w:val="21"/>
        </w:rPr>
        <w:t>），《金融时报》</w:t>
      </w:r>
      <w:r>
        <w:rPr>
          <w:rFonts w:hint="eastAsia"/>
          <w:szCs w:val="21"/>
        </w:rPr>
        <w:t>（</w:t>
      </w:r>
      <w:r w:rsidRPr="00A80197">
        <w:rPr>
          <w:rFonts w:hint="eastAsia"/>
          <w:i/>
          <w:szCs w:val="21"/>
        </w:rPr>
        <w:t>Financial</w:t>
      </w:r>
      <w:r w:rsidRPr="00A80197">
        <w:rPr>
          <w:i/>
          <w:szCs w:val="21"/>
        </w:rPr>
        <w:t xml:space="preserve"> Times</w:t>
      </w:r>
      <w:r>
        <w:rPr>
          <w:szCs w:val="21"/>
        </w:rPr>
        <w:t>）</w:t>
      </w:r>
    </w:p>
    <w:p w:rsidR="00564B22" w:rsidRDefault="00564B22" w:rsidP="00564B22">
      <w:pPr>
        <w:rPr>
          <w:szCs w:val="21"/>
        </w:rPr>
      </w:pPr>
    </w:p>
    <w:p w:rsidR="00564B22" w:rsidRDefault="00564B22" w:rsidP="00564B22">
      <w:pPr>
        <w:ind w:firstLine="420"/>
        <w:rPr>
          <w:szCs w:val="21"/>
        </w:rPr>
      </w:pPr>
      <w:r w:rsidRPr="00564B22">
        <w:rPr>
          <w:rFonts w:hint="eastAsia"/>
          <w:szCs w:val="21"/>
        </w:rPr>
        <w:t>“《地球塑造者》为人类与自然地理的关联提供了耳目一新的解读视角。当下舆论过多聚焦割裂的地理、高墙与国界，而这本书独辟蹊径，解读联结性地理。”</w:t>
      </w:r>
    </w:p>
    <w:p w:rsidR="00564B22" w:rsidRDefault="00564B22" w:rsidP="00A80197">
      <w:pPr>
        <w:ind w:firstLine="420"/>
        <w:jc w:val="right"/>
        <w:rPr>
          <w:szCs w:val="21"/>
        </w:rPr>
      </w:pPr>
      <w:r w:rsidRPr="00564B22">
        <w:rPr>
          <w:rFonts w:hint="eastAsia"/>
          <w:szCs w:val="21"/>
        </w:rPr>
        <w:t>——</w:t>
      </w:r>
      <w:r w:rsidRPr="00564B22">
        <w:rPr>
          <w:szCs w:val="21"/>
        </w:rPr>
        <w:t xml:space="preserve"> </w:t>
      </w:r>
      <w:r w:rsidRPr="00564B22">
        <w:rPr>
          <w:rFonts w:hint="eastAsia"/>
          <w:szCs w:val="21"/>
        </w:rPr>
        <w:t>刘易斯</w:t>
      </w:r>
      <w:r w:rsidRPr="00564B22">
        <w:rPr>
          <w:rFonts w:ascii="MS Gothic" w:eastAsia="MS Gothic" w:hAnsi="MS Gothic" w:cs="MS Gothic" w:hint="eastAsia"/>
          <w:szCs w:val="21"/>
        </w:rPr>
        <w:t>・</w:t>
      </w:r>
      <w:r w:rsidRPr="00564B22">
        <w:rPr>
          <w:rFonts w:ascii="宋体" w:hAnsi="宋体" w:cs="宋体" w:hint="eastAsia"/>
          <w:szCs w:val="21"/>
        </w:rPr>
        <w:t>巴斯顿（</w:t>
      </w:r>
      <w:r w:rsidRPr="00564B22">
        <w:rPr>
          <w:szCs w:val="21"/>
        </w:rPr>
        <w:t>Lewis Baston</w:t>
      </w:r>
      <w:r w:rsidRPr="00564B22">
        <w:rPr>
          <w:rFonts w:hint="eastAsia"/>
          <w:szCs w:val="21"/>
        </w:rPr>
        <w:t>），《边界线》</w:t>
      </w:r>
      <w:r>
        <w:rPr>
          <w:rFonts w:hint="eastAsia"/>
          <w:szCs w:val="21"/>
        </w:rPr>
        <w:t>（</w:t>
      </w:r>
      <w:r w:rsidRPr="00A80197">
        <w:rPr>
          <w:rFonts w:hint="eastAsia"/>
          <w:i/>
          <w:szCs w:val="21"/>
        </w:rPr>
        <w:t>Borderlines</w:t>
      </w:r>
      <w:r>
        <w:rPr>
          <w:rFonts w:hint="eastAsia"/>
          <w:szCs w:val="21"/>
        </w:rPr>
        <w:t>）</w:t>
      </w:r>
      <w:r w:rsidRPr="00564B22">
        <w:rPr>
          <w:rFonts w:hint="eastAsia"/>
          <w:szCs w:val="21"/>
        </w:rPr>
        <w:t>作者</w:t>
      </w:r>
    </w:p>
    <w:p w:rsidR="00564B22" w:rsidRPr="00564B22" w:rsidRDefault="00564B22" w:rsidP="00564B22">
      <w:pPr>
        <w:ind w:firstLine="420"/>
        <w:rPr>
          <w:szCs w:val="21"/>
        </w:rPr>
      </w:pPr>
    </w:p>
    <w:p w:rsidR="00A80197" w:rsidRDefault="00564B22" w:rsidP="00564B22">
      <w:pPr>
        <w:ind w:firstLine="420"/>
        <w:rPr>
          <w:szCs w:val="21"/>
        </w:rPr>
      </w:pPr>
      <w:r w:rsidRPr="00564B22">
        <w:rPr>
          <w:rFonts w:hint="eastAsia"/>
          <w:szCs w:val="21"/>
        </w:rPr>
        <w:t>“萨姆森描摹出那些我们自以为熟知之地的深层地形肌理。”</w:t>
      </w:r>
    </w:p>
    <w:p w:rsidR="00564B22" w:rsidRPr="00564B22" w:rsidRDefault="00564B22" w:rsidP="00A80197">
      <w:pPr>
        <w:ind w:firstLine="420"/>
        <w:jc w:val="right"/>
        <w:rPr>
          <w:szCs w:val="21"/>
        </w:rPr>
      </w:pPr>
      <w:r w:rsidRPr="00564B22">
        <w:rPr>
          <w:rFonts w:hint="eastAsia"/>
          <w:szCs w:val="21"/>
        </w:rPr>
        <w:t>——</w:t>
      </w:r>
      <w:r w:rsidRPr="00564B22">
        <w:rPr>
          <w:szCs w:val="21"/>
        </w:rPr>
        <w:t xml:space="preserve"> </w:t>
      </w:r>
      <w:r w:rsidRPr="00564B22">
        <w:rPr>
          <w:rFonts w:hint="eastAsia"/>
          <w:szCs w:val="21"/>
        </w:rPr>
        <w:t>爱德华</w:t>
      </w:r>
      <w:r w:rsidRPr="00564B22">
        <w:rPr>
          <w:rFonts w:ascii="MS Gothic" w:eastAsia="MS Gothic" w:hAnsi="MS Gothic" w:cs="MS Gothic" w:hint="eastAsia"/>
          <w:szCs w:val="21"/>
        </w:rPr>
        <w:t>・</w:t>
      </w:r>
      <w:r w:rsidRPr="00564B22">
        <w:rPr>
          <w:rFonts w:ascii="宋体" w:hAnsi="宋体" w:cs="宋体" w:hint="eastAsia"/>
          <w:szCs w:val="21"/>
        </w:rPr>
        <w:t>普拉特（</w:t>
      </w:r>
      <w:r w:rsidRPr="00564B22">
        <w:rPr>
          <w:szCs w:val="21"/>
        </w:rPr>
        <w:t>Edward Platt</w:t>
      </w:r>
      <w:r w:rsidRPr="00564B22">
        <w:rPr>
          <w:rFonts w:hint="eastAsia"/>
          <w:szCs w:val="21"/>
        </w:rPr>
        <w:t>），《泰晤士报文学增刊》（</w:t>
      </w:r>
      <w:r w:rsidRPr="00564B22">
        <w:rPr>
          <w:szCs w:val="21"/>
        </w:rPr>
        <w:t>TLS</w:t>
      </w:r>
      <w:r w:rsidRPr="00564B22">
        <w:rPr>
          <w:rFonts w:hint="eastAsia"/>
          <w:szCs w:val="21"/>
        </w:rPr>
        <w:t>）</w:t>
      </w:r>
    </w:p>
    <w:p w:rsidR="00A80197" w:rsidRDefault="00A80197" w:rsidP="00564B22">
      <w:pPr>
        <w:rPr>
          <w:szCs w:val="21"/>
        </w:rPr>
      </w:pPr>
    </w:p>
    <w:p w:rsidR="00A80197" w:rsidRDefault="00564B22" w:rsidP="00A80197">
      <w:pPr>
        <w:ind w:firstLine="420"/>
        <w:rPr>
          <w:szCs w:val="21"/>
        </w:rPr>
      </w:pPr>
      <w:r w:rsidRPr="00564B22">
        <w:rPr>
          <w:rFonts w:hint="eastAsia"/>
          <w:szCs w:val="21"/>
        </w:rPr>
        <w:t>“这部内容厚重、立意大胆的作品厘清了地理联结的多重内涵。翻开此书，读者必定收获新知。”</w:t>
      </w:r>
    </w:p>
    <w:p w:rsidR="00564B22" w:rsidRPr="00564B22" w:rsidRDefault="00564B22" w:rsidP="00A80197">
      <w:pPr>
        <w:ind w:firstLine="420"/>
        <w:jc w:val="right"/>
        <w:rPr>
          <w:szCs w:val="21"/>
        </w:rPr>
      </w:pPr>
      <w:r w:rsidRPr="00564B22">
        <w:rPr>
          <w:rFonts w:hint="eastAsia"/>
          <w:szCs w:val="21"/>
        </w:rPr>
        <w:t>——</w:t>
      </w:r>
      <w:r w:rsidRPr="00564B22">
        <w:rPr>
          <w:szCs w:val="21"/>
        </w:rPr>
        <w:t xml:space="preserve"> </w:t>
      </w:r>
      <w:r w:rsidRPr="00564B22">
        <w:rPr>
          <w:rFonts w:hint="eastAsia"/>
          <w:szCs w:val="21"/>
        </w:rPr>
        <w:t>萨拉</w:t>
      </w:r>
      <w:r w:rsidRPr="00564B22">
        <w:rPr>
          <w:rFonts w:ascii="MS Gothic" w:eastAsia="MS Gothic" w:hAnsi="MS Gothic" w:cs="MS Gothic" w:hint="eastAsia"/>
          <w:szCs w:val="21"/>
        </w:rPr>
        <w:t>・</w:t>
      </w:r>
      <w:r w:rsidRPr="00564B22">
        <w:rPr>
          <w:rFonts w:ascii="宋体" w:hAnsi="宋体" w:cs="宋体" w:hint="eastAsia"/>
          <w:szCs w:val="21"/>
        </w:rPr>
        <w:t>卡普托（</w:t>
      </w:r>
      <w:r w:rsidRPr="00564B22">
        <w:rPr>
          <w:szCs w:val="21"/>
        </w:rPr>
        <w:t>Sara Caputo</w:t>
      </w:r>
      <w:r w:rsidRPr="00564B22">
        <w:rPr>
          <w:rFonts w:hint="eastAsia"/>
          <w:szCs w:val="21"/>
        </w:rPr>
        <w:t>），《海洋轨迹》</w:t>
      </w:r>
      <w:r w:rsidR="00A80197">
        <w:rPr>
          <w:rFonts w:hint="eastAsia"/>
          <w:szCs w:val="21"/>
        </w:rPr>
        <w:t>（</w:t>
      </w:r>
      <w:r w:rsidR="00A80197" w:rsidRPr="00A80197">
        <w:rPr>
          <w:rFonts w:hint="eastAsia"/>
          <w:i/>
          <w:szCs w:val="21"/>
        </w:rPr>
        <w:t>Tracks</w:t>
      </w:r>
      <w:r w:rsidR="00A80197" w:rsidRPr="00A80197">
        <w:rPr>
          <w:i/>
          <w:szCs w:val="21"/>
        </w:rPr>
        <w:t xml:space="preserve"> on the Ocean</w:t>
      </w:r>
      <w:r w:rsidR="00A80197">
        <w:rPr>
          <w:szCs w:val="21"/>
        </w:rPr>
        <w:t>）</w:t>
      </w:r>
      <w:r w:rsidRPr="00564B22">
        <w:rPr>
          <w:rFonts w:hint="eastAsia"/>
          <w:szCs w:val="21"/>
        </w:rPr>
        <w:t>作者，剑桥大学历史学教研主任</w:t>
      </w:r>
    </w:p>
    <w:p w:rsidR="00A80197" w:rsidRDefault="00A80197" w:rsidP="00564B22">
      <w:pPr>
        <w:rPr>
          <w:szCs w:val="21"/>
        </w:rPr>
      </w:pPr>
    </w:p>
    <w:p w:rsidR="00A80197" w:rsidRDefault="00A80197" w:rsidP="00A80197">
      <w:pPr>
        <w:ind w:firstLine="420"/>
        <w:rPr>
          <w:szCs w:val="21"/>
        </w:rPr>
      </w:pPr>
      <w:r w:rsidRPr="00564B22">
        <w:rPr>
          <w:rFonts w:hint="eastAsia"/>
          <w:szCs w:val="21"/>
        </w:rPr>
        <w:t xml:space="preserve"> </w:t>
      </w:r>
      <w:r w:rsidR="00564B22" w:rsidRPr="00564B22">
        <w:rPr>
          <w:rFonts w:hint="eastAsia"/>
          <w:szCs w:val="21"/>
        </w:rPr>
        <w:t>“本书生动动人地讲述文明如何利用自然地貌谋求长远发展。萨姆森借此证明：人类并非始终受制于地理环境，反而日渐掌握改造地理的主动权。”</w:t>
      </w:r>
    </w:p>
    <w:p w:rsidR="00564B22" w:rsidRDefault="00564B22" w:rsidP="00A80197">
      <w:pPr>
        <w:ind w:firstLine="420"/>
        <w:jc w:val="right"/>
        <w:rPr>
          <w:szCs w:val="21"/>
        </w:rPr>
      </w:pPr>
      <w:r w:rsidRPr="00564B22">
        <w:rPr>
          <w:rFonts w:hint="eastAsia"/>
          <w:szCs w:val="21"/>
        </w:rPr>
        <w:t>——</w:t>
      </w:r>
      <w:r w:rsidRPr="00564B22">
        <w:rPr>
          <w:szCs w:val="21"/>
        </w:rPr>
        <w:t xml:space="preserve"> </w:t>
      </w:r>
      <w:r w:rsidRPr="00564B22">
        <w:rPr>
          <w:rFonts w:hint="eastAsia"/>
          <w:szCs w:val="21"/>
        </w:rPr>
        <w:t>刘易斯</w:t>
      </w:r>
      <w:r w:rsidRPr="00564B22">
        <w:rPr>
          <w:rFonts w:ascii="MS Gothic" w:eastAsia="MS Gothic" w:hAnsi="MS Gothic" w:cs="MS Gothic" w:hint="eastAsia"/>
          <w:szCs w:val="21"/>
        </w:rPr>
        <w:t>・</w:t>
      </w:r>
      <w:r w:rsidRPr="00564B22">
        <w:rPr>
          <w:rFonts w:ascii="宋体" w:hAnsi="宋体" w:cs="宋体" w:hint="eastAsia"/>
          <w:szCs w:val="21"/>
        </w:rPr>
        <w:t>达特内尔（</w:t>
      </w:r>
      <w:r w:rsidRPr="00564B22">
        <w:rPr>
          <w:szCs w:val="21"/>
        </w:rPr>
        <w:t>Lewis Dartnell</w:t>
      </w:r>
      <w:r w:rsidRPr="00564B22">
        <w:rPr>
          <w:rFonts w:hint="eastAsia"/>
          <w:szCs w:val="21"/>
        </w:rPr>
        <w:t>），《起源》</w:t>
      </w:r>
      <w:r w:rsidR="00A80197">
        <w:rPr>
          <w:rFonts w:hint="eastAsia"/>
          <w:szCs w:val="21"/>
        </w:rPr>
        <w:t>（</w:t>
      </w:r>
      <w:r w:rsidR="00A80197" w:rsidRPr="00A80197">
        <w:rPr>
          <w:rFonts w:hint="eastAsia"/>
          <w:i/>
          <w:szCs w:val="21"/>
        </w:rPr>
        <w:t>Origins</w:t>
      </w:r>
      <w:r w:rsidR="00A80197">
        <w:rPr>
          <w:rFonts w:hint="eastAsia"/>
          <w:szCs w:val="21"/>
        </w:rPr>
        <w:t>）</w:t>
      </w:r>
      <w:r w:rsidRPr="00564B22">
        <w:rPr>
          <w:rFonts w:hint="eastAsia"/>
          <w:szCs w:val="21"/>
        </w:rPr>
        <w:t>作者</w:t>
      </w:r>
    </w:p>
    <w:p w:rsidR="00A80197" w:rsidRPr="00564B22" w:rsidRDefault="00A80197" w:rsidP="00A80197">
      <w:pPr>
        <w:ind w:firstLine="420"/>
        <w:rPr>
          <w:szCs w:val="21"/>
        </w:rPr>
      </w:pPr>
    </w:p>
    <w:p w:rsidR="00A80197" w:rsidRDefault="00564B22" w:rsidP="00A80197">
      <w:pPr>
        <w:ind w:firstLine="420"/>
        <w:rPr>
          <w:szCs w:val="21"/>
        </w:rPr>
      </w:pPr>
      <w:r w:rsidRPr="00564B22">
        <w:rPr>
          <w:rFonts w:hint="eastAsia"/>
          <w:szCs w:val="21"/>
        </w:rPr>
        <w:t>“诸多过往被忽视的故事，只因不符合传统叙事逻辑；《地球塑造者》重构了我们对全球人文地理的认知脉络。”</w:t>
      </w:r>
    </w:p>
    <w:p w:rsidR="00564B22" w:rsidRPr="00564B22" w:rsidRDefault="00564B22" w:rsidP="00A80197">
      <w:pPr>
        <w:ind w:firstLine="420"/>
        <w:jc w:val="right"/>
        <w:rPr>
          <w:szCs w:val="21"/>
        </w:rPr>
      </w:pPr>
      <w:r w:rsidRPr="00564B22">
        <w:rPr>
          <w:rFonts w:hint="eastAsia"/>
          <w:szCs w:val="21"/>
        </w:rPr>
        <w:t>——</w:t>
      </w:r>
      <w:r w:rsidRPr="00564B22">
        <w:rPr>
          <w:szCs w:val="21"/>
        </w:rPr>
        <w:t xml:space="preserve"> </w:t>
      </w:r>
      <w:r w:rsidRPr="00564B22">
        <w:rPr>
          <w:rFonts w:hint="eastAsia"/>
          <w:szCs w:val="21"/>
        </w:rPr>
        <w:t>丹尼</w:t>
      </w:r>
      <w:r w:rsidRPr="00564B22">
        <w:rPr>
          <w:rFonts w:ascii="MS Gothic" w:eastAsia="MS Gothic" w:hAnsi="MS Gothic" w:cs="MS Gothic" w:hint="eastAsia"/>
          <w:szCs w:val="21"/>
        </w:rPr>
        <w:t>・</w:t>
      </w:r>
      <w:r w:rsidRPr="00564B22">
        <w:rPr>
          <w:rFonts w:ascii="宋体" w:hAnsi="宋体" w:cs="宋体" w:hint="eastAsia"/>
          <w:szCs w:val="21"/>
        </w:rPr>
        <w:t>多林（</w:t>
      </w:r>
      <w:r w:rsidRPr="00564B22">
        <w:rPr>
          <w:szCs w:val="21"/>
        </w:rPr>
        <w:t>Danny Dorling</w:t>
      </w:r>
      <w:r w:rsidRPr="00564B22">
        <w:rPr>
          <w:rFonts w:hint="eastAsia"/>
          <w:szCs w:val="21"/>
        </w:rPr>
        <w:t>），牛津大学地理学</w:t>
      </w:r>
      <w:r w:rsidRPr="00564B22">
        <w:rPr>
          <w:szCs w:val="21"/>
        </w:rPr>
        <w:t xml:space="preserve"> 1971 </w:t>
      </w:r>
      <w:r w:rsidRPr="00564B22">
        <w:rPr>
          <w:rFonts w:hint="eastAsia"/>
          <w:szCs w:val="21"/>
        </w:rPr>
        <w:t>讲席教授</w:t>
      </w:r>
    </w:p>
    <w:p w:rsidR="00A80197" w:rsidRDefault="00A80197" w:rsidP="00564B22">
      <w:pPr>
        <w:rPr>
          <w:szCs w:val="21"/>
        </w:rPr>
      </w:pPr>
    </w:p>
    <w:p w:rsidR="00A80197" w:rsidRDefault="00564B22" w:rsidP="00A80197">
      <w:pPr>
        <w:ind w:firstLine="420"/>
        <w:rPr>
          <w:szCs w:val="21"/>
        </w:rPr>
      </w:pPr>
      <w:r w:rsidRPr="00564B22">
        <w:rPr>
          <w:rFonts w:hint="eastAsia"/>
          <w:szCs w:val="21"/>
        </w:rPr>
        <w:t>“现代地理映照出我们个体、政治与社会层面的精神内核。我们迫切需要认清自我，而萨姆森竖起一面镜子，让我们在人类改造世界的痕迹中看见自身全貌。”</w:t>
      </w:r>
    </w:p>
    <w:p w:rsidR="00564B22" w:rsidRDefault="00564B22" w:rsidP="00A80197">
      <w:pPr>
        <w:ind w:firstLine="420"/>
        <w:jc w:val="right"/>
        <w:rPr>
          <w:szCs w:val="21"/>
        </w:rPr>
      </w:pPr>
      <w:r w:rsidRPr="00564B22">
        <w:rPr>
          <w:rFonts w:hint="eastAsia"/>
          <w:szCs w:val="21"/>
        </w:rPr>
        <w:t>——</w:t>
      </w:r>
      <w:r w:rsidRPr="00564B22">
        <w:rPr>
          <w:szCs w:val="21"/>
        </w:rPr>
        <w:t xml:space="preserve"> </w:t>
      </w:r>
      <w:r w:rsidRPr="00564B22">
        <w:rPr>
          <w:rFonts w:hint="eastAsia"/>
          <w:szCs w:val="21"/>
        </w:rPr>
        <w:t>查尔斯</w:t>
      </w:r>
      <w:r w:rsidRPr="00564B22">
        <w:rPr>
          <w:rFonts w:ascii="MS Gothic" w:eastAsia="MS Gothic" w:hAnsi="MS Gothic" w:cs="MS Gothic" w:hint="eastAsia"/>
          <w:szCs w:val="21"/>
        </w:rPr>
        <w:t>・</w:t>
      </w:r>
      <w:r w:rsidRPr="00564B22">
        <w:rPr>
          <w:rFonts w:ascii="宋体" w:hAnsi="宋体" w:cs="宋体" w:hint="eastAsia"/>
          <w:szCs w:val="21"/>
        </w:rPr>
        <w:t>福斯特（</w:t>
      </w:r>
      <w:r w:rsidRPr="00564B22">
        <w:rPr>
          <w:szCs w:val="21"/>
        </w:rPr>
        <w:t>Charles Foster</w:t>
      </w:r>
      <w:r w:rsidRPr="00564B22">
        <w:rPr>
          <w:rFonts w:hint="eastAsia"/>
          <w:szCs w:val="21"/>
        </w:rPr>
        <w:t>），《荒野呐喊》</w:t>
      </w:r>
      <w:r w:rsidR="00A80197">
        <w:rPr>
          <w:rFonts w:hint="eastAsia"/>
          <w:szCs w:val="21"/>
        </w:rPr>
        <w:t>（</w:t>
      </w:r>
      <w:r w:rsidR="00A80197" w:rsidRPr="00A80197">
        <w:rPr>
          <w:rFonts w:hint="eastAsia"/>
          <w:i/>
          <w:szCs w:val="21"/>
        </w:rPr>
        <w:t>Cry</w:t>
      </w:r>
      <w:r w:rsidR="00A80197" w:rsidRPr="00A80197">
        <w:rPr>
          <w:i/>
          <w:szCs w:val="21"/>
        </w:rPr>
        <w:t xml:space="preserve"> of the wild</w:t>
      </w:r>
      <w:r w:rsidR="00A80197">
        <w:rPr>
          <w:szCs w:val="21"/>
        </w:rPr>
        <w:t>）</w:t>
      </w:r>
      <w:r w:rsidRPr="00564B22">
        <w:rPr>
          <w:rFonts w:hint="eastAsia"/>
          <w:szCs w:val="21"/>
        </w:rPr>
        <w:t>作者</w:t>
      </w:r>
    </w:p>
    <w:p w:rsidR="00A80197" w:rsidRPr="00564B22" w:rsidRDefault="00A80197" w:rsidP="00A80197">
      <w:pPr>
        <w:ind w:firstLine="420"/>
        <w:rPr>
          <w:szCs w:val="21"/>
        </w:rPr>
      </w:pPr>
    </w:p>
    <w:p w:rsidR="00113C55" w:rsidRDefault="00564B22" w:rsidP="00A80197">
      <w:pPr>
        <w:ind w:firstLine="420"/>
        <w:jc w:val="right"/>
        <w:rPr>
          <w:rFonts w:ascii="宋体" w:hAnsi="宋体" w:cs="宋体"/>
          <w:szCs w:val="21"/>
        </w:rPr>
      </w:pPr>
      <w:r w:rsidRPr="00564B22">
        <w:rPr>
          <w:rFonts w:hint="eastAsia"/>
          <w:szCs w:val="21"/>
        </w:rPr>
        <w:t>“人类向来热衷于改造自然环境。马克西姆</w:t>
      </w:r>
      <w:r w:rsidRPr="00564B22">
        <w:rPr>
          <w:rFonts w:ascii="MS Gothic" w:eastAsia="MS Gothic" w:hAnsi="MS Gothic" w:cs="MS Gothic" w:hint="eastAsia"/>
          <w:szCs w:val="21"/>
        </w:rPr>
        <w:t>・</w:t>
      </w:r>
      <w:r w:rsidRPr="00564B22">
        <w:rPr>
          <w:rFonts w:ascii="宋体" w:hAnsi="宋体" w:cs="宋体" w:hint="eastAsia"/>
          <w:szCs w:val="21"/>
        </w:rPr>
        <w:t>萨姆森笔下的内容，将人类种种过度干预自然的行为讲述得文笔精妙、学识扎实、新奇有趣、诙谐易懂，极具说服力，无出其右。”</w:t>
      </w:r>
    </w:p>
    <w:p w:rsidR="00564B22" w:rsidRPr="00564B22" w:rsidRDefault="00564B22" w:rsidP="00A80197">
      <w:pPr>
        <w:ind w:firstLine="420"/>
        <w:jc w:val="right"/>
        <w:rPr>
          <w:szCs w:val="21"/>
        </w:rPr>
      </w:pPr>
      <w:r w:rsidRPr="00564B22">
        <w:rPr>
          <w:rFonts w:ascii="宋体" w:hAnsi="宋体" w:cs="宋体" w:hint="eastAsia"/>
          <w:szCs w:val="21"/>
        </w:rPr>
        <w:t>——</w:t>
      </w:r>
      <w:r w:rsidRPr="00564B22">
        <w:rPr>
          <w:szCs w:val="21"/>
        </w:rPr>
        <w:t xml:space="preserve"> </w:t>
      </w:r>
      <w:r w:rsidRPr="00564B22">
        <w:rPr>
          <w:rFonts w:hint="eastAsia"/>
          <w:szCs w:val="21"/>
        </w:rPr>
        <w:t>费利佩</w:t>
      </w:r>
      <w:r w:rsidRPr="00564B22">
        <w:rPr>
          <w:rFonts w:ascii="MS Gothic" w:eastAsia="MS Gothic" w:hAnsi="MS Gothic" w:cs="MS Gothic" w:hint="eastAsia"/>
          <w:szCs w:val="21"/>
        </w:rPr>
        <w:t>・</w:t>
      </w:r>
      <w:r w:rsidRPr="00564B22">
        <w:rPr>
          <w:rFonts w:ascii="宋体" w:hAnsi="宋体" w:cs="宋体" w:hint="eastAsia"/>
          <w:szCs w:val="21"/>
        </w:rPr>
        <w:t>费尔南德斯</w:t>
      </w:r>
      <w:r w:rsidRPr="00564B22">
        <w:rPr>
          <w:szCs w:val="21"/>
        </w:rPr>
        <w:t xml:space="preserve"> - </w:t>
      </w:r>
      <w:r w:rsidRPr="00564B22">
        <w:rPr>
          <w:rFonts w:hint="eastAsia"/>
          <w:szCs w:val="21"/>
        </w:rPr>
        <w:t>阿梅斯托（</w:t>
      </w:r>
      <w:r w:rsidRPr="00564B22">
        <w:rPr>
          <w:szCs w:val="21"/>
        </w:rPr>
        <w:t>Felipe Fernández-Armesto</w:t>
      </w:r>
      <w:r w:rsidRPr="00564B22">
        <w:rPr>
          <w:rFonts w:hint="eastAsia"/>
          <w:szCs w:val="21"/>
        </w:rPr>
        <w:t>），圣母大学威廉</w:t>
      </w:r>
      <w:r w:rsidRPr="00564B22">
        <w:rPr>
          <w:rFonts w:ascii="MS Gothic" w:eastAsia="MS Gothic" w:hAnsi="MS Gothic" w:cs="MS Gothic" w:hint="eastAsia"/>
          <w:szCs w:val="21"/>
        </w:rPr>
        <w:t>・</w:t>
      </w:r>
      <w:r w:rsidRPr="00564B22">
        <w:rPr>
          <w:szCs w:val="21"/>
        </w:rPr>
        <w:t>P</w:t>
      </w:r>
      <w:r w:rsidRPr="00564B22">
        <w:rPr>
          <w:rFonts w:ascii="MS Gothic" w:eastAsia="MS Gothic" w:hAnsi="MS Gothic" w:cs="MS Gothic" w:hint="eastAsia"/>
          <w:szCs w:val="21"/>
        </w:rPr>
        <w:t>・</w:t>
      </w:r>
      <w:r w:rsidRPr="00564B22">
        <w:rPr>
          <w:rFonts w:ascii="宋体" w:hAnsi="宋体" w:cs="宋体" w:hint="eastAsia"/>
          <w:szCs w:val="21"/>
        </w:rPr>
        <w:t>雷诺兹历史学讲席教授</w:t>
      </w:r>
    </w:p>
    <w:p w:rsidR="00A80197" w:rsidRDefault="00A80197" w:rsidP="00564B22">
      <w:pPr>
        <w:rPr>
          <w:szCs w:val="21"/>
        </w:rPr>
      </w:pPr>
    </w:p>
    <w:p w:rsidR="00A80197" w:rsidRDefault="00564B22" w:rsidP="00A80197">
      <w:pPr>
        <w:ind w:firstLine="420"/>
        <w:rPr>
          <w:szCs w:val="21"/>
        </w:rPr>
      </w:pPr>
      <w:r w:rsidRPr="00564B22">
        <w:rPr>
          <w:rFonts w:hint="eastAsia"/>
          <w:szCs w:val="21"/>
        </w:rPr>
        <w:t>“论述凝练扎实……</w:t>
      </w:r>
      <w:r w:rsidRPr="00564B22">
        <w:rPr>
          <w:szCs w:val="21"/>
        </w:rPr>
        <w:t xml:space="preserve"> </w:t>
      </w:r>
      <w:r w:rsidRPr="00564B22">
        <w:rPr>
          <w:rFonts w:hint="eastAsia"/>
          <w:szCs w:val="21"/>
        </w:rPr>
        <w:t>萨姆森搜罗的案例跨度极广，各类关联环环相扣，充满意料之外的多元细节，让《地球塑造者》读来引人入胜。”</w:t>
      </w:r>
    </w:p>
    <w:p w:rsidR="00564B22" w:rsidRDefault="00564B22" w:rsidP="00A80197">
      <w:pPr>
        <w:ind w:firstLine="420"/>
        <w:jc w:val="right"/>
        <w:rPr>
          <w:szCs w:val="21"/>
        </w:rPr>
      </w:pPr>
      <w:r w:rsidRPr="00564B22">
        <w:rPr>
          <w:rFonts w:hint="eastAsia"/>
          <w:szCs w:val="21"/>
        </w:rPr>
        <w:t>——</w:t>
      </w:r>
      <w:r w:rsidRPr="00564B22">
        <w:rPr>
          <w:szCs w:val="21"/>
        </w:rPr>
        <w:t xml:space="preserve"> </w:t>
      </w:r>
      <w:r w:rsidRPr="00564B22">
        <w:rPr>
          <w:rFonts w:hint="eastAsia"/>
          <w:szCs w:val="21"/>
        </w:rPr>
        <w:t>乔纳森</w:t>
      </w:r>
      <w:r w:rsidRPr="00564B22">
        <w:rPr>
          <w:rFonts w:ascii="MS Gothic" w:eastAsia="MS Gothic" w:hAnsi="MS Gothic" w:cs="MS Gothic" w:hint="eastAsia"/>
          <w:szCs w:val="21"/>
        </w:rPr>
        <w:t>・</w:t>
      </w:r>
      <w:r w:rsidRPr="00564B22">
        <w:rPr>
          <w:rFonts w:ascii="宋体" w:hAnsi="宋体" w:cs="宋体" w:hint="eastAsia"/>
          <w:szCs w:val="21"/>
        </w:rPr>
        <w:t>克罗（</w:t>
      </w:r>
      <w:r w:rsidRPr="00564B22">
        <w:rPr>
          <w:szCs w:val="21"/>
        </w:rPr>
        <w:t>Jonathan Crowe</w:t>
      </w:r>
      <w:r w:rsidRPr="00564B22">
        <w:rPr>
          <w:rFonts w:hint="eastAsia"/>
          <w:szCs w:val="21"/>
        </w:rPr>
        <w:t>），《地图室》</w:t>
      </w:r>
      <w:r w:rsidR="00A80197">
        <w:rPr>
          <w:rFonts w:hint="eastAsia"/>
          <w:szCs w:val="21"/>
        </w:rPr>
        <w:t>（</w:t>
      </w:r>
      <w:r w:rsidR="00A80197" w:rsidRPr="00A80197">
        <w:rPr>
          <w:rFonts w:hint="eastAsia"/>
          <w:i/>
          <w:szCs w:val="21"/>
        </w:rPr>
        <w:t>The</w:t>
      </w:r>
      <w:r w:rsidR="00A80197" w:rsidRPr="00A80197">
        <w:rPr>
          <w:i/>
          <w:szCs w:val="21"/>
        </w:rPr>
        <w:t xml:space="preserve"> Map Room</w:t>
      </w:r>
      <w:r w:rsidR="00A80197">
        <w:rPr>
          <w:szCs w:val="21"/>
        </w:rPr>
        <w:t>）</w:t>
      </w:r>
      <w:r w:rsidRPr="00564B22">
        <w:rPr>
          <w:rFonts w:hint="eastAsia"/>
          <w:szCs w:val="21"/>
        </w:rPr>
        <w:t>作者</w:t>
      </w:r>
    </w:p>
    <w:p w:rsidR="00564B22" w:rsidRDefault="00564B22">
      <w:pPr>
        <w:rPr>
          <w:szCs w:val="21"/>
        </w:rPr>
      </w:pPr>
    </w:p>
    <w:p w:rsidR="00A80197" w:rsidRDefault="00A80197">
      <w:pPr>
        <w:rPr>
          <w:szCs w:val="21"/>
        </w:rPr>
      </w:pPr>
    </w:p>
    <w:p w:rsidR="00411B01" w:rsidRDefault="00564B22">
      <w:pPr>
        <w:rPr>
          <w:szCs w:val="21"/>
        </w:rPr>
      </w:pPr>
      <w:r w:rsidRPr="00564B22">
        <w:rPr>
          <w:b/>
          <w:szCs w:val="21"/>
        </w:rPr>
        <w:t>全书目录</w:t>
      </w:r>
      <w:r>
        <w:rPr>
          <w:szCs w:val="21"/>
        </w:rPr>
        <w:t>：</w:t>
      </w:r>
    </w:p>
    <w:p w:rsidR="00564B22" w:rsidRDefault="00564B22">
      <w:pPr>
        <w:rPr>
          <w:szCs w:val="21"/>
        </w:rPr>
      </w:pP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引言</w:t>
      </w: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第一章</w:t>
      </w:r>
      <w:r w:rsidRPr="00564B22">
        <w:rPr>
          <w:rFonts w:hint="eastAsia"/>
          <w:szCs w:val="21"/>
        </w:rPr>
        <w:t xml:space="preserve"> </w:t>
      </w:r>
      <w:r w:rsidRPr="00564B22">
        <w:rPr>
          <w:rFonts w:hint="eastAsia"/>
          <w:szCs w:val="21"/>
        </w:rPr>
        <w:t>秩序：印加皇家大道</w:t>
      </w: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第二章</w:t>
      </w:r>
      <w:r w:rsidRPr="00564B22">
        <w:rPr>
          <w:rFonts w:hint="eastAsia"/>
          <w:szCs w:val="21"/>
        </w:rPr>
        <w:t xml:space="preserve"> </w:t>
      </w:r>
      <w:r w:rsidRPr="00564B22">
        <w:rPr>
          <w:rFonts w:hint="eastAsia"/>
          <w:szCs w:val="21"/>
        </w:rPr>
        <w:t>掠夺开采：莫桑比克铁路</w:t>
      </w: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第三章</w:t>
      </w:r>
      <w:r w:rsidRPr="00564B22">
        <w:rPr>
          <w:rFonts w:hint="eastAsia"/>
          <w:szCs w:val="21"/>
        </w:rPr>
        <w:t xml:space="preserve"> </w:t>
      </w:r>
      <w:r w:rsidRPr="00564B22">
        <w:rPr>
          <w:rFonts w:hint="eastAsia"/>
          <w:szCs w:val="21"/>
        </w:rPr>
        <w:t>便利通达：巴拿马运河</w:t>
      </w: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第四章</w:t>
      </w:r>
      <w:r w:rsidRPr="00564B22">
        <w:rPr>
          <w:rFonts w:hint="eastAsia"/>
          <w:szCs w:val="21"/>
        </w:rPr>
        <w:t xml:space="preserve"> </w:t>
      </w:r>
      <w:r w:rsidRPr="00564B22">
        <w:rPr>
          <w:rFonts w:hint="eastAsia"/>
          <w:szCs w:val="21"/>
        </w:rPr>
        <w:t>重塑构想：线性新城</w:t>
      </w: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第五章</w:t>
      </w:r>
      <w:r w:rsidRPr="00564B22">
        <w:rPr>
          <w:rFonts w:hint="eastAsia"/>
          <w:szCs w:val="21"/>
        </w:rPr>
        <w:t xml:space="preserve"> </w:t>
      </w:r>
      <w:r w:rsidRPr="00564B22">
        <w:rPr>
          <w:rFonts w:hint="eastAsia"/>
          <w:szCs w:val="21"/>
        </w:rPr>
        <w:t>反抗抗争：波罗的海之路</w:t>
      </w: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第六章</w:t>
      </w:r>
      <w:r w:rsidRPr="00564B22">
        <w:rPr>
          <w:rFonts w:hint="eastAsia"/>
          <w:szCs w:val="21"/>
        </w:rPr>
        <w:t xml:space="preserve"> </w:t>
      </w:r>
      <w:r w:rsidRPr="00564B22">
        <w:rPr>
          <w:rFonts w:hint="eastAsia"/>
          <w:szCs w:val="21"/>
        </w:rPr>
        <w:t>生态修复：绿色长城</w:t>
      </w: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第七章</w:t>
      </w:r>
      <w:r w:rsidRPr="00564B22">
        <w:rPr>
          <w:rFonts w:hint="eastAsia"/>
          <w:szCs w:val="21"/>
        </w:rPr>
        <w:t xml:space="preserve"> </w:t>
      </w:r>
      <w:r w:rsidRPr="00564B22">
        <w:rPr>
          <w:rFonts w:hint="eastAsia"/>
          <w:szCs w:val="21"/>
        </w:rPr>
        <w:t>顺势改造：芝加哥高地与水系</w:t>
      </w: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第八章</w:t>
      </w:r>
      <w:r w:rsidRPr="00564B22">
        <w:rPr>
          <w:rFonts w:hint="eastAsia"/>
          <w:szCs w:val="21"/>
        </w:rPr>
        <w:t xml:space="preserve"> </w:t>
      </w:r>
      <w:r w:rsidRPr="00564B22">
        <w:rPr>
          <w:rFonts w:hint="eastAsia"/>
          <w:szCs w:val="21"/>
        </w:rPr>
        <w:t>生命脉络：白头大干山脉</w:t>
      </w: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后记</w:t>
      </w: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注释</w:t>
      </w: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致谢</w:t>
      </w:r>
    </w:p>
    <w:p w:rsidR="00564B22" w:rsidRPr="00564B22" w:rsidRDefault="00564B22" w:rsidP="00564B22">
      <w:pPr>
        <w:jc w:val="center"/>
        <w:rPr>
          <w:szCs w:val="21"/>
        </w:rPr>
      </w:pPr>
      <w:r w:rsidRPr="00564B22">
        <w:rPr>
          <w:rFonts w:hint="eastAsia"/>
          <w:szCs w:val="21"/>
        </w:rPr>
        <w:t>索引</w:t>
      </w:r>
    </w:p>
    <w:p w:rsidR="00411B01" w:rsidRDefault="00411B01">
      <w:pPr>
        <w:rPr>
          <w:bCs/>
          <w:szCs w:val="21"/>
        </w:rPr>
      </w:pPr>
    </w:p>
    <w:p w:rsidR="00564B22" w:rsidRDefault="00564B22">
      <w:pPr>
        <w:rPr>
          <w:bCs/>
          <w:szCs w:val="21"/>
        </w:rPr>
      </w:pPr>
    </w:p>
    <w:p w:rsidR="00411B01" w:rsidRDefault="001817B7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:rsidR="00411B01" w:rsidRDefault="001817B7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411B01" w:rsidRDefault="001817B7">
      <w:pPr>
        <w:rPr>
          <w:b/>
          <w:color w:val="000000"/>
          <w:szCs w:val="21"/>
          <w:lang w:val="en-GB"/>
        </w:rPr>
      </w:pPr>
      <w:r>
        <w:rPr>
          <w:b/>
          <w:color w:val="000000"/>
          <w:szCs w:val="21"/>
          <w:lang w:val="en-GB"/>
        </w:rPr>
        <w:t xml:space="preserve">Email </w:t>
      </w:r>
      <w:r>
        <w:rPr>
          <w:color w:val="000000"/>
          <w:szCs w:val="21"/>
          <w:lang w:val="en-GB"/>
        </w:rPr>
        <w:t>：</w:t>
      </w:r>
      <w:r>
        <w:rPr>
          <w:color w:val="000000"/>
          <w:szCs w:val="21"/>
          <w:lang w:val="en-GB"/>
        </w:rPr>
        <w:t xml:space="preserve"> </w:t>
      </w:r>
      <w:hyperlink r:id="rId8" w:history="1">
        <w:r>
          <w:rPr>
            <w:rStyle w:val="ab"/>
            <w:rFonts w:hint="eastAsia"/>
            <w:b/>
            <w:szCs w:val="21"/>
            <w:lang w:val="en-GB"/>
          </w:rPr>
          <w:t xml:space="preserve">Righ </w:t>
        </w:r>
        <w:r>
          <w:rPr>
            <w:rStyle w:val="ab"/>
            <w:b/>
            <w:szCs w:val="21"/>
            <w:lang w:val="en-GB"/>
          </w:rPr>
          <w:t>ts@nurnberg.com.cn</w:t>
        </w:r>
      </w:hyperlink>
    </w:p>
    <w:p w:rsidR="00411B01" w:rsidRDefault="001817B7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411B01" w:rsidRDefault="001817B7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411B01" w:rsidRDefault="001817B7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411B01" w:rsidRDefault="001817B7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r>
        <w:rPr>
          <w:color w:val="000000"/>
          <w:szCs w:val="21"/>
        </w:rPr>
        <w:t xml:space="preserve"> 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:rsidR="00411B01" w:rsidRDefault="001817B7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rPr>
          <w:rFonts w:hint="eastAsia"/>
          <w:color w:val="000000"/>
          <w:szCs w:val="21"/>
        </w:rPr>
        <w:t xml:space="preserve"> 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:rsidR="00411B01" w:rsidRDefault="001817B7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rPr>
          <w:rFonts w:hint="eastAsia"/>
          <w:color w:val="000000"/>
          <w:szCs w:val="21"/>
        </w:rPr>
        <w:t xml:space="preserve"> 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:rsidR="00411B01" w:rsidRDefault="001817B7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rPr>
          <w:rFonts w:hint="eastAsia"/>
          <w:color w:val="000000"/>
          <w:szCs w:val="21"/>
        </w:rPr>
        <w:t xml:space="preserve"> 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:rsidR="00411B01" w:rsidRDefault="001817B7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r>
        <w:rPr>
          <w:color w:val="000000"/>
          <w:szCs w:val="21"/>
        </w:rPr>
        <w:t xml:space="preserve"> 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:rsidR="00411B01" w:rsidRDefault="001817B7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(weibo.com)</w:t>
        </w:r>
      </w:hyperlink>
    </w:p>
    <w:p w:rsidR="00411B01" w:rsidRDefault="001817B7">
      <w:pPr>
        <w:shd w:val="clear" w:color="auto" w:fill="FFFFFF"/>
        <w:rPr>
          <w:rFonts w:ascii="Calibri" w:hAnsi="Calibri"/>
          <w:color w:val="000000"/>
        </w:rPr>
      </w:pPr>
      <w:r>
        <w:rPr>
          <w:color w:val="000000"/>
          <w:szCs w:val="21"/>
        </w:rPr>
        <w:lastRenderedPageBreak/>
        <w:t>微信订阅号：</w:t>
      </w:r>
      <w:r>
        <w:rPr>
          <w:color w:val="000000"/>
          <w:szCs w:val="21"/>
        </w:rPr>
        <w:t>ANABJ2002</w:t>
      </w:r>
    </w:p>
    <w:p w:rsidR="00411B01" w:rsidRDefault="001817B7">
      <w:pPr>
        <w:rPr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66040</wp:posOffset>
            </wp:positionV>
            <wp:extent cx="764540" cy="829310"/>
            <wp:effectExtent l="0" t="0" r="16510" b="8890"/>
            <wp:wrapSquare wrapText="bothSides"/>
            <wp:docPr id="3" name="图片 30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0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1B01" w:rsidRDefault="00411B01">
      <w:pPr>
        <w:shd w:val="clear" w:color="auto" w:fill="FFFFFF"/>
        <w:rPr>
          <w:szCs w:val="21"/>
        </w:rPr>
      </w:pPr>
    </w:p>
    <w:sectPr w:rsidR="00411B01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4B8" w:rsidRDefault="003334B8">
      <w:r>
        <w:separator/>
      </w:r>
    </w:p>
  </w:endnote>
  <w:endnote w:type="continuationSeparator" w:id="0">
    <w:p w:rsidR="003334B8" w:rsidRDefault="003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B01" w:rsidRDefault="00411B01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411B01" w:rsidRDefault="001817B7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411B01" w:rsidRDefault="001817B7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411B01" w:rsidRDefault="001817B7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411B01" w:rsidRDefault="00411B01">
    <w:pPr>
      <w:pStyle w:val="a5"/>
      <w:jc w:val="center"/>
      <w:rPr>
        <w:rFonts w:eastAsia="方正姚体"/>
      </w:rPr>
    </w:pPr>
  </w:p>
  <w:p w:rsidR="00411B01" w:rsidRDefault="00411B01">
    <w:pPr>
      <w:pStyle w:val="a5"/>
      <w:jc w:val="center"/>
      <w:rPr>
        <w:rFonts w:eastAsia="方正姚体"/>
      </w:rPr>
    </w:pPr>
  </w:p>
  <w:p w:rsidR="00411B01" w:rsidRDefault="001817B7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8E29D2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4B8" w:rsidRDefault="003334B8">
      <w:r>
        <w:separator/>
      </w:r>
    </w:p>
  </w:footnote>
  <w:footnote w:type="continuationSeparator" w:id="0">
    <w:p w:rsidR="003334B8" w:rsidRDefault="00333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B01" w:rsidRDefault="001817B7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1B01" w:rsidRDefault="001817B7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3ZmE5Yzc2ZTU1NGI3NTlmNGJmYjAyNWQ2YzMzY2YifQ=="/>
  </w:docVars>
  <w:rsids>
    <w:rsidRoot w:val="00A71D38"/>
    <w:rsid w:val="00010866"/>
    <w:rsid w:val="00016A67"/>
    <w:rsid w:val="000471BE"/>
    <w:rsid w:val="00047231"/>
    <w:rsid w:val="000472F8"/>
    <w:rsid w:val="0006074F"/>
    <w:rsid w:val="000649FF"/>
    <w:rsid w:val="00067E08"/>
    <w:rsid w:val="000721D3"/>
    <w:rsid w:val="0007792C"/>
    <w:rsid w:val="00080A1A"/>
    <w:rsid w:val="000828F5"/>
    <w:rsid w:val="00094A9E"/>
    <w:rsid w:val="000A276C"/>
    <w:rsid w:val="000A2E1D"/>
    <w:rsid w:val="000B22DE"/>
    <w:rsid w:val="000C1EE1"/>
    <w:rsid w:val="000C6B43"/>
    <w:rsid w:val="000C780B"/>
    <w:rsid w:val="000D447B"/>
    <w:rsid w:val="000E219B"/>
    <w:rsid w:val="000E3DEA"/>
    <w:rsid w:val="0010039B"/>
    <w:rsid w:val="00106D0C"/>
    <w:rsid w:val="00113C55"/>
    <w:rsid w:val="00120E73"/>
    <w:rsid w:val="00130D3F"/>
    <w:rsid w:val="00134275"/>
    <w:rsid w:val="00142CBE"/>
    <w:rsid w:val="0014507F"/>
    <w:rsid w:val="00152F8A"/>
    <w:rsid w:val="00157258"/>
    <w:rsid w:val="001817B7"/>
    <w:rsid w:val="00182905"/>
    <w:rsid w:val="001835F4"/>
    <w:rsid w:val="001859C2"/>
    <w:rsid w:val="001865E8"/>
    <w:rsid w:val="001913BB"/>
    <w:rsid w:val="00197385"/>
    <w:rsid w:val="001A170B"/>
    <w:rsid w:val="001A7625"/>
    <w:rsid w:val="001C154E"/>
    <w:rsid w:val="001C3065"/>
    <w:rsid w:val="001C47E4"/>
    <w:rsid w:val="001C4CCD"/>
    <w:rsid w:val="001C58F1"/>
    <w:rsid w:val="001C76A0"/>
    <w:rsid w:val="001E141F"/>
    <w:rsid w:val="001E696D"/>
    <w:rsid w:val="001F0856"/>
    <w:rsid w:val="001F2AAB"/>
    <w:rsid w:val="00202EB5"/>
    <w:rsid w:val="002037EA"/>
    <w:rsid w:val="00212EA1"/>
    <w:rsid w:val="00215937"/>
    <w:rsid w:val="002529AC"/>
    <w:rsid w:val="0025531D"/>
    <w:rsid w:val="002643DB"/>
    <w:rsid w:val="002670DA"/>
    <w:rsid w:val="0027188C"/>
    <w:rsid w:val="00274BF1"/>
    <w:rsid w:val="0029005F"/>
    <w:rsid w:val="002904B8"/>
    <w:rsid w:val="00295DF5"/>
    <w:rsid w:val="002A022A"/>
    <w:rsid w:val="002A598F"/>
    <w:rsid w:val="002B1B16"/>
    <w:rsid w:val="002B51C1"/>
    <w:rsid w:val="002B5A95"/>
    <w:rsid w:val="002B7A37"/>
    <w:rsid w:val="002E37FF"/>
    <w:rsid w:val="002E598E"/>
    <w:rsid w:val="002E5DC5"/>
    <w:rsid w:val="002E5F2A"/>
    <w:rsid w:val="002F28B7"/>
    <w:rsid w:val="002F49FB"/>
    <w:rsid w:val="0030073F"/>
    <w:rsid w:val="00303220"/>
    <w:rsid w:val="00303D0F"/>
    <w:rsid w:val="00307760"/>
    <w:rsid w:val="003222F0"/>
    <w:rsid w:val="00322B4B"/>
    <w:rsid w:val="00323266"/>
    <w:rsid w:val="00326C8D"/>
    <w:rsid w:val="003330B6"/>
    <w:rsid w:val="003334B8"/>
    <w:rsid w:val="00337304"/>
    <w:rsid w:val="00344C37"/>
    <w:rsid w:val="0035593A"/>
    <w:rsid w:val="0037085F"/>
    <w:rsid w:val="00370B4D"/>
    <w:rsid w:val="00383FD0"/>
    <w:rsid w:val="00390940"/>
    <w:rsid w:val="003972FB"/>
    <w:rsid w:val="003A5EE9"/>
    <w:rsid w:val="003A6586"/>
    <w:rsid w:val="003B5916"/>
    <w:rsid w:val="003C11BB"/>
    <w:rsid w:val="003C2DA6"/>
    <w:rsid w:val="003D4957"/>
    <w:rsid w:val="003E754D"/>
    <w:rsid w:val="003F05DE"/>
    <w:rsid w:val="003F0933"/>
    <w:rsid w:val="003F0CD0"/>
    <w:rsid w:val="003F187E"/>
    <w:rsid w:val="003F5825"/>
    <w:rsid w:val="00411B01"/>
    <w:rsid w:val="004148D5"/>
    <w:rsid w:val="00414A9C"/>
    <w:rsid w:val="004242E0"/>
    <w:rsid w:val="00431D1E"/>
    <w:rsid w:val="0043213E"/>
    <w:rsid w:val="00451245"/>
    <w:rsid w:val="00452828"/>
    <w:rsid w:val="004611D6"/>
    <w:rsid w:val="00462FAD"/>
    <w:rsid w:val="00463285"/>
    <w:rsid w:val="00466422"/>
    <w:rsid w:val="004831FE"/>
    <w:rsid w:val="00484EAC"/>
    <w:rsid w:val="00491229"/>
    <w:rsid w:val="004A18EB"/>
    <w:rsid w:val="004B110A"/>
    <w:rsid w:val="004B4C85"/>
    <w:rsid w:val="004B64D1"/>
    <w:rsid w:val="004C7A29"/>
    <w:rsid w:val="004E52F4"/>
    <w:rsid w:val="004E7135"/>
    <w:rsid w:val="004F47CD"/>
    <w:rsid w:val="0050761A"/>
    <w:rsid w:val="005116BE"/>
    <w:rsid w:val="00514B94"/>
    <w:rsid w:val="00527886"/>
    <w:rsid w:val="005356AF"/>
    <w:rsid w:val="00547E7E"/>
    <w:rsid w:val="00556080"/>
    <w:rsid w:val="00564B22"/>
    <w:rsid w:val="005664AD"/>
    <w:rsid w:val="005737DB"/>
    <w:rsid w:val="00577751"/>
    <w:rsid w:val="00582EAD"/>
    <w:rsid w:val="00583966"/>
    <w:rsid w:val="005A40A1"/>
    <w:rsid w:val="005B6FB0"/>
    <w:rsid w:val="005B7CEB"/>
    <w:rsid w:val="005C6904"/>
    <w:rsid w:val="005F7267"/>
    <w:rsid w:val="00602E6C"/>
    <w:rsid w:val="00610C62"/>
    <w:rsid w:val="00612659"/>
    <w:rsid w:val="00620FE6"/>
    <w:rsid w:val="00643CDC"/>
    <w:rsid w:val="006453B2"/>
    <w:rsid w:val="00653EE1"/>
    <w:rsid w:val="006628D4"/>
    <w:rsid w:val="006805C2"/>
    <w:rsid w:val="00697196"/>
    <w:rsid w:val="006A0FFB"/>
    <w:rsid w:val="006A4D58"/>
    <w:rsid w:val="006A4FA2"/>
    <w:rsid w:val="006A5ACA"/>
    <w:rsid w:val="006B2FAD"/>
    <w:rsid w:val="006C005B"/>
    <w:rsid w:val="006D198E"/>
    <w:rsid w:val="006D206A"/>
    <w:rsid w:val="006D297D"/>
    <w:rsid w:val="006F043F"/>
    <w:rsid w:val="0070392F"/>
    <w:rsid w:val="00710D20"/>
    <w:rsid w:val="00711B64"/>
    <w:rsid w:val="00723F55"/>
    <w:rsid w:val="00724B31"/>
    <w:rsid w:val="00727197"/>
    <w:rsid w:val="00730B71"/>
    <w:rsid w:val="00732FAC"/>
    <w:rsid w:val="007340DB"/>
    <w:rsid w:val="007367B2"/>
    <w:rsid w:val="00750C55"/>
    <w:rsid w:val="0075278B"/>
    <w:rsid w:val="007535B6"/>
    <w:rsid w:val="0075707B"/>
    <w:rsid w:val="00757A53"/>
    <w:rsid w:val="00757C7F"/>
    <w:rsid w:val="00757D84"/>
    <w:rsid w:val="007766E3"/>
    <w:rsid w:val="00797837"/>
    <w:rsid w:val="007A4BED"/>
    <w:rsid w:val="007B0D11"/>
    <w:rsid w:val="007B543B"/>
    <w:rsid w:val="007C3088"/>
    <w:rsid w:val="007D22D2"/>
    <w:rsid w:val="007D358F"/>
    <w:rsid w:val="007E7A7D"/>
    <w:rsid w:val="00805130"/>
    <w:rsid w:val="00805764"/>
    <w:rsid w:val="008126A4"/>
    <w:rsid w:val="00833658"/>
    <w:rsid w:val="00843714"/>
    <w:rsid w:val="00856401"/>
    <w:rsid w:val="00861777"/>
    <w:rsid w:val="00862531"/>
    <w:rsid w:val="00862DBE"/>
    <w:rsid w:val="008648D3"/>
    <w:rsid w:val="00866B99"/>
    <w:rsid w:val="0087014B"/>
    <w:rsid w:val="00873EF3"/>
    <w:rsid w:val="0088708F"/>
    <w:rsid w:val="0089462C"/>
    <w:rsid w:val="008955F8"/>
    <w:rsid w:val="0089589B"/>
    <w:rsid w:val="008B0A5A"/>
    <w:rsid w:val="008B3081"/>
    <w:rsid w:val="008B4DCA"/>
    <w:rsid w:val="008B541B"/>
    <w:rsid w:val="008D2BB2"/>
    <w:rsid w:val="008D456D"/>
    <w:rsid w:val="008D4D33"/>
    <w:rsid w:val="008E29D2"/>
    <w:rsid w:val="008E32FA"/>
    <w:rsid w:val="008F5575"/>
    <w:rsid w:val="008F5E49"/>
    <w:rsid w:val="0091777E"/>
    <w:rsid w:val="009236CA"/>
    <w:rsid w:val="00927BD3"/>
    <w:rsid w:val="00940B93"/>
    <w:rsid w:val="00942AC7"/>
    <w:rsid w:val="00945005"/>
    <w:rsid w:val="0096089F"/>
    <w:rsid w:val="00961AEF"/>
    <w:rsid w:val="00966B0A"/>
    <w:rsid w:val="009C213E"/>
    <w:rsid w:val="009C2F45"/>
    <w:rsid w:val="009C31DF"/>
    <w:rsid w:val="009C50AB"/>
    <w:rsid w:val="009F1E68"/>
    <w:rsid w:val="00A005AB"/>
    <w:rsid w:val="00A054DA"/>
    <w:rsid w:val="00A07F3E"/>
    <w:rsid w:val="00A13AC1"/>
    <w:rsid w:val="00A174E5"/>
    <w:rsid w:val="00A40988"/>
    <w:rsid w:val="00A44B8C"/>
    <w:rsid w:val="00A602F6"/>
    <w:rsid w:val="00A71D38"/>
    <w:rsid w:val="00A80197"/>
    <w:rsid w:val="00A910E5"/>
    <w:rsid w:val="00AA1AA9"/>
    <w:rsid w:val="00AA4414"/>
    <w:rsid w:val="00AB5463"/>
    <w:rsid w:val="00AC075C"/>
    <w:rsid w:val="00AC3DE5"/>
    <w:rsid w:val="00AD250E"/>
    <w:rsid w:val="00AE178E"/>
    <w:rsid w:val="00AF374C"/>
    <w:rsid w:val="00B01D5B"/>
    <w:rsid w:val="00B05F67"/>
    <w:rsid w:val="00B11565"/>
    <w:rsid w:val="00B1495D"/>
    <w:rsid w:val="00B210C4"/>
    <w:rsid w:val="00B26A7A"/>
    <w:rsid w:val="00B43536"/>
    <w:rsid w:val="00B44504"/>
    <w:rsid w:val="00B45349"/>
    <w:rsid w:val="00B46A0A"/>
    <w:rsid w:val="00B61C6E"/>
    <w:rsid w:val="00B65F1C"/>
    <w:rsid w:val="00B66C72"/>
    <w:rsid w:val="00B677EF"/>
    <w:rsid w:val="00B81C0B"/>
    <w:rsid w:val="00B84321"/>
    <w:rsid w:val="00B85002"/>
    <w:rsid w:val="00B96AC2"/>
    <w:rsid w:val="00BB3810"/>
    <w:rsid w:val="00BB43BF"/>
    <w:rsid w:val="00BB5002"/>
    <w:rsid w:val="00BC204C"/>
    <w:rsid w:val="00BC6148"/>
    <w:rsid w:val="00BD5420"/>
    <w:rsid w:val="00BF4E7A"/>
    <w:rsid w:val="00BF51BB"/>
    <w:rsid w:val="00BF5E63"/>
    <w:rsid w:val="00BF6386"/>
    <w:rsid w:val="00BF7AFA"/>
    <w:rsid w:val="00C06640"/>
    <w:rsid w:val="00C12C57"/>
    <w:rsid w:val="00C2257A"/>
    <w:rsid w:val="00C238EF"/>
    <w:rsid w:val="00C32C47"/>
    <w:rsid w:val="00C57ECE"/>
    <w:rsid w:val="00C612DF"/>
    <w:rsid w:val="00C61B8D"/>
    <w:rsid w:val="00C6321D"/>
    <w:rsid w:val="00C7119F"/>
    <w:rsid w:val="00C77355"/>
    <w:rsid w:val="00C817C6"/>
    <w:rsid w:val="00C83A86"/>
    <w:rsid w:val="00C903F7"/>
    <w:rsid w:val="00C93394"/>
    <w:rsid w:val="00C95EF5"/>
    <w:rsid w:val="00CB00C8"/>
    <w:rsid w:val="00CB1C0E"/>
    <w:rsid w:val="00CB6825"/>
    <w:rsid w:val="00CB7C45"/>
    <w:rsid w:val="00CC03A3"/>
    <w:rsid w:val="00CD2007"/>
    <w:rsid w:val="00CE1D5B"/>
    <w:rsid w:val="00CE468D"/>
    <w:rsid w:val="00CE67B4"/>
    <w:rsid w:val="00CF00F3"/>
    <w:rsid w:val="00CF1D82"/>
    <w:rsid w:val="00CF2C8D"/>
    <w:rsid w:val="00CF5AFB"/>
    <w:rsid w:val="00CF6406"/>
    <w:rsid w:val="00D205D0"/>
    <w:rsid w:val="00D24097"/>
    <w:rsid w:val="00D34454"/>
    <w:rsid w:val="00D36174"/>
    <w:rsid w:val="00D430C2"/>
    <w:rsid w:val="00D43A3B"/>
    <w:rsid w:val="00D43A4A"/>
    <w:rsid w:val="00D46BB5"/>
    <w:rsid w:val="00D46E79"/>
    <w:rsid w:val="00D55458"/>
    <w:rsid w:val="00D60EB2"/>
    <w:rsid w:val="00D64CC7"/>
    <w:rsid w:val="00D70677"/>
    <w:rsid w:val="00D70B4B"/>
    <w:rsid w:val="00D81549"/>
    <w:rsid w:val="00D87CCE"/>
    <w:rsid w:val="00D924FC"/>
    <w:rsid w:val="00DB0D72"/>
    <w:rsid w:val="00DD2D61"/>
    <w:rsid w:val="00DD3D54"/>
    <w:rsid w:val="00DE1211"/>
    <w:rsid w:val="00DE3EC6"/>
    <w:rsid w:val="00DF0621"/>
    <w:rsid w:val="00E17EE6"/>
    <w:rsid w:val="00E2561F"/>
    <w:rsid w:val="00E346E8"/>
    <w:rsid w:val="00E367D0"/>
    <w:rsid w:val="00E418A5"/>
    <w:rsid w:val="00E44F09"/>
    <w:rsid w:val="00E5688B"/>
    <w:rsid w:val="00E5753A"/>
    <w:rsid w:val="00E73C74"/>
    <w:rsid w:val="00E744E4"/>
    <w:rsid w:val="00E76E41"/>
    <w:rsid w:val="00E82CB2"/>
    <w:rsid w:val="00E84329"/>
    <w:rsid w:val="00EB1F90"/>
    <w:rsid w:val="00EB2DAE"/>
    <w:rsid w:val="00EB5E3B"/>
    <w:rsid w:val="00EB6513"/>
    <w:rsid w:val="00EB6580"/>
    <w:rsid w:val="00EC7589"/>
    <w:rsid w:val="00ED5740"/>
    <w:rsid w:val="00EF51BA"/>
    <w:rsid w:val="00F26153"/>
    <w:rsid w:val="00F27267"/>
    <w:rsid w:val="00F30CA5"/>
    <w:rsid w:val="00F316EF"/>
    <w:rsid w:val="00F318E4"/>
    <w:rsid w:val="00F3449F"/>
    <w:rsid w:val="00F352AE"/>
    <w:rsid w:val="00F41228"/>
    <w:rsid w:val="00F43108"/>
    <w:rsid w:val="00F4467B"/>
    <w:rsid w:val="00F70C16"/>
    <w:rsid w:val="00F72189"/>
    <w:rsid w:val="00F74D56"/>
    <w:rsid w:val="00F75249"/>
    <w:rsid w:val="00F835EE"/>
    <w:rsid w:val="00F83A6A"/>
    <w:rsid w:val="00F8540D"/>
    <w:rsid w:val="00F937AD"/>
    <w:rsid w:val="00F96054"/>
    <w:rsid w:val="00F96AEF"/>
    <w:rsid w:val="00F978A8"/>
    <w:rsid w:val="00FA4A2B"/>
    <w:rsid w:val="00FA7D63"/>
    <w:rsid w:val="00FA7F29"/>
    <w:rsid w:val="00FC3402"/>
    <w:rsid w:val="00FE4FD6"/>
    <w:rsid w:val="00FF63CA"/>
    <w:rsid w:val="0D211241"/>
    <w:rsid w:val="11716F8F"/>
    <w:rsid w:val="119B713D"/>
    <w:rsid w:val="161A45D0"/>
    <w:rsid w:val="58DD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8ED8ACB-099E-45DC-9858-E4934F31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410</Words>
  <Characters>2341</Characters>
  <Application>Microsoft Office Word</Application>
  <DocSecurity>0</DocSecurity>
  <Lines>19</Lines>
  <Paragraphs>5</Paragraphs>
  <ScaleCrop>false</ScaleCrop>
  <Company>2ndSpAcE</Company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Beijing ANA</cp:lastModifiedBy>
  <cp:revision>28</cp:revision>
  <cp:lastPrinted>2004-04-23T07:06:00Z</cp:lastPrinted>
  <dcterms:created xsi:type="dcterms:W3CDTF">2019-05-09T07:35:00Z</dcterms:created>
  <dcterms:modified xsi:type="dcterms:W3CDTF">2026-07-28T07:35:00Z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40F333C43FDA4EBFB4143F701958366F_13</vt:lpwstr>
  </property>
</Properties>
</file>