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6CFB2" w14:textId="77777777" w:rsidR="00F90B85" w:rsidRDefault="00F90B85">
      <w:pPr>
        <w:jc w:val="center"/>
        <w:rPr>
          <w:b/>
          <w:bCs/>
          <w:color w:val="000000"/>
          <w:sz w:val="18"/>
          <w:szCs w:val="18"/>
          <w:shd w:val="pct10" w:color="auto" w:fill="FFFFFF"/>
        </w:rPr>
      </w:pPr>
    </w:p>
    <w:p w14:paraId="393A9D55" w14:textId="77777777" w:rsidR="00F90B85"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18B28C2A" w14:textId="77777777" w:rsidR="00F90B85" w:rsidRDefault="00F90B85">
      <w:pPr>
        <w:tabs>
          <w:tab w:val="left" w:pos="341"/>
          <w:tab w:val="left" w:pos="5235"/>
        </w:tabs>
        <w:jc w:val="left"/>
        <w:rPr>
          <w:b/>
          <w:bCs/>
          <w:color w:val="000000"/>
          <w:szCs w:val="18"/>
        </w:rPr>
      </w:pPr>
    </w:p>
    <w:p w14:paraId="14B7E946" w14:textId="77777777" w:rsidR="00F90B85" w:rsidRDefault="00F90B85">
      <w:pPr>
        <w:rPr>
          <w:b/>
          <w:color w:val="000000"/>
          <w:szCs w:val="21"/>
        </w:rPr>
      </w:pPr>
    </w:p>
    <w:p w14:paraId="6E7CD6E1" w14:textId="032C48A0" w:rsidR="00F90B85" w:rsidRDefault="00000000">
      <w:pPr>
        <w:rPr>
          <w:b/>
          <w:szCs w:val="21"/>
        </w:rPr>
      </w:pPr>
      <w:r>
        <w:rPr>
          <w:rFonts w:ascii="宋体" w:hAnsi="宋体" w:cs="宋体"/>
          <w:noProof/>
          <w:sz w:val="24"/>
        </w:rPr>
        <w:drawing>
          <wp:anchor distT="0" distB="0" distL="114300" distR="114300" simplePos="0" relativeHeight="251660288" behindDoc="0" locked="0" layoutInCell="1" allowOverlap="1" wp14:anchorId="368AF1CD" wp14:editId="3216C4B4">
            <wp:simplePos x="0" y="0"/>
            <wp:positionH relativeFrom="column">
              <wp:posOffset>3764915</wp:posOffset>
            </wp:positionH>
            <wp:positionV relativeFrom="paragraph">
              <wp:posOffset>18415</wp:posOffset>
            </wp:positionV>
            <wp:extent cx="1629410" cy="2575560"/>
            <wp:effectExtent l="0" t="0" r="8890" b="0"/>
            <wp:wrapSquare wrapText="bothSides"/>
            <wp:docPr id="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6"/>
                    <pic:cNvPicPr>
                      <a:picLocks noChangeAspect="1"/>
                    </pic:cNvPicPr>
                  </pic:nvPicPr>
                  <pic:blipFill>
                    <a:blip r:link="rId6"/>
                    <a:stretch>
                      <a:fillRect/>
                    </a:stretch>
                  </pic:blipFill>
                  <pic:spPr>
                    <a:xfrm>
                      <a:off x="0" y="0"/>
                      <a:ext cx="1629410" cy="257556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b/>
          <w:szCs w:val="21"/>
        </w:rPr>
        <w:t>《</w:t>
      </w:r>
      <w:r w:rsidR="00ED03EA">
        <w:rPr>
          <w:rFonts w:hint="eastAsia"/>
          <w:b/>
          <w:szCs w:val="21"/>
        </w:rPr>
        <w:t>理解</w:t>
      </w:r>
      <w:r>
        <w:rPr>
          <w:rFonts w:hint="eastAsia"/>
          <w:b/>
          <w:szCs w:val="21"/>
        </w:rPr>
        <w:t>生活中的能源消耗</w:t>
      </w:r>
      <w:r>
        <w:rPr>
          <w:b/>
          <w:szCs w:val="21"/>
        </w:rPr>
        <w:t>》</w:t>
      </w:r>
    </w:p>
    <w:p w14:paraId="464C5546" w14:textId="77777777" w:rsidR="00F90B85" w:rsidRDefault="00000000" w:rsidP="00ED03EA">
      <w:pPr>
        <w:jc w:val="left"/>
        <w:rPr>
          <w:b/>
          <w:szCs w:val="21"/>
        </w:rPr>
      </w:pPr>
      <w:r>
        <w:rPr>
          <w:b/>
          <w:szCs w:val="21"/>
        </w:rPr>
        <w:t>英文书名：</w:t>
      </w:r>
      <w:r>
        <w:rPr>
          <w:rFonts w:hint="eastAsia"/>
          <w:b/>
          <w:szCs w:val="21"/>
        </w:rPr>
        <w:t>UNDERSTANDING AND DISCUSSING OUR ENERGY CONSUMPTION</w:t>
      </w:r>
    </w:p>
    <w:p w14:paraId="797028AE" w14:textId="158BEA0E" w:rsidR="00F90B85"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 xml:space="preserve">Christian Holler, </w:t>
      </w:r>
      <w:r w:rsidR="00ED03EA" w:rsidRPr="00ED03EA">
        <w:rPr>
          <w:b/>
          <w:color w:val="000000"/>
          <w:szCs w:val="21"/>
        </w:rPr>
        <w:t xml:space="preserve">Joachim Gaukel, Harald Lesch, </w:t>
      </w:r>
      <w:r w:rsidR="00ED03EA">
        <w:rPr>
          <w:rFonts w:hint="eastAsia"/>
          <w:b/>
          <w:color w:val="000000"/>
          <w:szCs w:val="21"/>
        </w:rPr>
        <w:t xml:space="preserve">and </w:t>
      </w:r>
      <w:r w:rsidR="00ED03EA" w:rsidRPr="00ED03EA">
        <w:rPr>
          <w:b/>
          <w:color w:val="000000"/>
          <w:szCs w:val="21"/>
        </w:rPr>
        <w:t>Axel Kleidon</w:t>
      </w:r>
    </w:p>
    <w:p w14:paraId="5ED59BA3" w14:textId="77777777" w:rsidR="00F90B85" w:rsidRDefault="00000000" w:rsidP="004A3FE3">
      <w:pPr>
        <w:jc w:val="left"/>
        <w:rPr>
          <w:b/>
          <w:color w:val="000000"/>
          <w:szCs w:val="21"/>
        </w:rPr>
      </w:pPr>
      <w:r>
        <w:rPr>
          <w:rFonts w:hint="eastAsia"/>
          <w:b/>
          <w:color w:val="000000"/>
          <w:szCs w:val="21"/>
        </w:rPr>
        <w:t>德语书名：</w:t>
      </w:r>
      <w:r>
        <w:rPr>
          <w:rFonts w:hint="eastAsia"/>
          <w:b/>
          <w:color w:val="000000"/>
          <w:szCs w:val="21"/>
        </w:rPr>
        <w:t xml:space="preserve">Unser </w:t>
      </w:r>
      <w:proofErr w:type="spellStart"/>
      <w:r>
        <w:rPr>
          <w:rFonts w:hint="eastAsia"/>
          <w:b/>
          <w:color w:val="000000"/>
          <w:szCs w:val="21"/>
        </w:rPr>
        <w:t>Energieverbrauch</w:t>
      </w:r>
      <w:proofErr w:type="spellEnd"/>
      <w:r>
        <w:rPr>
          <w:rFonts w:hint="eastAsia"/>
          <w:b/>
          <w:color w:val="000000"/>
          <w:szCs w:val="21"/>
        </w:rPr>
        <w:t xml:space="preserve"> </w:t>
      </w:r>
      <w:proofErr w:type="spellStart"/>
      <w:r>
        <w:rPr>
          <w:rFonts w:hint="eastAsia"/>
          <w:b/>
          <w:color w:val="000000"/>
          <w:szCs w:val="21"/>
        </w:rPr>
        <w:t>zum</w:t>
      </w:r>
      <w:proofErr w:type="spellEnd"/>
      <w:r>
        <w:rPr>
          <w:rFonts w:hint="eastAsia"/>
          <w:b/>
          <w:color w:val="000000"/>
          <w:szCs w:val="21"/>
        </w:rPr>
        <w:t xml:space="preserve"> Verstehen und </w:t>
      </w:r>
      <w:proofErr w:type="spellStart"/>
      <w:r>
        <w:rPr>
          <w:rFonts w:hint="eastAsia"/>
          <w:b/>
          <w:color w:val="000000"/>
          <w:szCs w:val="21"/>
        </w:rPr>
        <w:t>Mitreden</w:t>
      </w:r>
      <w:proofErr w:type="spellEnd"/>
    </w:p>
    <w:p w14:paraId="43C0A2F1" w14:textId="77777777" w:rsidR="00F90B85" w:rsidRDefault="00000000" w:rsidP="00ED03EA">
      <w:pPr>
        <w:jc w:val="left"/>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proofErr w:type="spellStart"/>
      <w:r>
        <w:rPr>
          <w:rFonts w:hint="eastAsia"/>
          <w:b/>
          <w:color w:val="000000"/>
          <w:szCs w:val="21"/>
        </w:rPr>
        <w:t>C.Bertelsmann</w:t>
      </w:r>
      <w:proofErr w:type="spellEnd"/>
      <w:r>
        <w:rPr>
          <w:rFonts w:hint="eastAsia"/>
          <w:b/>
          <w:color w:val="000000"/>
          <w:szCs w:val="21"/>
        </w:rPr>
        <w:t xml:space="preserve"> Verlag/Penguin Random House </w:t>
      </w:r>
      <w:proofErr w:type="spellStart"/>
      <w:r>
        <w:rPr>
          <w:rFonts w:hint="eastAsia"/>
          <w:b/>
          <w:color w:val="000000"/>
          <w:szCs w:val="21"/>
        </w:rPr>
        <w:t>Verlagsgruppe</w:t>
      </w:r>
      <w:proofErr w:type="spellEnd"/>
    </w:p>
    <w:p w14:paraId="5037D283" w14:textId="77777777" w:rsidR="00F90B85" w:rsidRDefault="00000000">
      <w:pPr>
        <w:rPr>
          <w:b/>
          <w:color w:val="000000"/>
          <w:szCs w:val="21"/>
        </w:rPr>
      </w:pPr>
      <w:r>
        <w:rPr>
          <w:b/>
          <w:color w:val="000000"/>
          <w:szCs w:val="21"/>
        </w:rPr>
        <w:t>代理公司：</w:t>
      </w:r>
      <w:r>
        <w:rPr>
          <w:b/>
          <w:color w:val="000000"/>
          <w:szCs w:val="21"/>
        </w:rPr>
        <w:t>ANA/Brady</w:t>
      </w:r>
    </w:p>
    <w:p w14:paraId="0893D910" w14:textId="77777777" w:rsidR="00F90B85"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176</w:t>
      </w:r>
      <w:r>
        <w:rPr>
          <w:b/>
          <w:color w:val="000000"/>
          <w:szCs w:val="21"/>
        </w:rPr>
        <w:t>页</w:t>
      </w:r>
    </w:p>
    <w:p w14:paraId="2AFAFCC0" w14:textId="77777777" w:rsidR="00F90B85"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3</w:t>
      </w:r>
      <w:r>
        <w:rPr>
          <w:b/>
          <w:color w:val="000000"/>
          <w:szCs w:val="21"/>
        </w:rPr>
        <w:t>月</w:t>
      </w:r>
    </w:p>
    <w:p w14:paraId="79BF2597" w14:textId="77777777" w:rsidR="00F90B85" w:rsidRDefault="00000000">
      <w:pPr>
        <w:rPr>
          <w:b/>
          <w:color w:val="000000"/>
          <w:szCs w:val="21"/>
        </w:rPr>
      </w:pPr>
      <w:r>
        <w:rPr>
          <w:b/>
          <w:color w:val="000000"/>
          <w:szCs w:val="21"/>
        </w:rPr>
        <w:t>代理地区：中国大陆、台湾</w:t>
      </w:r>
    </w:p>
    <w:p w14:paraId="35121BE0" w14:textId="77777777" w:rsidR="00F90B85" w:rsidRDefault="00000000">
      <w:pPr>
        <w:rPr>
          <w:b/>
          <w:color w:val="000000"/>
          <w:szCs w:val="21"/>
        </w:rPr>
      </w:pPr>
      <w:r>
        <w:rPr>
          <w:b/>
          <w:color w:val="000000"/>
          <w:szCs w:val="21"/>
        </w:rPr>
        <w:t>审读资料：电子稿</w:t>
      </w:r>
    </w:p>
    <w:p w14:paraId="12C42A55" w14:textId="6A136B1B" w:rsidR="00F90B85" w:rsidRDefault="00000000">
      <w:pPr>
        <w:rPr>
          <w:b/>
          <w:color w:val="000000"/>
          <w:szCs w:val="21"/>
        </w:rPr>
      </w:pPr>
      <w:r>
        <w:rPr>
          <w:b/>
          <w:color w:val="000000"/>
          <w:szCs w:val="21"/>
        </w:rPr>
        <w:t>类</w:t>
      </w:r>
      <w:r>
        <w:rPr>
          <w:b/>
          <w:color w:val="000000"/>
          <w:szCs w:val="21"/>
        </w:rPr>
        <w:t xml:space="preserve">    </w:t>
      </w:r>
      <w:r>
        <w:rPr>
          <w:b/>
          <w:color w:val="000000"/>
          <w:szCs w:val="21"/>
        </w:rPr>
        <w:t>型：</w:t>
      </w:r>
      <w:r w:rsidR="00ED03EA" w:rsidRPr="00ED03EA">
        <w:rPr>
          <w:b/>
          <w:color w:val="000000"/>
          <w:szCs w:val="21"/>
        </w:rPr>
        <w:t>环境科学（环保）</w:t>
      </w:r>
    </w:p>
    <w:p w14:paraId="0A98BD13" w14:textId="77777777" w:rsidR="00F90B85" w:rsidRDefault="00F90B85">
      <w:pPr>
        <w:rPr>
          <w:b/>
          <w:color w:val="000000"/>
          <w:szCs w:val="21"/>
        </w:rPr>
      </w:pPr>
    </w:p>
    <w:p w14:paraId="209A2C3D" w14:textId="77777777" w:rsidR="00F90B85" w:rsidRPr="005D497A" w:rsidRDefault="00000000">
      <w:pPr>
        <w:rPr>
          <w:b/>
          <w:color w:val="EE0000"/>
          <w:szCs w:val="21"/>
        </w:rPr>
      </w:pPr>
      <w:r w:rsidRPr="005D497A">
        <w:rPr>
          <w:rFonts w:hint="eastAsia"/>
          <w:b/>
          <w:bCs/>
          <w:color w:val="EE0000"/>
          <w:szCs w:val="21"/>
        </w:rPr>
        <w:t>德国亚马逊畅销书榜排名（</w:t>
      </w:r>
      <w:r w:rsidRPr="005D497A">
        <w:rPr>
          <w:rFonts w:hint="eastAsia"/>
          <w:b/>
          <w:bCs/>
          <w:color w:val="EE0000"/>
          <w:szCs w:val="21"/>
        </w:rPr>
        <w:t>2026.07</w:t>
      </w:r>
      <w:r w:rsidRPr="005D497A">
        <w:rPr>
          <w:rFonts w:hint="eastAsia"/>
          <w:b/>
          <w:bCs/>
          <w:color w:val="EE0000"/>
          <w:szCs w:val="21"/>
        </w:rPr>
        <w:t>）：</w:t>
      </w:r>
    </w:p>
    <w:p w14:paraId="559FEBB0" w14:textId="36D6A4EB" w:rsidR="00F90B85" w:rsidRPr="005D497A" w:rsidRDefault="005D497A">
      <w:pPr>
        <w:rPr>
          <w:b/>
          <w:color w:val="EE0000"/>
          <w:szCs w:val="21"/>
        </w:rPr>
      </w:pPr>
      <w:r w:rsidRPr="005D497A">
        <w:rPr>
          <w:rFonts w:hint="eastAsia"/>
          <w:b/>
          <w:color w:val="EE0000"/>
          <w:szCs w:val="21"/>
        </w:rPr>
        <w:t>#</w:t>
      </w:r>
      <w:r w:rsidR="00000000" w:rsidRPr="005D497A">
        <w:rPr>
          <w:rFonts w:hint="eastAsia"/>
          <w:b/>
          <w:color w:val="EE0000"/>
          <w:szCs w:val="21"/>
        </w:rPr>
        <w:t>1 in Environmental Education (Books)</w:t>
      </w:r>
    </w:p>
    <w:p w14:paraId="73219C5F" w14:textId="4B6F9AC5" w:rsidR="00F90B85" w:rsidRPr="005D497A" w:rsidRDefault="005D497A">
      <w:pPr>
        <w:rPr>
          <w:b/>
          <w:color w:val="EE0000"/>
          <w:szCs w:val="21"/>
        </w:rPr>
      </w:pPr>
      <w:r w:rsidRPr="005D497A">
        <w:rPr>
          <w:rFonts w:hint="eastAsia"/>
          <w:b/>
          <w:color w:val="EE0000"/>
          <w:szCs w:val="21"/>
        </w:rPr>
        <w:t>#</w:t>
      </w:r>
      <w:r w:rsidR="00000000" w:rsidRPr="005D497A">
        <w:rPr>
          <w:rFonts w:hint="eastAsia"/>
          <w:b/>
          <w:color w:val="EE0000"/>
          <w:szCs w:val="21"/>
        </w:rPr>
        <w:t>2 in Human, Technology &amp; Environment (Books)</w:t>
      </w:r>
    </w:p>
    <w:p w14:paraId="6B78D5C1" w14:textId="13916531" w:rsidR="00F90B85" w:rsidRPr="005D497A" w:rsidRDefault="005D497A">
      <w:pPr>
        <w:rPr>
          <w:b/>
          <w:color w:val="EE0000"/>
          <w:szCs w:val="21"/>
        </w:rPr>
      </w:pPr>
      <w:r w:rsidRPr="005D497A">
        <w:rPr>
          <w:rFonts w:hint="eastAsia"/>
          <w:b/>
          <w:color w:val="EE0000"/>
          <w:szCs w:val="21"/>
        </w:rPr>
        <w:t>#</w:t>
      </w:r>
      <w:r w:rsidR="00000000" w:rsidRPr="005D497A">
        <w:rPr>
          <w:rFonts w:hint="eastAsia"/>
          <w:b/>
          <w:color w:val="EE0000"/>
          <w:szCs w:val="21"/>
        </w:rPr>
        <w:t>2 in Geography &amp; Climate (Books)</w:t>
      </w:r>
    </w:p>
    <w:p w14:paraId="338A7909" w14:textId="77777777" w:rsidR="00F90B85" w:rsidRDefault="00F90B85">
      <w:pPr>
        <w:rPr>
          <w:rFonts w:hint="eastAsia"/>
          <w:b/>
          <w:bCs/>
          <w:color w:val="000000"/>
          <w:szCs w:val="21"/>
        </w:rPr>
      </w:pPr>
    </w:p>
    <w:p w14:paraId="62522F86" w14:textId="77777777" w:rsidR="00F90B85" w:rsidRDefault="00000000">
      <w:pPr>
        <w:rPr>
          <w:color w:val="000000"/>
          <w:szCs w:val="21"/>
        </w:rPr>
      </w:pPr>
      <w:r>
        <w:rPr>
          <w:b/>
          <w:bCs/>
          <w:color w:val="000000"/>
          <w:szCs w:val="21"/>
        </w:rPr>
        <w:t>内容简介：</w:t>
      </w:r>
    </w:p>
    <w:p w14:paraId="05F61F0B" w14:textId="77777777" w:rsidR="00F90B85" w:rsidRDefault="00F90B85">
      <w:pPr>
        <w:rPr>
          <w:color w:val="000000"/>
          <w:szCs w:val="21"/>
        </w:rPr>
      </w:pPr>
    </w:p>
    <w:p w14:paraId="61E3DA3A" w14:textId="0B19D125" w:rsidR="00887B69" w:rsidRPr="004A3FE3" w:rsidRDefault="00887B69" w:rsidP="00887B69">
      <w:pPr>
        <w:ind w:firstLineChars="200" w:firstLine="420"/>
        <w:rPr>
          <w:rFonts w:ascii="楷体" w:eastAsia="楷体" w:hAnsi="楷体" w:hint="eastAsia"/>
          <w:color w:val="000000"/>
          <w:szCs w:val="21"/>
        </w:rPr>
      </w:pPr>
      <w:r w:rsidRPr="004A3FE3">
        <w:rPr>
          <w:rFonts w:ascii="楷体" w:eastAsia="楷体" w:hAnsi="楷体" w:hint="eastAsia"/>
          <w:color w:val="000000"/>
          <w:szCs w:val="21"/>
        </w:rPr>
        <w:t>翻开本书前，或许你也</w:t>
      </w:r>
      <w:r w:rsidRPr="004A3FE3">
        <w:rPr>
          <w:rFonts w:ascii="楷体" w:eastAsia="楷体" w:hAnsi="楷体" w:hint="eastAsia"/>
          <w:color w:val="000000"/>
          <w:szCs w:val="21"/>
        </w:rPr>
        <w:t>遇到过</w:t>
      </w:r>
      <w:r w:rsidRPr="004A3FE3">
        <w:rPr>
          <w:rFonts w:ascii="楷体" w:eastAsia="楷体" w:hAnsi="楷体" w:hint="eastAsia"/>
          <w:color w:val="000000"/>
          <w:szCs w:val="21"/>
        </w:rPr>
        <w:t>类似的问题：</w:t>
      </w:r>
      <w:r w:rsidRPr="004A3FE3">
        <w:rPr>
          <w:rFonts w:ascii="楷体" w:eastAsia="楷体" w:hAnsi="楷体" w:hint="eastAsia"/>
          <w:color w:val="000000"/>
          <w:szCs w:val="21"/>
        </w:rPr>
        <w:t>准备</w:t>
      </w:r>
      <w:r w:rsidRPr="004A3FE3">
        <w:rPr>
          <w:rFonts w:ascii="楷体" w:eastAsia="楷体" w:hAnsi="楷体" w:hint="eastAsia"/>
          <w:color w:val="000000"/>
          <w:szCs w:val="21"/>
        </w:rPr>
        <w:t>换</w:t>
      </w:r>
      <w:r w:rsidRPr="004A3FE3">
        <w:rPr>
          <w:rFonts w:ascii="楷体" w:eastAsia="楷体" w:hAnsi="楷体" w:hint="eastAsia"/>
          <w:color w:val="000000"/>
          <w:szCs w:val="21"/>
        </w:rPr>
        <w:t>辆</w:t>
      </w:r>
      <w:r w:rsidRPr="004A3FE3">
        <w:rPr>
          <w:rFonts w:ascii="楷体" w:eastAsia="楷体" w:hAnsi="楷体" w:hint="eastAsia"/>
          <w:color w:val="000000"/>
          <w:szCs w:val="21"/>
        </w:rPr>
        <w:t>车，新能源车、油车和混动车</w:t>
      </w:r>
      <w:r w:rsidRPr="004A3FE3">
        <w:rPr>
          <w:rFonts w:ascii="楷体" w:eastAsia="楷体" w:hAnsi="楷体" w:hint="eastAsia"/>
          <w:color w:val="000000"/>
          <w:szCs w:val="21"/>
        </w:rPr>
        <w:t>选择的</w:t>
      </w:r>
      <w:r w:rsidRPr="004A3FE3">
        <w:rPr>
          <w:rFonts w:ascii="楷体" w:eastAsia="楷体" w:hAnsi="楷体" w:hint="eastAsia"/>
          <w:color w:val="000000"/>
          <w:szCs w:val="21"/>
        </w:rPr>
        <w:t>技术理由</w:t>
      </w:r>
      <w:r w:rsidRPr="004A3FE3">
        <w:rPr>
          <w:rFonts w:ascii="楷体" w:eastAsia="楷体" w:hAnsi="楷体" w:hint="eastAsia"/>
          <w:color w:val="000000"/>
          <w:szCs w:val="21"/>
        </w:rPr>
        <w:t>各不相同（当然，如果</w:t>
      </w:r>
      <w:r w:rsidR="004A3FE3" w:rsidRPr="004A3FE3">
        <w:rPr>
          <w:rFonts w:ascii="楷体" w:eastAsia="楷体" w:hAnsi="楷体" w:hint="eastAsia"/>
          <w:color w:val="000000"/>
          <w:szCs w:val="21"/>
        </w:rPr>
        <w:t>身</w:t>
      </w:r>
      <w:r w:rsidRPr="004A3FE3">
        <w:rPr>
          <w:rFonts w:ascii="楷体" w:eastAsia="楷体" w:hAnsi="楷体" w:hint="eastAsia"/>
          <w:color w:val="000000"/>
          <w:szCs w:val="21"/>
        </w:rPr>
        <w:t>在北京，</w:t>
      </w:r>
      <w:r w:rsidR="004A3FE3" w:rsidRPr="004A3FE3">
        <w:rPr>
          <w:rFonts w:ascii="楷体" w:eastAsia="楷体" w:hAnsi="楷体" w:hint="eastAsia"/>
          <w:color w:val="000000"/>
          <w:szCs w:val="21"/>
        </w:rPr>
        <w:t>只能排到新能源牌照，那就无需做什么选择了</w:t>
      </w:r>
      <w:r w:rsidRPr="004A3FE3">
        <w:rPr>
          <w:rFonts w:ascii="楷体" w:eastAsia="楷体" w:hAnsi="楷体" w:hint="eastAsia"/>
          <w:color w:val="000000"/>
          <w:szCs w:val="21"/>
        </w:rPr>
        <w:t>）</w:t>
      </w:r>
      <w:r w:rsidR="004A3FE3" w:rsidRPr="004A3FE3">
        <w:rPr>
          <w:rFonts w:ascii="楷体" w:eastAsia="楷体" w:hAnsi="楷体" w:hint="eastAsia"/>
          <w:color w:val="000000"/>
          <w:szCs w:val="21"/>
        </w:rPr>
        <w:t>；</w:t>
      </w:r>
      <w:r w:rsidRPr="004A3FE3">
        <w:rPr>
          <w:rFonts w:ascii="楷体" w:eastAsia="楷体" w:hAnsi="楷体" w:hint="eastAsia"/>
          <w:color w:val="000000"/>
          <w:szCs w:val="21"/>
        </w:rPr>
        <w:t>准备更换供暖设备，有人建议安装热泵，有人倾向继续使用燃气锅炉。相关政策和补贴</w:t>
      </w:r>
      <w:r w:rsidR="004A3FE3" w:rsidRPr="004A3FE3">
        <w:rPr>
          <w:rFonts w:ascii="楷体" w:eastAsia="楷体" w:hAnsi="楷体" w:hint="eastAsia"/>
          <w:color w:val="000000"/>
          <w:szCs w:val="21"/>
        </w:rPr>
        <w:t>一直在</w:t>
      </w:r>
      <w:r w:rsidRPr="004A3FE3">
        <w:rPr>
          <w:rFonts w:ascii="楷体" w:eastAsia="楷体" w:hAnsi="楷体" w:hint="eastAsia"/>
          <w:color w:val="000000"/>
          <w:szCs w:val="21"/>
        </w:rPr>
        <w:t>不断变化，一家人</w:t>
      </w:r>
      <w:r w:rsidR="004A3FE3" w:rsidRPr="004A3FE3">
        <w:rPr>
          <w:rFonts w:ascii="楷体" w:eastAsia="楷体" w:hAnsi="楷体" w:hint="eastAsia"/>
          <w:color w:val="000000"/>
          <w:szCs w:val="21"/>
        </w:rPr>
        <w:t>甚至会</w:t>
      </w:r>
      <w:r w:rsidRPr="004A3FE3">
        <w:rPr>
          <w:rFonts w:ascii="楷体" w:eastAsia="楷体" w:hAnsi="楷体" w:hint="eastAsia"/>
          <w:color w:val="000000"/>
          <w:szCs w:val="21"/>
        </w:rPr>
        <w:t>因此争论不休。通勤</w:t>
      </w:r>
      <w:r w:rsidR="004A3FE3" w:rsidRPr="004A3FE3">
        <w:rPr>
          <w:rFonts w:ascii="楷体" w:eastAsia="楷体" w:hAnsi="楷体" w:hint="eastAsia"/>
          <w:color w:val="000000"/>
          <w:szCs w:val="21"/>
        </w:rPr>
        <w:t>、取暖、</w:t>
      </w:r>
      <w:r w:rsidRPr="004A3FE3">
        <w:rPr>
          <w:rFonts w:ascii="楷体" w:eastAsia="楷体" w:hAnsi="楷体" w:hint="eastAsia"/>
          <w:color w:val="000000"/>
          <w:szCs w:val="21"/>
        </w:rPr>
        <w:t>各种家用电器，</w:t>
      </w:r>
      <w:r w:rsidR="004A3FE3" w:rsidRPr="004A3FE3">
        <w:rPr>
          <w:rFonts w:ascii="楷体" w:eastAsia="楷体" w:hAnsi="楷体" w:hint="eastAsia"/>
          <w:color w:val="000000"/>
          <w:szCs w:val="21"/>
        </w:rPr>
        <w:t>这些问题永远围绕着我们，但我们</w:t>
      </w:r>
      <w:r w:rsidRPr="004A3FE3">
        <w:rPr>
          <w:rFonts w:ascii="楷体" w:eastAsia="楷体" w:hAnsi="楷体" w:hint="eastAsia"/>
          <w:color w:val="000000"/>
          <w:szCs w:val="21"/>
        </w:rPr>
        <w:t>却很难判断未来究竟应</w:t>
      </w:r>
      <w:r w:rsidR="004A3FE3" w:rsidRPr="004A3FE3">
        <w:rPr>
          <w:rFonts w:ascii="楷体" w:eastAsia="楷体" w:hAnsi="楷体" w:hint="eastAsia"/>
          <w:color w:val="000000"/>
          <w:szCs w:val="21"/>
        </w:rPr>
        <w:t>如何选择</w:t>
      </w:r>
      <w:r w:rsidRPr="004A3FE3">
        <w:rPr>
          <w:rFonts w:ascii="楷体" w:eastAsia="楷体" w:hAnsi="楷体" w:hint="eastAsia"/>
          <w:color w:val="000000"/>
          <w:szCs w:val="21"/>
        </w:rPr>
        <w:t>：</w:t>
      </w:r>
      <w:r w:rsidRPr="004A3FE3">
        <w:rPr>
          <w:rFonts w:ascii="楷体" w:eastAsia="楷体" w:hAnsi="楷体" w:hint="eastAsia"/>
          <w:b/>
          <w:bCs/>
          <w:color w:val="000000"/>
          <w:szCs w:val="21"/>
        </w:rPr>
        <w:t>能源转型是否</w:t>
      </w:r>
      <w:r w:rsidR="004A3FE3" w:rsidRPr="004A3FE3">
        <w:rPr>
          <w:rFonts w:ascii="楷体" w:eastAsia="楷体" w:hAnsi="楷体" w:hint="eastAsia"/>
          <w:b/>
          <w:bCs/>
          <w:color w:val="000000"/>
          <w:szCs w:val="21"/>
        </w:rPr>
        <w:t>必然意味着</w:t>
      </w:r>
      <w:r w:rsidRPr="004A3FE3">
        <w:rPr>
          <w:rFonts w:ascii="楷体" w:eastAsia="楷体" w:hAnsi="楷体" w:hint="eastAsia"/>
          <w:b/>
          <w:bCs/>
          <w:color w:val="000000"/>
          <w:szCs w:val="21"/>
        </w:rPr>
        <w:t>牺牲原有的生活</w:t>
      </w:r>
      <w:r w:rsidR="004A3FE3" w:rsidRPr="004A3FE3">
        <w:rPr>
          <w:rFonts w:ascii="楷体" w:eastAsia="楷体" w:hAnsi="楷体" w:hint="eastAsia"/>
          <w:b/>
          <w:bCs/>
          <w:color w:val="000000"/>
          <w:szCs w:val="21"/>
        </w:rPr>
        <w:t>舒适度呢</w:t>
      </w:r>
      <w:r w:rsidRPr="004A3FE3">
        <w:rPr>
          <w:rFonts w:ascii="楷体" w:eastAsia="楷体" w:hAnsi="楷体" w:hint="eastAsia"/>
          <w:color w:val="000000"/>
          <w:szCs w:val="21"/>
        </w:rPr>
        <w:t>？</w:t>
      </w:r>
    </w:p>
    <w:p w14:paraId="7D37DC27" w14:textId="77777777" w:rsidR="00887B69" w:rsidRPr="004A3FE3" w:rsidRDefault="00887B69" w:rsidP="00887B69">
      <w:pPr>
        <w:rPr>
          <w:rFonts w:ascii="楷体" w:eastAsia="楷体" w:hAnsi="楷体"/>
          <w:color w:val="000000"/>
          <w:szCs w:val="21"/>
        </w:rPr>
      </w:pPr>
    </w:p>
    <w:p w14:paraId="3CF25C75" w14:textId="45950453" w:rsidR="00887B69" w:rsidRPr="004A3FE3" w:rsidRDefault="00887B69" w:rsidP="00887B69">
      <w:pPr>
        <w:ind w:firstLineChars="200" w:firstLine="420"/>
        <w:rPr>
          <w:rFonts w:ascii="楷体" w:eastAsia="楷体" w:hAnsi="楷体"/>
          <w:color w:val="000000"/>
          <w:szCs w:val="21"/>
        </w:rPr>
      </w:pPr>
      <w:r w:rsidRPr="004A3FE3">
        <w:rPr>
          <w:rFonts w:ascii="楷体" w:eastAsia="楷体" w:hAnsi="楷体" w:hint="eastAsia"/>
          <w:color w:val="000000"/>
          <w:szCs w:val="21"/>
        </w:rPr>
        <w:t>本书由来自数学、物理、气候与能源研究领域的四位学者共同撰写，以能源使用接近德国平均水平的穆勒一家为线索，将每人每天的能源消耗拆分到供暖、出行、家庭用电，以及商品和服务背后的工业与运输环节。</w:t>
      </w:r>
      <w:r w:rsidR="004A3FE3" w:rsidRPr="004A3FE3">
        <w:rPr>
          <w:rFonts w:ascii="楷体" w:eastAsia="楷体" w:hAnsi="楷体" w:hint="eastAsia"/>
          <w:color w:val="000000"/>
          <w:szCs w:val="21"/>
        </w:rPr>
        <w:t>书中有</w:t>
      </w:r>
      <w:r w:rsidRPr="004A3FE3">
        <w:rPr>
          <w:rFonts w:ascii="楷体" w:eastAsia="楷体" w:hAnsi="楷体" w:hint="eastAsia"/>
          <w:color w:val="000000"/>
          <w:szCs w:val="21"/>
        </w:rPr>
        <w:t>大量直观图表和生活化案例，帮助读者理解不同技术的效率、成本和减排潜力，看清正在发生的能源变革，并在尽量维持生活舒适度的前提下，更有依据</w:t>
      </w:r>
      <w:r w:rsidR="004A3FE3" w:rsidRPr="004A3FE3">
        <w:rPr>
          <w:rFonts w:ascii="楷体" w:eastAsia="楷体" w:hAnsi="楷体" w:hint="eastAsia"/>
          <w:color w:val="000000"/>
          <w:szCs w:val="21"/>
        </w:rPr>
        <w:t>地做出</w:t>
      </w:r>
      <w:proofErr w:type="gramStart"/>
      <w:r w:rsidR="004A3FE3" w:rsidRPr="004A3FE3">
        <w:rPr>
          <w:rFonts w:ascii="楷体" w:eastAsia="楷体" w:hAnsi="楷体" w:hint="eastAsia"/>
          <w:color w:val="000000"/>
          <w:szCs w:val="21"/>
        </w:rPr>
        <w:t>能源选择</w:t>
      </w:r>
      <w:r w:rsidRPr="004A3FE3">
        <w:rPr>
          <w:rFonts w:ascii="楷体" w:eastAsia="楷体" w:hAnsi="楷体" w:hint="eastAsia"/>
          <w:color w:val="000000"/>
          <w:szCs w:val="21"/>
        </w:rPr>
        <w:t>能源选择</w:t>
      </w:r>
      <w:proofErr w:type="gramEnd"/>
      <w:r w:rsidRPr="004A3FE3">
        <w:rPr>
          <w:rFonts w:ascii="楷体" w:eastAsia="楷体" w:hAnsi="楷体" w:hint="eastAsia"/>
          <w:color w:val="000000"/>
          <w:szCs w:val="21"/>
        </w:rPr>
        <w:t>。</w:t>
      </w:r>
    </w:p>
    <w:p w14:paraId="177386AB" w14:textId="77777777" w:rsidR="00F90B85" w:rsidRDefault="00F90B85">
      <w:pPr>
        <w:rPr>
          <w:color w:val="000000"/>
          <w:szCs w:val="21"/>
        </w:rPr>
      </w:pPr>
    </w:p>
    <w:p w14:paraId="46020245" w14:textId="77777777" w:rsidR="00F90B85" w:rsidRDefault="00000000">
      <w:pPr>
        <w:jc w:val="center"/>
        <w:rPr>
          <w:color w:val="000000"/>
          <w:szCs w:val="21"/>
        </w:rPr>
      </w:pPr>
      <w:r>
        <w:rPr>
          <w:color w:val="000000"/>
          <w:szCs w:val="21"/>
        </w:rPr>
        <w:t>【卖点】</w:t>
      </w:r>
    </w:p>
    <w:p w14:paraId="561DFB17" w14:textId="77777777" w:rsidR="00F90B85" w:rsidRDefault="00F90B85">
      <w:pPr>
        <w:rPr>
          <w:color w:val="000000"/>
          <w:szCs w:val="21"/>
        </w:rPr>
      </w:pPr>
    </w:p>
    <w:p w14:paraId="57367C05" w14:textId="6E37301D" w:rsidR="00F90B85" w:rsidRDefault="00000000">
      <w:pPr>
        <w:ind w:firstLineChars="200" w:firstLine="420"/>
        <w:rPr>
          <w:color w:val="000000"/>
          <w:szCs w:val="21"/>
        </w:rPr>
      </w:pPr>
      <w:r>
        <w:rPr>
          <w:rFonts w:hint="eastAsia"/>
          <w:color w:val="000000"/>
          <w:szCs w:val="21"/>
        </w:rPr>
        <w:t>·</w:t>
      </w:r>
      <w:r w:rsidRPr="004A3FE3">
        <w:rPr>
          <w:rFonts w:hint="eastAsia"/>
          <w:b/>
          <w:bCs/>
          <w:color w:val="000000"/>
          <w:szCs w:val="21"/>
        </w:rPr>
        <w:t>清晰易懂，图文并茂，零基础普通读者也能轻松了解能源消耗在哪里，以及如何高效利用能源。</w:t>
      </w:r>
    </w:p>
    <w:p w14:paraId="60409D69" w14:textId="77777777" w:rsidR="00F90B85" w:rsidRPr="004A3FE3" w:rsidRDefault="00F90B85">
      <w:pPr>
        <w:ind w:firstLineChars="200" w:firstLine="420"/>
        <w:rPr>
          <w:color w:val="000000"/>
          <w:szCs w:val="21"/>
        </w:rPr>
      </w:pPr>
    </w:p>
    <w:p w14:paraId="29E3BDEE" w14:textId="224B50EA" w:rsidR="00F90B85" w:rsidRDefault="00000000">
      <w:pPr>
        <w:ind w:firstLineChars="200" w:firstLine="420"/>
        <w:rPr>
          <w:color w:val="000000"/>
          <w:szCs w:val="21"/>
        </w:rPr>
      </w:pPr>
      <w:r>
        <w:rPr>
          <w:rFonts w:hint="eastAsia"/>
          <w:color w:val="000000"/>
          <w:szCs w:val="21"/>
        </w:rPr>
        <w:t>·</w:t>
      </w:r>
      <w:r w:rsidR="004A3FE3">
        <w:rPr>
          <w:rFonts w:hint="eastAsia"/>
          <w:b/>
          <w:bCs/>
          <w:color w:val="000000"/>
          <w:szCs w:val="21"/>
        </w:rPr>
        <w:t>多位</w:t>
      </w:r>
      <w:r w:rsidRPr="004A3FE3">
        <w:rPr>
          <w:rFonts w:hint="eastAsia"/>
          <w:b/>
          <w:bCs/>
          <w:color w:val="000000"/>
          <w:szCs w:val="21"/>
        </w:rPr>
        <w:t>专业科研学者</w:t>
      </w:r>
      <w:r w:rsidR="004A3FE3">
        <w:rPr>
          <w:rFonts w:hint="eastAsia"/>
          <w:b/>
          <w:bCs/>
          <w:color w:val="000000"/>
          <w:szCs w:val="21"/>
        </w:rPr>
        <w:t>联合</w:t>
      </w:r>
      <w:r w:rsidRPr="004A3FE3">
        <w:rPr>
          <w:rFonts w:hint="eastAsia"/>
          <w:b/>
          <w:bCs/>
          <w:color w:val="000000"/>
          <w:szCs w:val="21"/>
        </w:rPr>
        <w:t>撰写，数据源自</w:t>
      </w:r>
      <w:r w:rsidRPr="004A3FE3">
        <w:rPr>
          <w:rFonts w:hint="eastAsia"/>
          <w:b/>
          <w:bCs/>
          <w:color w:val="000000"/>
          <w:szCs w:val="21"/>
        </w:rPr>
        <w:t>AG</w:t>
      </w:r>
      <w:r w:rsidRPr="004A3FE3">
        <w:rPr>
          <w:rFonts w:hint="eastAsia"/>
          <w:b/>
          <w:bCs/>
          <w:color w:val="000000"/>
          <w:szCs w:val="21"/>
        </w:rPr>
        <w:t>能源平衡协会、</w:t>
      </w:r>
      <w:r w:rsidRPr="004A3FE3">
        <w:rPr>
          <w:rFonts w:hint="eastAsia"/>
          <w:b/>
          <w:bCs/>
          <w:color w:val="000000"/>
          <w:szCs w:val="21"/>
        </w:rPr>
        <w:t>Ariadne</w:t>
      </w:r>
      <w:r w:rsidRPr="004A3FE3">
        <w:rPr>
          <w:rFonts w:hint="eastAsia"/>
          <w:b/>
          <w:bCs/>
          <w:color w:val="000000"/>
          <w:szCs w:val="21"/>
        </w:rPr>
        <w:t>国家级能源研究项目等权威平台。</w:t>
      </w:r>
    </w:p>
    <w:p w14:paraId="20FA25CF" w14:textId="77777777" w:rsidR="00F90B85" w:rsidRDefault="00F90B85">
      <w:pPr>
        <w:ind w:firstLineChars="200" w:firstLine="420"/>
        <w:rPr>
          <w:color w:val="000000"/>
          <w:szCs w:val="21"/>
        </w:rPr>
      </w:pPr>
    </w:p>
    <w:p w14:paraId="37894194" w14:textId="658108A8" w:rsidR="00F90B85" w:rsidRDefault="00000000">
      <w:pPr>
        <w:ind w:firstLineChars="200" w:firstLine="420"/>
        <w:rPr>
          <w:color w:val="000000"/>
          <w:szCs w:val="21"/>
        </w:rPr>
      </w:pPr>
      <w:r>
        <w:rPr>
          <w:rFonts w:hint="eastAsia"/>
          <w:color w:val="000000"/>
          <w:szCs w:val="21"/>
        </w:rPr>
        <w:t>·</w:t>
      </w:r>
      <w:r w:rsidR="00ED03EA" w:rsidRPr="004A3FE3">
        <w:rPr>
          <w:rFonts w:hint="eastAsia"/>
          <w:b/>
          <w:bCs/>
          <w:color w:val="000000"/>
          <w:szCs w:val="21"/>
        </w:rPr>
        <w:t>作者合著</w:t>
      </w:r>
      <w:r w:rsidRPr="004A3FE3">
        <w:rPr>
          <w:rFonts w:hint="eastAsia"/>
          <w:b/>
          <w:bCs/>
          <w:color w:val="000000"/>
          <w:szCs w:val="21"/>
        </w:rPr>
        <w:t>前作</w:t>
      </w:r>
      <w:hyperlink r:id="rId7" w:history="1">
        <w:r w:rsidRPr="004A3FE3">
          <w:rPr>
            <w:rStyle w:val="ab"/>
            <w:b/>
            <w:bCs/>
            <w:szCs w:val="21"/>
          </w:rPr>
          <w:t>《未来能源：我们能做些什么》</w:t>
        </w:r>
      </w:hyperlink>
      <w:r w:rsidR="00ED03EA" w:rsidRPr="004A3FE3">
        <w:rPr>
          <w:rFonts w:hint="eastAsia"/>
          <w:b/>
          <w:bCs/>
          <w:color w:val="000000"/>
          <w:szCs w:val="21"/>
        </w:rPr>
        <w:t>（</w:t>
      </w:r>
      <w:proofErr w:type="spellStart"/>
      <w:r w:rsidR="00ED03EA" w:rsidRPr="004A3FE3">
        <w:rPr>
          <w:b/>
          <w:bCs/>
          <w:color w:val="000000"/>
          <w:szCs w:val="21"/>
        </w:rPr>
        <w:t>Erneuerbare</w:t>
      </w:r>
      <w:proofErr w:type="spellEnd"/>
      <w:r w:rsidR="00ED03EA" w:rsidRPr="004A3FE3">
        <w:rPr>
          <w:b/>
          <w:bCs/>
          <w:color w:val="000000"/>
          <w:szCs w:val="21"/>
        </w:rPr>
        <w:t xml:space="preserve"> </w:t>
      </w:r>
      <w:proofErr w:type="spellStart"/>
      <w:r w:rsidR="00ED03EA" w:rsidRPr="004A3FE3">
        <w:rPr>
          <w:b/>
          <w:bCs/>
          <w:color w:val="000000"/>
          <w:szCs w:val="21"/>
        </w:rPr>
        <w:t>Energien</w:t>
      </w:r>
      <w:proofErr w:type="spellEnd"/>
      <w:r w:rsidR="00ED03EA" w:rsidRPr="004A3FE3">
        <w:rPr>
          <w:b/>
          <w:bCs/>
          <w:color w:val="000000"/>
          <w:szCs w:val="21"/>
        </w:rPr>
        <w:t xml:space="preserve"> </w:t>
      </w:r>
      <w:proofErr w:type="spellStart"/>
      <w:r w:rsidR="00ED03EA" w:rsidRPr="004A3FE3">
        <w:rPr>
          <w:b/>
          <w:bCs/>
          <w:color w:val="000000"/>
          <w:szCs w:val="21"/>
        </w:rPr>
        <w:t>zum</w:t>
      </w:r>
      <w:proofErr w:type="spellEnd"/>
      <w:r w:rsidR="00ED03EA" w:rsidRPr="004A3FE3">
        <w:rPr>
          <w:b/>
          <w:bCs/>
          <w:color w:val="000000"/>
          <w:szCs w:val="21"/>
        </w:rPr>
        <w:t xml:space="preserve"> Verstehen und </w:t>
      </w:r>
      <w:proofErr w:type="spellStart"/>
      <w:r w:rsidR="00ED03EA" w:rsidRPr="004A3FE3">
        <w:rPr>
          <w:b/>
          <w:bCs/>
          <w:color w:val="000000"/>
          <w:szCs w:val="21"/>
        </w:rPr>
        <w:t>Mitreden</w:t>
      </w:r>
      <w:proofErr w:type="spellEnd"/>
      <w:r w:rsidR="00ED03EA" w:rsidRPr="004A3FE3">
        <w:rPr>
          <w:rFonts w:hint="eastAsia"/>
          <w:b/>
          <w:bCs/>
          <w:color w:val="000000"/>
          <w:szCs w:val="21"/>
        </w:rPr>
        <w:t>）</w:t>
      </w:r>
      <w:r w:rsidRPr="004A3FE3">
        <w:rPr>
          <w:rFonts w:hint="eastAsia"/>
          <w:b/>
          <w:bCs/>
          <w:color w:val="000000"/>
          <w:szCs w:val="21"/>
        </w:rPr>
        <w:t>已在</w:t>
      </w:r>
      <w:r w:rsidR="00ED03EA" w:rsidRPr="004A3FE3">
        <w:rPr>
          <w:rFonts w:hint="eastAsia"/>
          <w:b/>
          <w:bCs/>
          <w:color w:val="000000"/>
          <w:szCs w:val="21"/>
        </w:rPr>
        <w:t>国内</w:t>
      </w:r>
      <w:r w:rsidRPr="004A3FE3">
        <w:rPr>
          <w:rFonts w:hint="eastAsia"/>
          <w:b/>
          <w:bCs/>
          <w:color w:val="000000"/>
          <w:szCs w:val="21"/>
        </w:rPr>
        <w:t>出版。</w:t>
      </w:r>
    </w:p>
    <w:p w14:paraId="27A59A44" w14:textId="77777777" w:rsidR="00F90B85" w:rsidRDefault="00F90B85">
      <w:pPr>
        <w:rPr>
          <w:color w:val="000000"/>
          <w:szCs w:val="21"/>
        </w:rPr>
      </w:pPr>
    </w:p>
    <w:p w14:paraId="171BF1D5" w14:textId="77777777" w:rsidR="00F90B85" w:rsidRDefault="00000000">
      <w:pPr>
        <w:jc w:val="center"/>
        <w:rPr>
          <w:color w:val="000000"/>
          <w:szCs w:val="21"/>
        </w:rPr>
      </w:pPr>
      <w:r>
        <w:rPr>
          <w:rFonts w:hint="eastAsia"/>
          <w:color w:val="000000"/>
          <w:szCs w:val="21"/>
        </w:rPr>
        <w:t>*</w:t>
      </w:r>
      <w:r>
        <w:rPr>
          <w:color w:val="000000"/>
          <w:szCs w:val="21"/>
        </w:rPr>
        <w:t>**</w:t>
      </w:r>
    </w:p>
    <w:p w14:paraId="261924AA" w14:textId="77777777" w:rsidR="00F90B85" w:rsidRDefault="00F90B85">
      <w:pPr>
        <w:ind w:firstLineChars="200" w:firstLine="420"/>
        <w:rPr>
          <w:color w:val="000000"/>
          <w:szCs w:val="21"/>
        </w:rPr>
      </w:pPr>
    </w:p>
    <w:p w14:paraId="2DA04EA6" w14:textId="77777777" w:rsidR="00F90B85" w:rsidRDefault="00000000">
      <w:pPr>
        <w:ind w:firstLineChars="200" w:firstLine="420"/>
        <w:rPr>
          <w:color w:val="000000"/>
          <w:szCs w:val="21"/>
        </w:rPr>
      </w:pPr>
      <w:r>
        <w:rPr>
          <w:rFonts w:hint="eastAsia"/>
          <w:color w:val="000000"/>
          <w:szCs w:val="21"/>
        </w:rPr>
        <w:t>能源消耗是生活中最自然不过的一部分。没有能源，世界将无法运转，工厂无法运转，出行不便捷，咖啡机用不了，手机也无法发送信息。但我们每天究竟需要多少能源？这些能源又用于何处？如果未来希望摆脱化石燃料依赖，我们又该如何尽可能高效地满足能源需求？作者清楚地解释能源究竟是什么，以及能源如何服务于我们的生活。他们以一个四口之家为例，计算能源消耗，展示能源需求与能源生产之间的关系，并探索未来能源利用可能的发展方向。</w:t>
      </w:r>
    </w:p>
    <w:p w14:paraId="79F5F551" w14:textId="77777777" w:rsidR="00F90B85" w:rsidRDefault="00F90B85" w:rsidP="00887B69">
      <w:pPr>
        <w:rPr>
          <w:rFonts w:hint="eastAsia"/>
          <w:color w:val="000000"/>
          <w:szCs w:val="21"/>
        </w:rPr>
      </w:pPr>
    </w:p>
    <w:p w14:paraId="6BD11B69" w14:textId="77777777" w:rsidR="00F90B85" w:rsidRDefault="00F90B85">
      <w:pPr>
        <w:rPr>
          <w:b/>
          <w:color w:val="000000"/>
        </w:rPr>
      </w:pPr>
    </w:p>
    <w:p w14:paraId="50157611" w14:textId="77777777" w:rsidR="00F90B85" w:rsidRDefault="00000000">
      <w:pPr>
        <w:spacing w:line="280" w:lineRule="exact"/>
        <w:rPr>
          <w:b/>
          <w:szCs w:val="21"/>
        </w:rPr>
      </w:pPr>
      <w:r>
        <w:rPr>
          <w:b/>
          <w:szCs w:val="21"/>
        </w:rPr>
        <w:t>作者简介：</w:t>
      </w:r>
    </w:p>
    <w:p w14:paraId="625F4BCE" w14:textId="14E74F63" w:rsidR="00F90B85" w:rsidRDefault="00887B69">
      <w:pPr>
        <w:spacing w:line="280" w:lineRule="exact"/>
        <w:rPr>
          <w:b/>
          <w:szCs w:val="21"/>
        </w:rPr>
      </w:pPr>
      <w:r>
        <w:rPr>
          <w:rFonts w:ascii="宋体" w:hAnsi="宋体" w:cs="宋体"/>
          <w:b/>
          <w:bCs/>
          <w:noProof/>
          <w:sz w:val="24"/>
        </w:rPr>
        <w:drawing>
          <wp:anchor distT="0" distB="0" distL="114300" distR="114300" simplePos="0" relativeHeight="251652608" behindDoc="0" locked="0" layoutInCell="1" allowOverlap="1" wp14:anchorId="27A2D17A" wp14:editId="45C1E7D3">
            <wp:simplePos x="0" y="0"/>
            <wp:positionH relativeFrom="column">
              <wp:posOffset>5715</wp:posOffset>
            </wp:positionH>
            <wp:positionV relativeFrom="paragraph">
              <wp:posOffset>4445</wp:posOffset>
            </wp:positionV>
            <wp:extent cx="1030605" cy="920750"/>
            <wp:effectExtent l="0" t="0" r="0" b="0"/>
            <wp:wrapSquare wrapText="bothSides"/>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8"/>
                    <a:srcRect l="14059" t="14909" b="33818"/>
                    <a:stretch>
                      <a:fillRect/>
                    </a:stretch>
                  </pic:blipFill>
                  <pic:spPr>
                    <a:xfrm>
                      <a:off x="0" y="0"/>
                      <a:ext cx="1030605" cy="920750"/>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7CEC11AC" w14:textId="1C7D7B13" w:rsidR="00F90B85" w:rsidRDefault="00887B69">
      <w:pPr>
        <w:ind w:firstLineChars="200" w:firstLine="422"/>
        <w:rPr>
          <w:color w:val="000000"/>
          <w:szCs w:val="21"/>
          <w:lang w:val="en"/>
        </w:rPr>
      </w:pPr>
      <w:r>
        <w:rPr>
          <w:b/>
          <w:bCs/>
          <w:noProof/>
          <w:color w:val="000000"/>
          <w:szCs w:val="21"/>
          <w:lang w:val="en"/>
        </w:rPr>
        <w:drawing>
          <wp:anchor distT="0" distB="0" distL="114300" distR="114300" simplePos="0" relativeHeight="251662848" behindDoc="0" locked="0" layoutInCell="1" allowOverlap="1" wp14:anchorId="2A26E776" wp14:editId="0FD4451B">
            <wp:simplePos x="0" y="0"/>
            <wp:positionH relativeFrom="column">
              <wp:posOffset>-1149985</wp:posOffset>
            </wp:positionH>
            <wp:positionV relativeFrom="paragraph">
              <wp:posOffset>779145</wp:posOffset>
            </wp:positionV>
            <wp:extent cx="766445" cy="1022350"/>
            <wp:effectExtent l="0" t="0" r="0" b="6350"/>
            <wp:wrapSquare wrapText="bothSides"/>
            <wp:docPr id="8948634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6445" cy="1022350"/>
                    </a:xfrm>
                    <a:prstGeom prst="rect">
                      <a:avLst/>
                    </a:prstGeom>
                    <a:noFill/>
                  </pic:spPr>
                </pic:pic>
              </a:graphicData>
            </a:graphic>
            <wp14:sizeRelH relativeFrom="margin">
              <wp14:pctWidth>0</wp14:pctWidth>
            </wp14:sizeRelH>
            <wp14:sizeRelV relativeFrom="margin">
              <wp14:pctHeight>0</wp14:pctHeight>
            </wp14:sizeRelV>
          </wp:anchor>
        </w:drawing>
      </w:r>
      <w:r w:rsidR="00000000">
        <w:rPr>
          <w:rFonts w:hint="eastAsia"/>
          <w:b/>
          <w:bCs/>
          <w:color w:val="000000"/>
          <w:szCs w:val="21"/>
          <w:lang w:val="en"/>
        </w:rPr>
        <w:t>克里斯蒂安·霍勒（</w:t>
      </w:r>
      <w:r w:rsidR="00000000">
        <w:rPr>
          <w:rFonts w:hint="eastAsia"/>
          <w:b/>
          <w:bCs/>
          <w:color w:val="000000"/>
          <w:szCs w:val="21"/>
          <w:lang w:val="en"/>
        </w:rPr>
        <w:t>Christian Holler</w:t>
      </w:r>
      <w:r w:rsidR="00000000">
        <w:rPr>
          <w:rFonts w:hint="eastAsia"/>
          <w:b/>
          <w:bCs/>
          <w:color w:val="000000"/>
          <w:szCs w:val="21"/>
          <w:lang w:val="en"/>
        </w:rPr>
        <w:t>），</w:t>
      </w:r>
      <w:r w:rsidR="00000000">
        <w:rPr>
          <w:rFonts w:hint="eastAsia"/>
          <w:color w:val="000000"/>
          <w:szCs w:val="21"/>
          <w:lang w:val="en"/>
        </w:rPr>
        <w:t>工程数学教授，自</w:t>
      </w:r>
      <w:r w:rsidR="00000000">
        <w:rPr>
          <w:rFonts w:hint="eastAsia"/>
          <w:color w:val="000000"/>
          <w:szCs w:val="21"/>
          <w:lang w:val="en"/>
        </w:rPr>
        <w:t>2014</w:t>
      </w:r>
      <w:r w:rsidR="00000000">
        <w:rPr>
          <w:rFonts w:hint="eastAsia"/>
          <w:color w:val="000000"/>
          <w:szCs w:val="21"/>
          <w:lang w:val="en"/>
        </w:rPr>
        <w:t>年以来任职于慕尼黑应用科学大学。他此前曾在剑桥大学获得实验天体物理学博士学位，随后在牛津大学从事相关领域研究多年。</w:t>
      </w:r>
      <w:r w:rsidR="00000000">
        <w:rPr>
          <w:rFonts w:hint="eastAsia"/>
          <w:color w:val="000000"/>
          <w:szCs w:val="21"/>
          <w:lang w:val="en"/>
        </w:rPr>
        <w:t>2021</w:t>
      </w:r>
      <w:r w:rsidR="00000000">
        <w:rPr>
          <w:rFonts w:hint="eastAsia"/>
          <w:color w:val="000000"/>
          <w:szCs w:val="21"/>
          <w:lang w:val="en"/>
        </w:rPr>
        <w:t>年起，他还担任教学创新教授，致力于推动慕尼黑应用科学大学对可持续发展领域跨学科研究的关注。</w:t>
      </w:r>
    </w:p>
    <w:p w14:paraId="2B913903" w14:textId="7804A934" w:rsidR="00887B69" w:rsidRDefault="00887B69" w:rsidP="00887B69">
      <w:pPr>
        <w:rPr>
          <w:rFonts w:hint="eastAsia"/>
          <w:color w:val="000000"/>
          <w:szCs w:val="21"/>
          <w:lang w:val="en"/>
        </w:rPr>
      </w:pPr>
    </w:p>
    <w:p w14:paraId="58EF7595" w14:textId="30982A71" w:rsidR="00887B69" w:rsidRDefault="00887B69" w:rsidP="00887B69">
      <w:pPr>
        <w:ind w:firstLineChars="200" w:firstLine="422"/>
        <w:rPr>
          <w:color w:val="000000"/>
          <w:szCs w:val="21"/>
          <w:lang w:val="en"/>
        </w:rPr>
      </w:pPr>
      <w:r w:rsidRPr="00887B69">
        <w:rPr>
          <w:b/>
          <w:bCs/>
          <w:color w:val="000000"/>
          <w:szCs w:val="21"/>
          <w:lang w:val="en"/>
        </w:rPr>
        <w:t>约阿希姆</w:t>
      </w:r>
      <w:r w:rsidRPr="00887B69">
        <w:rPr>
          <w:b/>
          <w:bCs/>
          <w:color w:val="000000"/>
          <w:szCs w:val="21"/>
          <w:lang w:val="en"/>
        </w:rPr>
        <w:t>•</w:t>
      </w:r>
      <w:r w:rsidRPr="00887B69">
        <w:rPr>
          <w:b/>
          <w:bCs/>
          <w:color w:val="000000"/>
          <w:szCs w:val="21"/>
          <w:lang w:val="en"/>
        </w:rPr>
        <w:t>高克尔（</w:t>
      </w:r>
      <w:r w:rsidRPr="00887B69">
        <w:rPr>
          <w:b/>
          <w:bCs/>
          <w:color w:val="000000"/>
          <w:szCs w:val="21"/>
          <w:lang w:val="en"/>
        </w:rPr>
        <w:t>Joachim Gaukel</w:t>
      </w:r>
      <w:r w:rsidRPr="00887B69">
        <w:rPr>
          <w:b/>
          <w:bCs/>
          <w:color w:val="000000"/>
          <w:szCs w:val="21"/>
          <w:lang w:val="en"/>
        </w:rPr>
        <w:t>）</w:t>
      </w:r>
      <w:r w:rsidRPr="00887B69">
        <w:rPr>
          <w:rFonts w:hint="eastAsia"/>
          <w:color w:val="000000"/>
          <w:szCs w:val="21"/>
          <w:lang w:val="en"/>
        </w:rPr>
        <w:t>，</w:t>
      </w:r>
      <w:r w:rsidRPr="00887B69">
        <w:rPr>
          <w:color w:val="000000"/>
          <w:szCs w:val="21"/>
        </w:rPr>
        <w:t>数学家，埃斯林根应用科技大学教授。持续关注可持续的生活方式。</w:t>
      </w:r>
      <w:r w:rsidRPr="00887B69">
        <w:rPr>
          <w:color w:val="000000"/>
          <w:szCs w:val="21"/>
          <w:lang w:val="en"/>
        </w:rPr>
        <w:t>。</w:t>
      </w:r>
    </w:p>
    <w:p w14:paraId="457944D7" w14:textId="77777777" w:rsidR="00F90B85" w:rsidRDefault="00F90B85" w:rsidP="00887B69">
      <w:pPr>
        <w:rPr>
          <w:rFonts w:hint="eastAsia"/>
          <w:color w:val="000000"/>
          <w:szCs w:val="21"/>
          <w:lang w:val="en"/>
        </w:rPr>
      </w:pPr>
    </w:p>
    <w:p w14:paraId="38324CE7" w14:textId="17A8B7C0" w:rsidR="00F90B85" w:rsidRPr="00887B69" w:rsidRDefault="00887B69" w:rsidP="00887B69">
      <w:pPr>
        <w:ind w:firstLineChars="200" w:firstLine="480"/>
        <w:rPr>
          <w:rFonts w:hint="eastAsia"/>
          <w:color w:val="000000"/>
          <w:szCs w:val="21"/>
          <w:lang w:val="en"/>
        </w:rPr>
      </w:pPr>
      <w:r>
        <w:rPr>
          <w:rFonts w:ascii="宋体" w:hAnsi="宋体" w:cs="宋体"/>
          <w:noProof/>
          <w:sz w:val="24"/>
        </w:rPr>
        <w:drawing>
          <wp:anchor distT="0" distB="0" distL="114300" distR="114300" simplePos="0" relativeHeight="251654656" behindDoc="0" locked="0" layoutInCell="1" allowOverlap="1" wp14:anchorId="5543F891" wp14:editId="68C07244">
            <wp:simplePos x="0" y="0"/>
            <wp:positionH relativeFrom="column">
              <wp:posOffset>-883285</wp:posOffset>
            </wp:positionH>
            <wp:positionV relativeFrom="paragraph">
              <wp:posOffset>41275</wp:posOffset>
            </wp:positionV>
            <wp:extent cx="908050" cy="861060"/>
            <wp:effectExtent l="0" t="0" r="6350" b="0"/>
            <wp:wrapSquare wrapText="bothSides"/>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10"/>
                    <a:srcRect t="3333" b="33727"/>
                    <a:stretch>
                      <a:fillRect/>
                    </a:stretch>
                  </pic:blipFill>
                  <pic:spPr>
                    <a:xfrm>
                      <a:off x="0" y="0"/>
                      <a:ext cx="908050" cy="86106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000000">
        <w:rPr>
          <w:rFonts w:hint="eastAsia"/>
          <w:b/>
          <w:bCs/>
          <w:color w:val="000000"/>
          <w:szCs w:val="21"/>
          <w:lang w:val="en"/>
        </w:rPr>
        <w:t>哈拉尔德·莱施（</w:t>
      </w:r>
      <w:r w:rsidR="00000000">
        <w:rPr>
          <w:rFonts w:hint="eastAsia"/>
          <w:b/>
          <w:bCs/>
          <w:color w:val="000000"/>
          <w:szCs w:val="21"/>
        </w:rPr>
        <w:t>Harald Lesch</w:t>
      </w:r>
      <w:r w:rsidR="00000000">
        <w:rPr>
          <w:rFonts w:hint="eastAsia"/>
          <w:b/>
          <w:bCs/>
          <w:color w:val="000000"/>
          <w:szCs w:val="21"/>
        </w:rPr>
        <w:t>），</w:t>
      </w:r>
      <w:r w:rsidR="00000000">
        <w:rPr>
          <w:rFonts w:hint="eastAsia"/>
          <w:color w:val="000000"/>
          <w:szCs w:val="21"/>
          <w:lang w:val="en"/>
        </w:rPr>
        <w:t>慕尼黑大学天文学与天体物理学研究所理论天体物理学教授，也是德国最著名的科学家之一。他曾主持多档</w:t>
      </w:r>
      <w:r w:rsidR="00000000">
        <w:rPr>
          <w:rFonts w:hint="eastAsia"/>
          <w:color w:val="000000"/>
          <w:szCs w:val="21"/>
        </w:rPr>
        <w:t>热门</w:t>
      </w:r>
      <w:r w:rsidR="00000000">
        <w:rPr>
          <w:rFonts w:hint="eastAsia"/>
          <w:color w:val="000000"/>
          <w:szCs w:val="21"/>
          <w:lang w:val="en"/>
        </w:rPr>
        <w:t>科普节目，并创作或参与创作了</w:t>
      </w:r>
      <w:proofErr w:type="gramStart"/>
      <w:r w:rsidR="00000000">
        <w:rPr>
          <w:rFonts w:hint="eastAsia"/>
          <w:color w:val="000000"/>
          <w:szCs w:val="21"/>
          <w:lang w:val="en"/>
        </w:rPr>
        <w:t>众多广</w:t>
      </w:r>
      <w:proofErr w:type="gramEnd"/>
      <w:r w:rsidR="00000000">
        <w:rPr>
          <w:rFonts w:hint="eastAsia"/>
          <w:color w:val="000000"/>
          <w:szCs w:val="21"/>
          <w:lang w:val="en"/>
        </w:rPr>
        <w:t>受欢迎的科普畅销书。</w:t>
      </w:r>
    </w:p>
    <w:p w14:paraId="7CBD1541" w14:textId="05E2B23F" w:rsidR="00F90B85" w:rsidRDefault="00F90B85">
      <w:pPr>
        <w:rPr>
          <w:b/>
          <w:color w:val="000000"/>
        </w:rPr>
      </w:pPr>
    </w:p>
    <w:p w14:paraId="41DAAC2A" w14:textId="64DCD242" w:rsidR="00887B69" w:rsidRDefault="00887B69">
      <w:pPr>
        <w:rPr>
          <w:rFonts w:hint="eastAsia"/>
          <w:b/>
          <w:color w:val="000000"/>
        </w:rPr>
      </w:pPr>
      <w:r>
        <w:rPr>
          <w:b/>
          <w:noProof/>
          <w:color w:val="000000"/>
        </w:rPr>
        <w:drawing>
          <wp:anchor distT="0" distB="0" distL="114300" distR="114300" simplePos="0" relativeHeight="251665920" behindDoc="0" locked="0" layoutInCell="1" allowOverlap="1" wp14:anchorId="2AA444C1" wp14:editId="60CFD713">
            <wp:simplePos x="0" y="0"/>
            <wp:positionH relativeFrom="column">
              <wp:posOffset>-1027430</wp:posOffset>
            </wp:positionH>
            <wp:positionV relativeFrom="paragraph">
              <wp:posOffset>128270</wp:posOffset>
            </wp:positionV>
            <wp:extent cx="779780" cy="1003300"/>
            <wp:effectExtent l="0" t="0" r="1270" b="6350"/>
            <wp:wrapSquare wrapText="bothSides"/>
            <wp:docPr id="6539595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9780" cy="1003300"/>
                    </a:xfrm>
                    <a:prstGeom prst="rect">
                      <a:avLst/>
                    </a:prstGeom>
                    <a:noFill/>
                  </pic:spPr>
                </pic:pic>
              </a:graphicData>
            </a:graphic>
            <wp14:sizeRelH relativeFrom="margin">
              <wp14:pctWidth>0</wp14:pctWidth>
            </wp14:sizeRelH>
            <wp14:sizeRelV relativeFrom="margin">
              <wp14:pctHeight>0</wp14:pctHeight>
            </wp14:sizeRelV>
          </wp:anchor>
        </w:drawing>
      </w:r>
    </w:p>
    <w:p w14:paraId="7CB96468" w14:textId="096D25AD" w:rsidR="00887B69" w:rsidRPr="00887B69" w:rsidRDefault="00887B69" w:rsidP="00887B69">
      <w:pPr>
        <w:ind w:firstLineChars="200" w:firstLine="422"/>
        <w:rPr>
          <w:rFonts w:hint="eastAsia"/>
          <w:bCs/>
          <w:color w:val="000000"/>
        </w:rPr>
      </w:pPr>
      <w:r w:rsidRPr="00887B69">
        <w:rPr>
          <w:b/>
          <w:color w:val="000000"/>
          <w:szCs w:val="21"/>
        </w:rPr>
        <w:t>阿克塞尔</w:t>
      </w:r>
      <w:r>
        <w:rPr>
          <w:rFonts w:hint="eastAsia"/>
          <w:b/>
          <w:color w:val="000000"/>
          <w:szCs w:val="21"/>
        </w:rPr>
        <w:t>·</w:t>
      </w:r>
      <w:r w:rsidRPr="00887B69">
        <w:rPr>
          <w:b/>
          <w:color w:val="000000"/>
          <w:szCs w:val="21"/>
        </w:rPr>
        <w:t>克莱多</w:t>
      </w:r>
      <w:r>
        <w:rPr>
          <w:rFonts w:hint="eastAsia"/>
          <w:b/>
          <w:color w:val="000000"/>
          <w:szCs w:val="21"/>
        </w:rPr>
        <w:t>（</w:t>
      </w:r>
      <w:r w:rsidRPr="00ED03EA">
        <w:rPr>
          <w:b/>
          <w:color w:val="000000"/>
          <w:szCs w:val="21"/>
        </w:rPr>
        <w:t>Axel Kleidon</w:t>
      </w:r>
      <w:r>
        <w:rPr>
          <w:rFonts w:hint="eastAsia"/>
          <w:b/>
          <w:color w:val="000000"/>
          <w:szCs w:val="21"/>
        </w:rPr>
        <w:t>）</w:t>
      </w:r>
      <w:r w:rsidRPr="00887B69">
        <w:rPr>
          <w:rFonts w:hint="eastAsia"/>
          <w:bCs/>
          <w:color w:val="000000"/>
          <w:szCs w:val="21"/>
        </w:rPr>
        <w:t>，</w:t>
      </w:r>
      <w:r w:rsidRPr="00887B69">
        <w:rPr>
          <w:bCs/>
          <w:color w:val="000000"/>
          <w:szCs w:val="21"/>
        </w:rPr>
        <w:t>德国地球科学家，现任</w:t>
      </w:r>
      <w:r w:rsidRPr="00887B69">
        <w:rPr>
          <w:bCs/>
          <w:color w:val="000000"/>
          <w:szCs w:val="21"/>
        </w:rPr>
        <w:t>‌</w:t>
      </w:r>
      <w:r w:rsidRPr="00887B69">
        <w:rPr>
          <w:bCs/>
          <w:color w:val="000000"/>
          <w:szCs w:val="21"/>
        </w:rPr>
        <w:t>马克斯</w:t>
      </w:r>
      <w:r w:rsidRPr="00887B69">
        <w:rPr>
          <w:bCs/>
          <w:color w:val="000000"/>
          <w:szCs w:val="21"/>
        </w:rPr>
        <w:t>·</w:t>
      </w:r>
      <w:r w:rsidRPr="00887B69">
        <w:rPr>
          <w:bCs/>
          <w:color w:val="000000"/>
          <w:szCs w:val="21"/>
        </w:rPr>
        <w:t>普朗克生物地球化学研究所</w:t>
      </w:r>
      <w:r w:rsidRPr="00887B69">
        <w:rPr>
          <w:bCs/>
          <w:color w:val="000000"/>
          <w:szCs w:val="21"/>
        </w:rPr>
        <w:t>‌</w:t>
      </w:r>
      <w:r w:rsidRPr="00887B69">
        <w:rPr>
          <w:bCs/>
          <w:color w:val="000000"/>
          <w:szCs w:val="21"/>
        </w:rPr>
        <w:t>（</w:t>
      </w:r>
      <w:r w:rsidRPr="00887B69">
        <w:rPr>
          <w:bCs/>
          <w:color w:val="000000"/>
          <w:szCs w:val="21"/>
        </w:rPr>
        <w:t>Max Planck Institute for Biogeochemistry</w:t>
      </w:r>
      <w:r w:rsidRPr="00887B69">
        <w:rPr>
          <w:bCs/>
          <w:color w:val="000000"/>
          <w:szCs w:val="21"/>
        </w:rPr>
        <w:t>）生物圈理论与建模研究组组长</w:t>
      </w:r>
      <w:r>
        <w:rPr>
          <w:rFonts w:hint="eastAsia"/>
          <w:bCs/>
          <w:color w:val="000000"/>
          <w:szCs w:val="21"/>
        </w:rPr>
        <w:t>。</w:t>
      </w:r>
    </w:p>
    <w:p w14:paraId="1889B794" w14:textId="2C1D97DF" w:rsidR="00887B69" w:rsidRDefault="00887B69">
      <w:pPr>
        <w:rPr>
          <w:rFonts w:hint="eastAsia"/>
          <w:b/>
          <w:color w:val="000000"/>
        </w:rPr>
      </w:pPr>
    </w:p>
    <w:p w14:paraId="7CE5488F" w14:textId="77777777" w:rsidR="00F90B85" w:rsidRDefault="00F90B85">
      <w:pPr>
        <w:rPr>
          <w:b/>
          <w:color w:val="000000"/>
        </w:rPr>
      </w:pPr>
    </w:p>
    <w:p w14:paraId="031D9029" w14:textId="77777777" w:rsidR="00F90B85" w:rsidRDefault="00000000">
      <w:pPr>
        <w:rPr>
          <w:b/>
          <w:color w:val="000000"/>
        </w:rPr>
      </w:pPr>
      <w:r>
        <w:rPr>
          <w:rFonts w:hint="eastAsia"/>
          <w:b/>
          <w:color w:val="000000"/>
        </w:rPr>
        <w:t>目录：</w:t>
      </w:r>
    </w:p>
    <w:p w14:paraId="20303243" w14:textId="77777777" w:rsidR="00F90B85" w:rsidRDefault="00F90B85">
      <w:pPr>
        <w:rPr>
          <w:b/>
          <w:color w:val="000000"/>
        </w:rPr>
      </w:pPr>
    </w:p>
    <w:p w14:paraId="7405051D" w14:textId="77777777" w:rsidR="00F90B85" w:rsidRDefault="00000000">
      <w:pPr>
        <w:jc w:val="center"/>
        <w:rPr>
          <w:bCs/>
          <w:color w:val="000000"/>
        </w:rPr>
      </w:pPr>
      <w:r>
        <w:rPr>
          <w:rFonts w:hint="eastAsia"/>
          <w:bCs/>
          <w:color w:val="000000"/>
        </w:rPr>
        <w:t>导入</w:t>
      </w:r>
    </w:p>
    <w:p w14:paraId="7FA21308" w14:textId="77777777" w:rsidR="00F90B85" w:rsidRDefault="00000000">
      <w:pPr>
        <w:jc w:val="center"/>
        <w:rPr>
          <w:bCs/>
          <w:color w:val="000000"/>
        </w:rPr>
      </w:pPr>
      <w:r>
        <w:rPr>
          <w:rFonts w:hint="eastAsia"/>
          <w:bCs/>
          <w:color w:val="000000"/>
        </w:rPr>
        <w:t>前言</w:t>
      </w:r>
    </w:p>
    <w:p w14:paraId="07C11086" w14:textId="77777777" w:rsidR="00F90B85" w:rsidRDefault="00000000">
      <w:pPr>
        <w:jc w:val="center"/>
        <w:rPr>
          <w:bCs/>
          <w:color w:val="000000"/>
        </w:rPr>
      </w:pPr>
      <w:r>
        <w:rPr>
          <w:rFonts w:hint="eastAsia"/>
          <w:bCs/>
          <w:color w:val="000000"/>
        </w:rPr>
        <w:t>能源世界的变革</w:t>
      </w:r>
    </w:p>
    <w:p w14:paraId="14A3867A" w14:textId="77777777" w:rsidR="00F90B85" w:rsidRDefault="00000000">
      <w:pPr>
        <w:jc w:val="center"/>
        <w:rPr>
          <w:bCs/>
          <w:color w:val="000000"/>
        </w:rPr>
      </w:pPr>
      <w:r>
        <w:rPr>
          <w:rFonts w:hint="eastAsia"/>
          <w:bCs/>
          <w:color w:val="000000"/>
        </w:rPr>
        <w:t>穆勒一家</w:t>
      </w:r>
    </w:p>
    <w:p w14:paraId="606AA6B9" w14:textId="77777777" w:rsidR="00F90B85" w:rsidRDefault="00000000">
      <w:pPr>
        <w:jc w:val="center"/>
        <w:rPr>
          <w:bCs/>
          <w:color w:val="000000"/>
        </w:rPr>
      </w:pPr>
      <w:r>
        <w:rPr>
          <w:rFonts w:hint="eastAsia"/>
          <w:bCs/>
          <w:color w:val="000000"/>
        </w:rPr>
        <w:t>我们今天的能源消耗——展望</w:t>
      </w:r>
      <w:r>
        <w:rPr>
          <w:rFonts w:hint="eastAsia"/>
          <w:bCs/>
          <w:color w:val="000000"/>
        </w:rPr>
        <w:t>2045</w:t>
      </w:r>
      <w:r>
        <w:rPr>
          <w:rFonts w:hint="eastAsia"/>
          <w:bCs/>
          <w:color w:val="000000"/>
        </w:rPr>
        <w:t>年</w:t>
      </w:r>
    </w:p>
    <w:p w14:paraId="768AEE15" w14:textId="77777777" w:rsidR="00F90B85" w:rsidRDefault="00000000">
      <w:pPr>
        <w:jc w:val="center"/>
        <w:rPr>
          <w:bCs/>
          <w:color w:val="000000"/>
        </w:rPr>
      </w:pPr>
      <w:r>
        <w:rPr>
          <w:rFonts w:hint="eastAsia"/>
          <w:bCs/>
          <w:color w:val="000000"/>
        </w:rPr>
        <w:t>供暖</w:t>
      </w:r>
    </w:p>
    <w:p w14:paraId="4ADC8487" w14:textId="77777777" w:rsidR="00F90B85" w:rsidRDefault="00000000">
      <w:pPr>
        <w:jc w:val="center"/>
        <w:rPr>
          <w:bCs/>
          <w:color w:val="000000"/>
        </w:rPr>
      </w:pPr>
      <w:r>
        <w:rPr>
          <w:rFonts w:hint="eastAsia"/>
          <w:bCs/>
          <w:color w:val="000000"/>
        </w:rPr>
        <w:t>交通</w:t>
      </w:r>
    </w:p>
    <w:p w14:paraId="08D51446" w14:textId="77777777" w:rsidR="00F90B85" w:rsidRDefault="00000000">
      <w:pPr>
        <w:jc w:val="center"/>
        <w:rPr>
          <w:bCs/>
          <w:color w:val="000000"/>
        </w:rPr>
      </w:pPr>
      <w:r>
        <w:rPr>
          <w:rFonts w:hint="eastAsia"/>
          <w:bCs/>
          <w:color w:val="000000"/>
        </w:rPr>
        <w:t>家庭用电</w:t>
      </w:r>
    </w:p>
    <w:p w14:paraId="7177841D" w14:textId="77777777" w:rsidR="00F90B85" w:rsidRDefault="00000000">
      <w:pPr>
        <w:jc w:val="center"/>
        <w:rPr>
          <w:bCs/>
          <w:color w:val="000000"/>
        </w:rPr>
      </w:pPr>
      <w:r>
        <w:rPr>
          <w:rFonts w:hint="eastAsia"/>
          <w:bCs/>
          <w:color w:val="000000"/>
        </w:rPr>
        <w:t>工业、商业等领域</w:t>
      </w:r>
    </w:p>
    <w:p w14:paraId="11143FB4" w14:textId="77777777" w:rsidR="00F90B85" w:rsidRDefault="00000000">
      <w:pPr>
        <w:jc w:val="center"/>
        <w:rPr>
          <w:bCs/>
          <w:color w:val="000000"/>
        </w:rPr>
      </w:pPr>
      <w:r>
        <w:rPr>
          <w:rFonts w:hint="eastAsia"/>
          <w:bCs/>
          <w:color w:val="000000"/>
        </w:rPr>
        <w:t>能源供应</w:t>
      </w:r>
    </w:p>
    <w:p w14:paraId="50DC96E9" w14:textId="77777777" w:rsidR="00F90B85" w:rsidRDefault="00000000">
      <w:pPr>
        <w:jc w:val="center"/>
        <w:rPr>
          <w:bCs/>
          <w:color w:val="000000"/>
        </w:rPr>
      </w:pPr>
      <w:r>
        <w:rPr>
          <w:rFonts w:hint="eastAsia"/>
          <w:bCs/>
          <w:color w:val="000000"/>
        </w:rPr>
        <w:t>其他议题与总结</w:t>
      </w:r>
    </w:p>
    <w:p w14:paraId="39963D2A" w14:textId="77777777" w:rsidR="00F90B85" w:rsidRDefault="00F90B85">
      <w:pPr>
        <w:jc w:val="center"/>
        <w:rPr>
          <w:bCs/>
          <w:color w:val="000000"/>
        </w:rPr>
      </w:pPr>
    </w:p>
    <w:p w14:paraId="53B549E6" w14:textId="77777777" w:rsidR="00F90B85" w:rsidRDefault="00000000">
      <w:pPr>
        <w:jc w:val="center"/>
        <w:rPr>
          <w:bCs/>
          <w:color w:val="000000"/>
        </w:rPr>
      </w:pPr>
      <w:r>
        <w:rPr>
          <w:rFonts w:hint="eastAsia"/>
          <w:bCs/>
          <w:color w:val="000000"/>
        </w:rPr>
        <w:t>燃烧与能源效率</w:t>
      </w:r>
    </w:p>
    <w:p w14:paraId="6CE0EDFE" w14:textId="77777777" w:rsidR="00F90B85" w:rsidRDefault="00000000">
      <w:pPr>
        <w:jc w:val="center"/>
        <w:rPr>
          <w:bCs/>
          <w:color w:val="000000"/>
        </w:rPr>
      </w:pPr>
      <w:r>
        <w:rPr>
          <w:rFonts w:hint="eastAsia"/>
          <w:bCs/>
          <w:color w:val="000000"/>
        </w:rPr>
        <w:t>停电与无风无光困境</w:t>
      </w:r>
    </w:p>
    <w:p w14:paraId="0C1729A1" w14:textId="77777777" w:rsidR="00F90B85" w:rsidRDefault="00000000">
      <w:pPr>
        <w:jc w:val="center"/>
        <w:rPr>
          <w:bCs/>
          <w:color w:val="000000"/>
        </w:rPr>
      </w:pPr>
      <w:r>
        <w:rPr>
          <w:rFonts w:hint="eastAsia"/>
          <w:bCs/>
          <w:color w:val="000000"/>
        </w:rPr>
        <w:t>氢能、电子燃料等</w:t>
      </w:r>
    </w:p>
    <w:p w14:paraId="6FA4BECE" w14:textId="77777777" w:rsidR="00F90B85" w:rsidRDefault="00000000">
      <w:pPr>
        <w:jc w:val="center"/>
        <w:rPr>
          <w:bCs/>
          <w:color w:val="000000"/>
        </w:rPr>
      </w:pPr>
      <w:r>
        <w:rPr>
          <w:rFonts w:hint="eastAsia"/>
          <w:bCs/>
          <w:color w:val="000000"/>
        </w:rPr>
        <w:t>未来能源世界</w:t>
      </w:r>
    </w:p>
    <w:p w14:paraId="1E38E351" w14:textId="77777777" w:rsidR="00F90B85" w:rsidRDefault="00000000">
      <w:pPr>
        <w:jc w:val="center"/>
        <w:rPr>
          <w:bCs/>
          <w:color w:val="000000"/>
        </w:rPr>
      </w:pPr>
      <w:r>
        <w:rPr>
          <w:rFonts w:hint="eastAsia"/>
          <w:bCs/>
          <w:color w:val="000000"/>
        </w:rPr>
        <w:t>致谢</w:t>
      </w:r>
    </w:p>
    <w:p w14:paraId="07756548" w14:textId="77777777" w:rsidR="00F90B85" w:rsidRDefault="00F90B85">
      <w:pPr>
        <w:rPr>
          <w:b/>
          <w:color w:val="000000"/>
        </w:rPr>
      </w:pPr>
    </w:p>
    <w:p w14:paraId="3DBB403E" w14:textId="77777777" w:rsidR="00F90B85" w:rsidRDefault="00F90B85">
      <w:pPr>
        <w:rPr>
          <w:b/>
          <w:color w:val="000000"/>
        </w:rPr>
      </w:pPr>
    </w:p>
    <w:p w14:paraId="539C5022" w14:textId="77777777" w:rsidR="00F90B85" w:rsidRDefault="00000000">
      <w:pPr>
        <w:shd w:val="clear" w:color="auto" w:fill="FFFFFF"/>
        <w:rPr>
          <w:color w:val="000000"/>
          <w:szCs w:val="21"/>
        </w:rPr>
      </w:pPr>
      <w:bookmarkStart w:id="0" w:name="OLE_LINK38"/>
      <w:bookmarkStart w:id="1" w:name="OLE_LINK43"/>
      <w:r>
        <w:rPr>
          <w:b/>
          <w:bCs/>
          <w:color w:val="000000"/>
          <w:szCs w:val="21"/>
        </w:rPr>
        <w:t>感谢您的阅读！</w:t>
      </w:r>
    </w:p>
    <w:p w14:paraId="2EBAF860" w14:textId="77777777" w:rsidR="00F90B85"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55D7546A" w14:textId="77777777" w:rsidR="00F90B85" w:rsidRDefault="00000000">
      <w:pPr>
        <w:rPr>
          <w:b/>
          <w:color w:val="000000"/>
          <w:szCs w:val="21"/>
        </w:rPr>
      </w:pPr>
      <w:r>
        <w:rPr>
          <w:b/>
          <w:color w:val="000000"/>
          <w:szCs w:val="21"/>
        </w:rPr>
        <w:t>Email</w:t>
      </w:r>
      <w:r>
        <w:rPr>
          <w:color w:val="000000"/>
          <w:szCs w:val="21"/>
        </w:rPr>
        <w:t>：</w:t>
      </w:r>
      <w:hyperlink r:id="rId12" w:history="1">
        <w:r>
          <w:rPr>
            <w:rStyle w:val="ab"/>
            <w:b/>
            <w:szCs w:val="21"/>
          </w:rPr>
          <w:t>Rights@nurnberg.com.cn</w:t>
        </w:r>
      </w:hyperlink>
    </w:p>
    <w:p w14:paraId="40CE42AB" w14:textId="77777777" w:rsidR="00F90B85"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43E083FF" w14:textId="77777777" w:rsidR="00F90B85"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17349A5E" w14:textId="77777777" w:rsidR="00F90B85"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5812BB9F" w14:textId="77777777" w:rsidR="00F90B85" w:rsidRDefault="00000000">
      <w:pPr>
        <w:rPr>
          <w:rStyle w:val="ab"/>
          <w:szCs w:val="21"/>
        </w:rPr>
      </w:pPr>
      <w:r>
        <w:rPr>
          <w:color w:val="000000"/>
          <w:szCs w:val="21"/>
        </w:rPr>
        <w:t>公司网址：</w:t>
      </w:r>
      <w:hyperlink r:id="rId13" w:history="1">
        <w:r>
          <w:rPr>
            <w:rStyle w:val="ab"/>
            <w:szCs w:val="21"/>
          </w:rPr>
          <w:t>http://www.nurnberg.com.cn</w:t>
        </w:r>
      </w:hyperlink>
    </w:p>
    <w:p w14:paraId="61B4BACC" w14:textId="77777777" w:rsidR="00F90B85" w:rsidRDefault="00000000">
      <w:pPr>
        <w:rPr>
          <w:color w:val="000000"/>
          <w:szCs w:val="21"/>
        </w:rPr>
      </w:pPr>
      <w:r>
        <w:rPr>
          <w:color w:val="000000"/>
          <w:szCs w:val="21"/>
        </w:rPr>
        <w:t>书目下载：</w:t>
      </w:r>
      <w:hyperlink r:id="rId14" w:history="1">
        <w:r>
          <w:rPr>
            <w:rStyle w:val="ab"/>
            <w:szCs w:val="21"/>
          </w:rPr>
          <w:t>http://www.nurnberg.com.cn/booklist_zh/list.aspx</w:t>
        </w:r>
      </w:hyperlink>
    </w:p>
    <w:p w14:paraId="6D6EFD7F" w14:textId="77777777" w:rsidR="00F90B85" w:rsidRDefault="00000000">
      <w:pPr>
        <w:rPr>
          <w:color w:val="000000"/>
          <w:szCs w:val="21"/>
        </w:rPr>
      </w:pPr>
      <w:r>
        <w:rPr>
          <w:color w:val="000000"/>
          <w:szCs w:val="21"/>
        </w:rPr>
        <w:t>书讯浏览：</w:t>
      </w:r>
      <w:hyperlink r:id="rId15" w:history="1">
        <w:r>
          <w:rPr>
            <w:rStyle w:val="ab"/>
            <w:szCs w:val="21"/>
          </w:rPr>
          <w:t>http://www.nurnberg.com.cn/book/book.aspx</w:t>
        </w:r>
      </w:hyperlink>
    </w:p>
    <w:p w14:paraId="55FFE5B9" w14:textId="77777777" w:rsidR="00F90B85" w:rsidRDefault="00000000">
      <w:pPr>
        <w:rPr>
          <w:color w:val="000000"/>
          <w:szCs w:val="21"/>
        </w:rPr>
      </w:pPr>
      <w:r>
        <w:rPr>
          <w:color w:val="000000"/>
          <w:szCs w:val="21"/>
        </w:rPr>
        <w:t>视频推荐：</w:t>
      </w:r>
      <w:hyperlink r:id="rId16" w:history="1">
        <w:r>
          <w:rPr>
            <w:rStyle w:val="ab"/>
            <w:szCs w:val="21"/>
          </w:rPr>
          <w:t>http://www.nurnberg.com.cn/video/video.aspx</w:t>
        </w:r>
      </w:hyperlink>
    </w:p>
    <w:p w14:paraId="551CDC52" w14:textId="77777777" w:rsidR="00F90B85" w:rsidRDefault="00000000">
      <w:pPr>
        <w:rPr>
          <w:rStyle w:val="ab"/>
          <w:szCs w:val="21"/>
        </w:rPr>
      </w:pPr>
      <w:r>
        <w:rPr>
          <w:color w:val="000000"/>
          <w:szCs w:val="21"/>
        </w:rPr>
        <w:t>豆瓣小站：</w:t>
      </w:r>
      <w:hyperlink r:id="rId17" w:history="1">
        <w:r>
          <w:rPr>
            <w:rStyle w:val="ab"/>
            <w:szCs w:val="21"/>
          </w:rPr>
          <w:t>http://site.douban.com/110577/</w:t>
        </w:r>
      </w:hyperlink>
    </w:p>
    <w:p w14:paraId="4F3D2821" w14:textId="77777777" w:rsidR="00F90B85" w:rsidRDefault="00000000">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18" w:history="1">
        <w:r>
          <w:rPr>
            <w:color w:val="0000FF"/>
            <w:u w:val="single"/>
            <w:shd w:val="clear" w:color="auto" w:fill="FFFFFF"/>
          </w:rPr>
          <w:t>安德鲁纳伯格公司</w:t>
        </w:r>
        <w:proofErr w:type="gramStart"/>
        <w:r>
          <w:rPr>
            <w:color w:val="0000FF"/>
            <w:u w:val="single"/>
            <w:shd w:val="clear" w:color="auto" w:fill="FFFFFF"/>
          </w:rPr>
          <w:t>的微博</w:t>
        </w:r>
        <w:proofErr w:type="gramEnd"/>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78395ADE" w14:textId="77777777" w:rsidR="00F90B85" w:rsidRDefault="00000000">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0"/>
    <w:bookmarkEnd w:id="1"/>
    <w:p w14:paraId="4B5FF188" w14:textId="77777777" w:rsidR="00F90B85" w:rsidRDefault="00000000">
      <w:pPr>
        <w:ind w:right="420"/>
        <w:rPr>
          <w:rFonts w:eastAsia="Gungsuh"/>
          <w:color w:val="000000"/>
          <w:kern w:val="0"/>
          <w:szCs w:val="21"/>
        </w:rPr>
      </w:pPr>
      <w:r>
        <w:rPr>
          <w:bCs/>
          <w:noProof/>
          <w:szCs w:val="21"/>
        </w:rPr>
        <w:drawing>
          <wp:inline distT="0" distB="0" distL="114300" distR="114300" wp14:anchorId="43B337E1" wp14:editId="4D73975E">
            <wp:extent cx="1200150" cy="1300480"/>
            <wp:effectExtent l="0" t="0" r="6350" b="762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9"/>
                    <a:stretch>
                      <a:fillRect/>
                    </a:stretch>
                  </pic:blipFill>
                  <pic:spPr>
                    <a:xfrm>
                      <a:off x="0" y="0"/>
                      <a:ext cx="1200150" cy="1300480"/>
                    </a:xfrm>
                    <a:prstGeom prst="rect">
                      <a:avLst/>
                    </a:prstGeom>
                    <a:noFill/>
                    <a:ln>
                      <a:noFill/>
                    </a:ln>
                  </pic:spPr>
                </pic:pic>
              </a:graphicData>
            </a:graphic>
          </wp:inline>
        </w:drawing>
      </w:r>
    </w:p>
    <w:p w14:paraId="3AC1C40D" w14:textId="77777777" w:rsidR="00F90B85" w:rsidRDefault="00F90B85">
      <w:pPr>
        <w:ind w:right="420"/>
        <w:rPr>
          <w:rFonts w:eastAsia="Gungsuh"/>
          <w:color w:val="000000"/>
          <w:kern w:val="0"/>
          <w:szCs w:val="21"/>
        </w:rPr>
      </w:pPr>
    </w:p>
    <w:sectPr w:rsidR="00F90B85">
      <w:headerReference w:type="default" r:id="rId20"/>
      <w:footerReference w:type="default" r:id="rId21"/>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B7825" w14:textId="77777777" w:rsidR="00401D47" w:rsidRDefault="00401D47">
      <w:r>
        <w:separator/>
      </w:r>
    </w:p>
  </w:endnote>
  <w:endnote w:type="continuationSeparator" w:id="0">
    <w:p w14:paraId="4E6F3C2E" w14:textId="77777777" w:rsidR="00401D47" w:rsidRDefault="00401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EAA1" w14:textId="77777777" w:rsidR="00F90B85" w:rsidRDefault="00F90B85">
    <w:pPr>
      <w:pBdr>
        <w:bottom w:val="single" w:sz="6" w:space="1" w:color="auto"/>
      </w:pBdr>
      <w:jc w:val="center"/>
      <w:rPr>
        <w:rFonts w:ascii="方正姚体" w:eastAsia="方正姚体"/>
        <w:sz w:val="18"/>
      </w:rPr>
    </w:pPr>
  </w:p>
  <w:p w14:paraId="010E0A45" w14:textId="77777777" w:rsidR="00F90B85"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12AC9C36" w14:textId="77777777" w:rsidR="00F90B85"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02F17E5E" w14:textId="77777777" w:rsidR="00F90B85"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0589845A" w14:textId="77777777" w:rsidR="00F90B85" w:rsidRDefault="00F90B85">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96F63" w14:textId="77777777" w:rsidR="00401D47" w:rsidRDefault="00401D47">
      <w:r>
        <w:separator/>
      </w:r>
    </w:p>
  </w:footnote>
  <w:footnote w:type="continuationSeparator" w:id="0">
    <w:p w14:paraId="6390F486" w14:textId="77777777" w:rsidR="00401D47" w:rsidRDefault="00401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9E6D" w14:textId="77777777" w:rsidR="00F90B85" w:rsidRDefault="00000000">
    <w:pPr>
      <w:jc w:val="right"/>
      <w:rPr>
        <w:rFonts w:eastAsia="黑体"/>
        <w:b/>
        <w:bCs/>
      </w:rPr>
    </w:pPr>
    <w:r>
      <w:rPr>
        <w:noProof/>
      </w:rPr>
      <w:drawing>
        <wp:anchor distT="0" distB="0" distL="114300" distR="114300" simplePos="0" relativeHeight="251659264" behindDoc="0" locked="0" layoutInCell="1" allowOverlap="1" wp14:anchorId="1E06FF86" wp14:editId="0D858280">
          <wp:simplePos x="0" y="0"/>
          <wp:positionH relativeFrom="column">
            <wp:posOffset>0</wp:posOffset>
          </wp:positionH>
          <wp:positionV relativeFrom="paragraph">
            <wp:posOffset>-108585</wp:posOffset>
          </wp:positionV>
          <wp:extent cx="472440" cy="436245"/>
          <wp:effectExtent l="0" t="0" r="10160" b="8255"/>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4593AAB7" w14:textId="77777777" w:rsidR="00F90B85"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7DDC6756"/>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B14F8"/>
    <w:rsid w:val="003C524C"/>
    <w:rsid w:val="003D3CD9"/>
    <w:rsid w:val="003D49B4"/>
    <w:rsid w:val="003F4DC2"/>
    <w:rsid w:val="003F745B"/>
    <w:rsid w:val="00401D47"/>
    <w:rsid w:val="004039C9"/>
    <w:rsid w:val="004209F2"/>
    <w:rsid w:val="00422383"/>
    <w:rsid w:val="00427236"/>
    <w:rsid w:val="00435906"/>
    <w:rsid w:val="00455BA8"/>
    <w:rsid w:val="004655CB"/>
    <w:rsid w:val="00474717"/>
    <w:rsid w:val="00485E2E"/>
    <w:rsid w:val="00486E31"/>
    <w:rsid w:val="00486FBE"/>
    <w:rsid w:val="004A3FE3"/>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497A"/>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87B69"/>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03E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0B85"/>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AC3F43"/>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DDC6756"/>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21561BC"/>
  <w15:docId w15:val="{53231065-A0E4-4544-BCDA-879602FB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 w:type="character" w:styleId="ad">
    <w:name w:val="Unresolved Mention"/>
    <w:basedOn w:val="a0"/>
    <w:uiPriority w:val="99"/>
    <w:semiHidden/>
    <w:unhideWhenUsed/>
    <w:rsid w:val="00ED0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 TargetMode="External"/><Relationship Id="rId18" Type="http://schemas.openxmlformats.org/officeDocument/2006/relationships/hyperlink" Target="https://weibo.com/1877653117/profile?topnav=1&amp;wvr=6"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book.douban.com/subject/36194159/" TargetMode="External"/><Relationship Id="rId12" Type="http://schemas.openxmlformats.org/officeDocument/2006/relationships/hyperlink" Target="mailto:Rights@nurnberg.com.cn" TargetMode="External"/><Relationship Id="rId17" Type="http://schemas.openxmlformats.org/officeDocument/2006/relationships/hyperlink" Target="http://site.douban.com/110577/" TargetMode="External"/><Relationship Id="rId2" Type="http://schemas.openxmlformats.org/officeDocument/2006/relationships/settings" Target="settings.xml"/><Relationship Id="rId16" Type="http://schemas.openxmlformats.org/officeDocument/2006/relationships/hyperlink" Target="http://www.nurnberg.com.cn/video/video.aspx"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https://m.media-amazon.com/images/I/91mdkE9Nt+L._SL1500_.jpg"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hyperlink" Target="http://www.nurnberg.com.cn/book/book.aspx"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www.nurnberg.com.cn/booklist_zh/list.aspx"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149</TotalTime>
  <Pages>3</Pages>
  <Words>579</Words>
  <Characters>2112</Characters>
  <Application>Microsoft Office Word</Application>
  <DocSecurity>0</DocSecurity>
  <Lines>81</Lines>
  <Paragraphs>50</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6</cp:revision>
  <dcterms:created xsi:type="dcterms:W3CDTF">2026-07-31T01:37:00Z</dcterms:created>
  <dcterms:modified xsi:type="dcterms:W3CDTF">2026-08-03T03:07:00Z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F1B89D17E76545B6B1F4C77E6AEC0CF1_11</vt:lpwstr>
  </property>
  <property fmtid="{D5CDD505-2E9C-101B-9397-08002B2CF9AE}" pid="4" name="KSOTemplateDocerSaveRecord">
    <vt:lpwstr>eyJoZGlkIjoiOWZlOGU4MjRhYjNhZTg3ZTVhZWMyZWY2YmIzMTRhYTYiLCJ1c2VySWQiOiIxMjMwMDE0MzI3In0=</vt:lpwstr>
  </property>
</Properties>
</file>