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3F3ED6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28CF868" wp14:editId="15227E25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1391285" cy="2000250"/>
            <wp:effectExtent l="0" t="0" r="0" b="0"/>
            <wp:wrapSquare wrapText="bothSides"/>
            <wp:docPr id="3" name="图片 3" descr="C:\Users\info\AppData\Roaming\Foxmail7\Temp-17420-20260803082419\Attach\ANA logo(08-03-09-40-3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\AppData\Roaming\Foxmail7\Temp-17420-20260803082419\Attach\ANA logo(08-03-09-40-33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CD2BA9">
        <w:rPr>
          <w:b/>
          <w:szCs w:val="21"/>
        </w:rPr>
        <w:t>焚神审判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0B284A">
        <w:rPr>
          <w:rFonts w:hint="eastAsia"/>
          <w:b/>
          <w:szCs w:val="21"/>
        </w:rPr>
        <w:t>T</w:t>
      </w:r>
      <w:r w:rsidR="000B284A">
        <w:rPr>
          <w:b/>
          <w:szCs w:val="21"/>
        </w:rPr>
        <w:t>HE TRIAL OF THE BURNING GOD</w:t>
      </w:r>
    </w:p>
    <w:p w:rsidR="000B284A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0B284A">
        <w:rPr>
          <w:rFonts w:hint="eastAsia"/>
          <w:b/>
          <w:color w:val="000000"/>
          <w:szCs w:val="21"/>
        </w:rPr>
        <w:t>G</w:t>
      </w:r>
      <w:r w:rsidR="000B284A">
        <w:rPr>
          <w:b/>
          <w:color w:val="000000"/>
          <w:szCs w:val="21"/>
        </w:rPr>
        <w:t>uy</w:t>
      </w:r>
      <w:r w:rsidR="000B284A">
        <w:rPr>
          <w:rFonts w:hint="eastAsia"/>
          <w:b/>
          <w:color w:val="000000"/>
          <w:szCs w:val="21"/>
        </w:rPr>
        <w:t xml:space="preserve"> </w:t>
      </w:r>
      <w:proofErr w:type="spellStart"/>
      <w:r w:rsidR="000B284A">
        <w:rPr>
          <w:b/>
          <w:color w:val="000000"/>
          <w:szCs w:val="21"/>
        </w:rPr>
        <w:t>Morpuss</w:t>
      </w:r>
      <w:proofErr w:type="spellEnd"/>
      <w:r w:rsidR="000B284A">
        <w:rPr>
          <w:b/>
          <w:color w:val="000000"/>
          <w:szCs w:val="21"/>
        </w:rPr>
        <w:t xml:space="preserve"> 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7746AA">
        <w:rPr>
          <w:b/>
          <w:color w:val="000000"/>
          <w:szCs w:val="21"/>
        </w:rPr>
        <w:t>Profile Books</w:t>
      </w:r>
    </w:p>
    <w:p w:rsidR="000B284A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</w:t>
      </w:r>
      <w:r w:rsidR="000B284A">
        <w:rPr>
          <w:b/>
          <w:color w:val="000000"/>
          <w:szCs w:val="21"/>
        </w:rPr>
        <w:t>Jessica</w:t>
      </w:r>
    </w:p>
    <w:p w:rsidR="004209F2" w:rsidRPr="004209F2" w:rsidRDefault="004209F2" w:rsidP="004209F2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157CD4">
        <w:rPr>
          <w:rFonts w:hint="eastAsia"/>
          <w:b/>
          <w:color w:val="000000"/>
          <w:szCs w:val="21"/>
        </w:rPr>
        <w:t>3</w:t>
      </w:r>
      <w:r w:rsidR="00157CD4">
        <w:rPr>
          <w:b/>
          <w:color w:val="000000"/>
          <w:szCs w:val="21"/>
        </w:rPr>
        <w:t>52</w:t>
      </w:r>
      <w:r w:rsidR="007935F6">
        <w:rPr>
          <w:b/>
          <w:color w:val="000000"/>
          <w:szCs w:val="21"/>
        </w:rPr>
        <w:t>页</w:t>
      </w:r>
      <w:bookmarkStart w:id="0" w:name="_GoBack"/>
      <w:bookmarkEnd w:id="0"/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0B284A">
        <w:rPr>
          <w:rFonts w:hint="eastAsia"/>
          <w:b/>
          <w:color w:val="000000"/>
          <w:szCs w:val="21"/>
        </w:rPr>
        <w:t>2</w:t>
      </w:r>
      <w:r w:rsidR="000B284A">
        <w:rPr>
          <w:b/>
          <w:color w:val="000000"/>
          <w:szCs w:val="21"/>
        </w:rPr>
        <w:t>027</w:t>
      </w:r>
      <w:r w:rsidRPr="004209F2">
        <w:rPr>
          <w:b/>
          <w:color w:val="000000"/>
          <w:szCs w:val="21"/>
        </w:rPr>
        <w:t>年</w:t>
      </w:r>
      <w:r w:rsidR="000B284A">
        <w:rPr>
          <w:rFonts w:hint="eastAsia"/>
          <w:b/>
          <w:color w:val="000000"/>
          <w:szCs w:val="21"/>
        </w:rPr>
        <w:t>3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3F3ED6">
        <w:rPr>
          <w:b/>
          <w:color w:val="000000"/>
          <w:szCs w:val="21"/>
        </w:rPr>
        <w:t>惊悚悬疑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Default="004209F2" w:rsidP="004209F2">
      <w:pPr>
        <w:rPr>
          <w:b/>
          <w:bCs/>
          <w:color w:val="000000"/>
          <w:szCs w:val="21"/>
        </w:rPr>
      </w:pPr>
    </w:p>
    <w:p w:rsidR="00157CD4" w:rsidRDefault="00157CD4" w:rsidP="004209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卖点：</w:t>
      </w:r>
    </w:p>
    <w:p w:rsidR="00157CD4" w:rsidRDefault="00157CD4" w:rsidP="00157CD4">
      <w:pPr>
        <w:rPr>
          <w:bCs/>
          <w:color w:val="000000"/>
          <w:szCs w:val="21"/>
        </w:rPr>
      </w:pPr>
    </w:p>
    <w:p w:rsidR="00157CD4" w:rsidRPr="00157CD4" w:rsidRDefault="00157CD4" w:rsidP="00157CD4">
      <w:pPr>
        <w:pStyle w:val="ac"/>
        <w:numPr>
          <w:ilvl w:val="0"/>
          <w:numId w:val="3"/>
        </w:numPr>
        <w:ind w:firstLineChars="0"/>
        <w:rPr>
          <w:bCs/>
          <w:color w:val="000000"/>
          <w:szCs w:val="21"/>
        </w:rPr>
      </w:pPr>
      <w:r w:rsidRPr="00157CD4">
        <w:rPr>
          <w:rFonts w:hint="eastAsia"/>
          <w:bCs/>
          <w:color w:val="000000"/>
          <w:szCs w:val="21"/>
        </w:rPr>
        <w:t>本书是广受好评的《三幕审判》续作（全版本累计销量</w:t>
      </w:r>
      <w:r w:rsidRPr="00157CD4">
        <w:rPr>
          <w:bCs/>
          <w:color w:val="000000"/>
          <w:szCs w:val="21"/>
        </w:rPr>
        <w:t xml:space="preserve"> 5400 </w:t>
      </w:r>
      <w:r w:rsidRPr="00157CD4">
        <w:rPr>
          <w:rFonts w:hint="eastAsia"/>
          <w:bCs/>
          <w:color w:val="000000"/>
          <w:szCs w:val="21"/>
        </w:rPr>
        <w:t>册），由金牌王室法律顾问盖伊</w:t>
      </w:r>
      <w:proofErr w:type="gramStart"/>
      <w:r w:rsidRPr="00157CD4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157CD4">
        <w:rPr>
          <w:rFonts w:ascii="宋体" w:hAnsi="宋体" w:cs="宋体" w:hint="eastAsia"/>
          <w:bCs/>
          <w:color w:val="000000"/>
          <w:szCs w:val="21"/>
        </w:rPr>
        <w:t>莫普斯</w:t>
      </w:r>
      <w:proofErr w:type="gramEnd"/>
      <w:r w:rsidRPr="00157CD4">
        <w:rPr>
          <w:rFonts w:ascii="宋体" w:hAnsi="宋体" w:cs="宋体" w:hint="eastAsia"/>
          <w:bCs/>
          <w:color w:val="000000"/>
          <w:szCs w:val="21"/>
        </w:rPr>
        <w:t>重磅创作，是一部带有黄金时代古典推理韵味、令人手不释卷的全新法律悬疑小说。</w:t>
      </w:r>
    </w:p>
    <w:p w:rsidR="00157CD4" w:rsidRPr="00157CD4" w:rsidRDefault="00157CD4" w:rsidP="00157CD4">
      <w:pPr>
        <w:pStyle w:val="ac"/>
        <w:ind w:left="420" w:firstLineChars="0" w:firstLine="0"/>
        <w:rPr>
          <w:rFonts w:hint="eastAsia"/>
          <w:bCs/>
          <w:color w:val="000000"/>
          <w:szCs w:val="21"/>
        </w:rPr>
      </w:pPr>
    </w:p>
    <w:p w:rsidR="00157CD4" w:rsidRPr="00157CD4" w:rsidRDefault="00157CD4" w:rsidP="00157CD4">
      <w:pPr>
        <w:pStyle w:val="ac"/>
        <w:numPr>
          <w:ilvl w:val="0"/>
          <w:numId w:val="3"/>
        </w:numPr>
        <w:ind w:firstLineChars="0"/>
        <w:rPr>
          <w:bCs/>
          <w:color w:val="000000"/>
          <w:szCs w:val="21"/>
        </w:rPr>
      </w:pPr>
      <w:r w:rsidRPr="00157CD4">
        <w:rPr>
          <w:rFonts w:hint="eastAsia"/>
          <w:bCs/>
          <w:color w:val="000000"/>
          <w:szCs w:val="21"/>
        </w:rPr>
        <w:t>适配喜爱以下作品的读者群体：罗布</w:t>
      </w:r>
      <w:r w:rsidRPr="00157CD4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157CD4">
        <w:rPr>
          <w:rFonts w:ascii="宋体" w:hAnsi="宋体" w:cs="宋体" w:hint="eastAsia"/>
          <w:bCs/>
          <w:color w:val="000000"/>
          <w:szCs w:val="21"/>
        </w:rPr>
        <w:t>林德《审判》（总销量</w:t>
      </w:r>
      <w:r w:rsidRPr="00157CD4">
        <w:rPr>
          <w:bCs/>
          <w:color w:val="000000"/>
          <w:szCs w:val="21"/>
        </w:rPr>
        <w:t xml:space="preserve"> 14.7 </w:t>
      </w:r>
      <w:r w:rsidRPr="00157CD4">
        <w:rPr>
          <w:rFonts w:hint="eastAsia"/>
          <w:bCs/>
          <w:color w:val="000000"/>
          <w:szCs w:val="21"/>
        </w:rPr>
        <w:t>万册）、</w:t>
      </w:r>
      <w:proofErr w:type="gramStart"/>
      <w:r w:rsidRPr="00157CD4">
        <w:rPr>
          <w:rFonts w:hint="eastAsia"/>
          <w:bCs/>
          <w:color w:val="000000"/>
          <w:szCs w:val="21"/>
        </w:rPr>
        <w:t>萨莉</w:t>
      </w:r>
      <w:proofErr w:type="gramEnd"/>
      <w:r w:rsidRPr="00157CD4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157CD4">
        <w:rPr>
          <w:rFonts w:ascii="宋体" w:hAnsi="宋体" w:cs="宋体" w:hint="eastAsia"/>
          <w:bCs/>
          <w:color w:val="000000"/>
          <w:szCs w:val="21"/>
        </w:rPr>
        <w:t>史密斯《鼠祸谜案》（总销量</w:t>
      </w:r>
      <w:r w:rsidRPr="00157CD4">
        <w:rPr>
          <w:bCs/>
          <w:color w:val="000000"/>
          <w:szCs w:val="21"/>
        </w:rPr>
        <w:t xml:space="preserve"> 3.5 </w:t>
      </w:r>
      <w:r w:rsidRPr="00157CD4">
        <w:rPr>
          <w:rFonts w:hint="eastAsia"/>
          <w:bCs/>
          <w:color w:val="000000"/>
          <w:szCs w:val="21"/>
        </w:rPr>
        <w:t>万册）、詹妮丝</w:t>
      </w:r>
      <w:r w:rsidRPr="00157CD4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157CD4">
        <w:rPr>
          <w:rFonts w:ascii="宋体" w:hAnsi="宋体" w:cs="宋体" w:hint="eastAsia"/>
          <w:bCs/>
          <w:color w:val="000000"/>
          <w:szCs w:val="21"/>
        </w:rPr>
        <w:t>哈利特《上诉疑云》（总销量</w:t>
      </w:r>
      <w:r w:rsidRPr="00157CD4">
        <w:rPr>
          <w:bCs/>
          <w:color w:val="000000"/>
          <w:szCs w:val="21"/>
        </w:rPr>
        <w:t xml:space="preserve"> 21 </w:t>
      </w:r>
      <w:r w:rsidRPr="00157CD4">
        <w:rPr>
          <w:rFonts w:hint="eastAsia"/>
          <w:bCs/>
          <w:color w:val="000000"/>
          <w:szCs w:val="21"/>
        </w:rPr>
        <w:t>万册）</w:t>
      </w:r>
    </w:p>
    <w:p w:rsidR="00157CD4" w:rsidRPr="00157CD4" w:rsidRDefault="00157CD4" w:rsidP="004209F2">
      <w:pPr>
        <w:rPr>
          <w:rFonts w:hint="eastAsia"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4209F2" w:rsidRDefault="004209F2" w:rsidP="004209F2">
      <w:pPr>
        <w:rPr>
          <w:color w:val="000000"/>
          <w:szCs w:val="21"/>
        </w:rPr>
      </w:pPr>
    </w:p>
    <w:p w:rsidR="00E71A35" w:rsidRDefault="000B284A">
      <w:pPr>
        <w:rPr>
          <w:b/>
          <w:color w:val="000000"/>
        </w:rPr>
      </w:pPr>
      <w:r>
        <w:rPr>
          <w:b/>
          <w:color w:val="000000"/>
        </w:rPr>
        <w:tab/>
        <w:t>“</w:t>
      </w:r>
      <w:r w:rsidR="004A4880">
        <w:rPr>
          <w:b/>
          <w:color w:val="000000"/>
        </w:rPr>
        <w:t>辩护律师的职责并非探寻真相，而是找出所有与你向陪审团陈述的案情相悖的谎言</w:t>
      </w:r>
      <w:r w:rsidR="004A4880">
        <w:rPr>
          <w:b/>
          <w:color w:val="000000"/>
        </w:rPr>
        <w:t>……”</w:t>
      </w:r>
    </w:p>
    <w:p w:rsidR="004A4880" w:rsidRDefault="004A4880">
      <w:pPr>
        <w:rPr>
          <w:b/>
          <w:color w:val="000000"/>
        </w:rPr>
      </w:pPr>
    </w:p>
    <w:p w:rsidR="004A4880" w:rsidRPr="00CD2BA9" w:rsidRDefault="004A4880">
      <w:pPr>
        <w:rPr>
          <w:color w:val="000000"/>
        </w:rPr>
      </w:pPr>
      <w:r>
        <w:rPr>
          <w:b/>
          <w:color w:val="000000"/>
        </w:rPr>
        <w:tab/>
      </w:r>
      <w:r w:rsidRPr="00CD2BA9">
        <w:rPr>
          <w:color w:val="000000"/>
        </w:rPr>
        <w:t>刑侦律师查尔斯</w:t>
      </w:r>
      <w:r w:rsidRPr="00CD2BA9">
        <w:rPr>
          <w:color w:val="000000"/>
        </w:rPr>
        <w:t>·</w:t>
      </w:r>
      <w:r w:rsidRPr="00CD2BA9">
        <w:rPr>
          <w:color w:val="000000"/>
        </w:rPr>
        <w:t>柯尼希（</w:t>
      </w:r>
      <w:r w:rsidRPr="00CD2BA9">
        <w:rPr>
          <w:rFonts w:hint="eastAsia"/>
          <w:color w:val="000000"/>
        </w:rPr>
        <w:t>Charles</w:t>
      </w:r>
      <w:r w:rsidRPr="00CD2BA9">
        <w:rPr>
          <w:color w:val="000000"/>
        </w:rPr>
        <w:t xml:space="preserve"> </w:t>
      </w:r>
      <w:proofErr w:type="spellStart"/>
      <w:r w:rsidRPr="00CD2BA9">
        <w:rPr>
          <w:color w:val="000000"/>
        </w:rPr>
        <w:t>Konig</w:t>
      </w:r>
      <w:proofErr w:type="spellEnd"/>
      <w:r w:rsidRPr="00CD2BA9">
        <w:rPr>
          <w:color w:val="000000"/>
        </w:rPr>
        <w:t>）接到了一桩并不情愿的案件：为自己的前未婚妻的丈夫辩护。埃德温</w:t>
      </w:r>
      <w:r w:rsidRPr="00CD2BA9">
        <w:rPr>
          <w:color w:val="000000"/>
        </w:rPr>
        <w:t>·</w:t>
      </w:r>
      <w:r w:rsidRPr="00CD2BA9">
        <w:rPr>
          <w:color w:val="000000"/>
        </w:rPr>
        <w:t>芬顿教授被指控杀害了知名历史学家、作家吉迪恩</w:t>
      </w:r>
      <w:r w:rsidRPr="00CD2BA9">
        <w:rPr>
          <w:color w:val="000000"/>
        </w:rPr>
        <w:t>·</w:t>
      </w:r>
      <w:r w:rsidRPr="00CD2BA9">
        <w:rPr>
          <w:color w:val="000000"/>
        </w:rPr>
        <w:t>沃尔夫（</w:t>
      </w:r>
      <w:r w:rsidRPr="00CD2BA9">
        <w:rPr>
          <w:rFonts w:hint="eastAsia"/>
          <w:color w:val="000000"/>
        </w:rPr>
        <w:t>Gideon</w:t>
      </w:r>
      <w:r w:rsidRPr="00CD2BA9">
        <w:rPr>
          <w:color w:val="000000"/>
        </w:rPr>
        <w:t xml:space="preserve"> Wolfe</w:t>
      </w:r>
      <w:r w:rsidRPr="00CD2BA9">
        <w:rPr>
          <w:color w:val="000000"/>
        </w:rPr>
        <w:t>）。这起案件是由于沃尔夫一期火药味十足</w:t>
      </w:r>
      <w:proofErr w:type="gramStart"/>
      <w:r w:rsidRPr="00CD2BA9">
        <w:rPr>
          <w:color w:val="000000"/>
        </w:rPr>
        <w:t>的博客录音</w:t>
      </w:r>
      <w:proofErr w:type="gramEnd"/>
      <w:r w:rsidRPr="00CD2BA9">
        <w:rPr>
          <w:color w:val="000000"/>
        </w:rPr>
        <w:t>。</w:t>
      </w:r>
    </w:p>
    <w:p w:rsidR="004A4880" w:rsidRPr="00CD2BA9" w:rsidRDefault="004A4880">
      <w:pPr>
        <w:rPr>
          <w:color w:val="000000"/>
        </w:rPr>
      </w:pPr>
    </w:p>
    <w:p w:rsidR="004A4880" w:rsidRPr="00CD2BA9" w:rsidRDefault="004A4880">
      <w:pPr>
        <w:rPr>
          <w:color w:val="000000"/>
        </w:rPr>
      </w:pPr>
      <w:r w:rsidRPr="00CD2BA9">
        <w:rPr>
          <w:color w:val="000000"/>
        </w:rPr>
        <w:tab/>
      </w:r>
      <w:r w:rsidRPr="00CD2BA9">
        <w:rPr>
          <w:color w:val="000000"/>
        </w:rPr>
        <w:t>当时，四位专家受邀前往诺森伯兰郡古堡，录制一个专题节目，探讨埃及法老图坦卡蒙（</w:t>
      </w:r>
      <w:r w:rsidRPr="00CD2BA9">
        <w:rPr>
          <w:rFonts w:hint="eastAsia"/>
          <w:color w:val="000000"/>
        </w:rPr>
        <w:t>Tutankhamun</w:t>
      </w:r>
      <w:r w:rsidRPr="00CD2BA9">
        <w:rPr>
          <w:rFonts w:hint="eastAsia"/>
          <w:color w:val="000000"/>
        </w:rPr>
        <w:t>）遭遇谋杀的可能性。</w:t>
      </w:r>
      <w:r w:rsidR="00CD2BA9" w:rsidRPr="00CD2BA9">
        <w:rPr>
          <w:rFonts w:hint="eastAsia"/>
          <w:color w:val="000000"/>
        </w:rPr>
        <w:t>但登上新闻头条的却是沃尔夫自己遇害事件。某天清晨，有人发现他葬身冥界守护神阿努比斯青铜雕像内，浑身被烧的焦烂。埃德温·芬顿没有不在场证明，但却有十足的作案动机。查尔斯面临着一场证据严密的像这座青铜雕像一样无懈可击的案件。但真正的凶手，是站在被告席上的当事人？还是端坐证人席的某个人。</w:t>
      </w:r>
    </w:p>
    <w:p w:rsidR="00CD2BA9" w:rsidRPr="00CD2BA9" w:rsidRDefault="00CD2BA9">
      <w:pPr>
        <w:rPr>
          <w:color w:val="000000"/>
        </w:rPr>
      </w:pPr>
    </w:p>
    <w:p w:rsidR="00CD2BA9" w:rsidRPr="00CD2BA9" w:rsidRDefault="00CD2BA9">
      <w:pPr>
        <w:rPr>
          <w:color w:val="000000"/>
        </w:rPr>
      </w:pPr>
      <w:r w:rsidRPr="00CD2BA9">
        <w:rPr>
          <w:color w:val="000000"/>
        </w:rPr>
        <w:tab/>
      </w:r>
      <w:r w:rsidRPr="00CD2BA9">
        <w:rPr>
          <w:color w:val="000000"/>
        </w:rPr>
        <w:t>本书仅限盖伊</w:t>
      </w:r>
      <w:r w:rsidRPr="00CD2BA9">
        <w:rPr>
          <w:color w:val="000000"/>
        </w:rPr>
        <w:t>·</w:t>
      </w:r>
      <w:r w:rsidRPr="00CD2BA9">
        <w:rPr>
          <w:color w:val="000000"/>
        </w:rPr>
        <w:t>莫珀斯的创作水准：文笔风趣雅致，构思新颖巧妙，作者将自身担任出庭大律师的真实从业经历尽数融入创作。</w:t>
      </w:r>
    </w:p>
    <w:p w:rsidR="004209F2" w:rsidRDefault="004209F2">
      <w:pPr>
        <w:rPr>
          <w:b/>
          <w:color w:val="000000"/>
        </w:rPr>
      </w:pPr>
    </w:p>
    <w:p w:rsidR="00157CD4" w:rsidRDefault="00157CD4">
      <w:pPr>
        <w:rPr>
          <w:rFonts w:hint="eastAsia"/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CD2BA9" w:rsidRPr="00CD2BA9" w:rsidRDefault="00CD2BA9" w:rsidP="00CD2BA9">
      <w:pPr>
        <w:rPr>
          <w:b/>
          <w:bCs/>
          <w:color w:val="000000"/>
          <w:szCs w:val="21"/>
        </w:rPr>
      </w:pPr>
    </w:p>
    <w:p w:rsidR="00CD2BA9" w:rsidRPr="00CD2BA9" w:rsidRDefault="00CD2BA9" w:rsidP="00CD2BA9">
      <w:pPr>
        <w:shd w:val="clear" w:color="auto" w:fill="FFFFFF"/>
        <w:ind w:firstLine="420"/>
      </w:pPr>
      <w:r w:rsidRPr="00CD2BA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43815</wp:posOffset>
            </wp:positionV>
            <wp:extent cx="741680" cy="982980"/>
            <wp:effectExtent l="0" t="0" r="1270" b="7620"/>
            <wp:wrapTight wrapText="bothSides">
              <wp:wrapPolygon edited="0">
                <wp:start x="0" y="0"/>
                <wp:lineTo x="0" y="21349"/>
                <wp:lineTo x="21082" y="21349"/>
                <wp:lineTo x="21082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2BA9">
        <w:rPr>
          <w:rFonts w:hint="eastAsia"/>
          <w:b/>
        </w:rPr>
        <w:t>盖伊·莫普斯（</w:t>
      </w:r>
      <w:hyperlink r:id="rId9" w:history="1">
        <w:r w:rsidRPr="00CD2BA9">
          <w:rPr>
            <w:rFonts w:hint="eastAsia"/>
            <w:b/>
          </w:rPr>
          <w:t>Guy</w:t>
        </w:r>
        <w:r w:rsidRPr="00CD2BA9">
          <w:rPr>
            <w:b/>
          </w:rPr>
          <w:t xml:space="preserve"> </w:t>
        </w:r>
        <w:r w:rsidRPr="00CD2BA9">
          <w:rPr>
            <w:rFonts w:hint="eastAsia"/>
            <w:b/>
          </w:rPr>
          <w:t>Morpuss</w:t>
        </w:r>
      </w:hyperlink>
      <w:r w:rsidRPr="00CD2BA9">
        <w:rPr>
          <w:rFonts w:hint="eastAsia"/>
          <w:b/>
        </w:rPr>
        <w:t>）</w:t>
      </w:r>
      <w:r w:rsidRPr="00CD2BA9">
        <w:rPr>
          <w:rFonts w:hint="eastAsia"/>
        </w:rPr>
        <w:t>是一名驻伦敦的律师和王室法律顾问，他的案件包括吸毒的自行车手、去世的一级方程式冠军和有抱负的墓地所有者。他最喜欢的书包括对现实的扭曲，以及对后果的玩弄。这促成了他的处女作</w:t>
      </w:r>
      <w:r w:rsidRPr="00CD2BA9">
        <w:rPr>
          <w:i/>
        </w:rPr>
        <w:t>Five Minds</w:t>
      </w:r>
      <w:r w:rsidRPr="00CD2BA9">
        <w:rPr>
          <w:rFonts w:hint="eastAsia"/>
        </w:rPr>
        <w:t>，讲述了五个人被困在一个身体里，试图互相残杀的故事。他目前正在写他的第三部小说。盖伊与妻子和两个儿子住在英格兰的法纳姆（</w:t>
      </w:r>
      <w:r w:rsidRPr="00CD2BA9">
        <w:t>Farnham</w:t>
      </w:r>
      <w:r w:rsidRPr="00CD2BA9">
        <w:rPr>
          <w:rFonts w:hint="eastAsia"/>
        </w:rPr>
        <w:t>）附近。不写作时，他通常在萨里山（</w:t>
      </w:r>
      <w:r w:rsidRPr="00CD2BA9">
        <w:t>Surrey Hills.</w:t>
      </w:r>
      <w:r w:rsidRPr="00CD2BA9">
        <w:rPr>
          <w:rFonts w:hint="eastAsia"/>
        </w:rPr>
        <w:t>）上散步或跑步。</w:t>
      </w:r>
    </w:p>
    <w:p w:rsidR="000B284A" w:rsidRDefault="000B284A">
      <w:pPr>
        <w:rPr>
          <w:b/>
          <w:color w:val="000000"/>
          <w:szCs w:val="21"/>
          <w:lang w:val="en"/>
        </w:rPr>
      </w:pPr>
    </w:p>
    <w:p w:rsidR="000B284A" w:rsidRPr="004209F2" w:rsidRDefault="000B284A">
      <w:pPr>
        <w:rPr>
          <w:b/>
          <w:color w:val="000000"/>
        </w:rPr>
      </w:pPr>
    </w:p>
    <w:p w:rsidR="004209F2" w:rsidRPr="004209F2" w:rsidRDefault="004209F2">
      <w:pPr>
        <w:rPr>
          <w:b/>
          <w:color w:val="000000"/>
        </w:rPr>
      </w:pPr>
    </w:p>
    <w:p w:rsidR="00E94906" w:rsidRDefault="00C66A9F">
      <w:pPr>
        <w:shd w:val="clear" w:color="auto" w:fill="FFFFFF"/>
        <w:rPr>
          <w:color w:val="000000"/>
          <w:szCs w:val="21"/>
        </w:rPr>
      </w:pPr>
      <w:bookmarkStart w:id="1" w:name="OLE_LINK43"/>
      <w:bookmarkStart w:id="2" w:name="OLE_LINK38"/>
      <w:r>
        <w:rPr>
          <w:b/>
          <w:bCs/>
          <w:color w:val="000000"/>
          <w:szCs w:val="21"/>
        </w:rPr>
        <w:t>感谢您的阅读！</w:t>
      </w:r>
    </w:p>
    <w:p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b"/>
            <w:b/>
            <w:szCs w:val="21"/>
          </w:rPr>
          <w:t>Rights@nurnberg.com.cn</w:t>
        </w:r>
      </w:hyperlink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3" w:history="1">
        <w:r>
          <w:rPr>
            <w:rStyle w:val="ab"/>
            <w:szCs w:val="21"/>
          </w:rPr>
          <w:t>http://www.nurnberg.com.cn/book/book.aspx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6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46D" w:rsidRDefault="00BD246D">
      <w:r>
        <w:separator/>
      </w:r>
    </w:p>
  </w:endnote>
  <w:endnote w:type="continuationSeparator" w:id="0">
    <w:p w:rsidR="00BD246D" w:rsidRDefault="00BD2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46D" w:rsidRDefault="00BD246D">
      <w:r>
        <w:separator/>
      </w:r>
    </w:p>
  </w:footnote>
  <w:footnote w:type="continuationSeparator" w:id="0">
    <w:p w:rsidR="00BD246D" w:rsidRDefault="00BD2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953E76"/>
    <w:multiLevelType w:val="hybridMultilevel"/>
    <w:tmpl w:val="A88EDE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850139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284A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57CD4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3ED6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4880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746AA"/>
    <w:rsid w:val="00792AB2"/>
    <w:rsid w:val="007935F6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50139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2AFC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246D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31C"/>
    <w:rsid w:val="00C835AD"/>
    <w:rsid w:val="00C90153"/>
    <w:rsid w:val="00C9021F"/>
    <w:rsid w:val="00CA1DDF"/>
    <w:rsid w:val="00CB6027"/>
    <w:rsid w:val="00CC69DA"/>
    <w:rsid w:val="00CD2BA9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3837523-F2A6-43A4-ABB1-87110132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guymorpuss.com/" TargetMode="External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43</TotalTime>
  <Pages>2</Pages>
  <Words>279</Words>
  <Characters>1592</Characters>
  <Application>Microsoft Office Word</Application>
  <DocSecurity>0</DocSecurity>
  <Lines>13</Lines>
  <Paragraphs>3</Paragraphs>
  <ScaleCrop>false</ScaleCrop>
  <Company>2ndSpAcE</Company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7</cp:revision>
  <cp:lastPrinted>2005-06-10T06:33:00Z</cp:lastPrinted>
  <dcterms:created xsi:type="dcterms:W3CDTF">2026-08-03T01:08:00Z</dcterms:created>
  <dcterms:modified xsi:type="dcterms:W3CDTF">2026-08-03T06:08:00Z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