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8A6C2" w14:textId="77777777" w:rsidR="005D4873" w:rsidRDefault="005D4873">
      <w:pPr>
        <w:jc w:val="center"/>
        <w:rPr>
          <w:b/>
          <w:bCs/>
          <w:color w:val="000000"/>
          <w:sz w:val="18"/>
          <w:szCs w:val="18"/>
          <w:shd w:val="pct10" w:color="auto" w:fill="FFFFFF"/>
        </w:rPr>
      </w:pPr>
    </w:p>
    <w:p w14:paraId="13C244E2" w14:textId="77777777" w:rsidR="005D4873" w:rsidRDefault="005D4873">
      <w:pPr>
        <w:jc w:val="center"/>
        <w:rPr>
          <w:b/>
          <w:bCs/>
          <w:color w:val="000000"/>
          <w:sz w:val="18"/>
          <w:szCs w:val="18"/>
          <w:shd w:val="pct10" w:color="auto" w:fill="FFFFFF"/>
        </w:rPr>
      </w:pPr>
    </w:p>
    <w:p w14:paraId="1ED954DD" w14:textId="77777777" w:rsidR="005D4873"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1299760F" w14:textId="77777777" w:rsidR="005D4873" w:rsidRDefault="005D4873">
      <w:pPr>
        <w:tabs>
          <w:tab w:val="left" w:pos="341"/>
          <w:tab w:val="left" w:pos="5235"/>
        </w:tabs>
        <w:jc w:val="left"/>
        <w:rPr>
          <w:b/>
          <w:bCs/>
          <w:color w:val="000000"/>
          <w:szCs w:val="18"/>
        </w:rPr>
      </w:pPr>
    </w:p>
    <w:p w14:paraId="2452D3C6" w14:textId="77777777" w:rsidR="005D4873" w:rsidRDefault="005D4873">
      <w:pPr>
        <w:rPr>
          <w:b/>
          <w:color w:val="000000"/>
          <w:szCs w:val="21"/>
        </w:rPr>
      </w:pPr>
    </w:p>
    <w:p w14:paraId="189320DC" w14:textId="13D3D994" w:rsidR="005D4873" w:rsidRDefault="00BC4F10">
      <w:pPr>
        <w:rPr>
          <w:b/>
          <w:szCs w:val="21"/>
        </w:rPr>
      </w:pPr>
      <w:r>
        <w:rPr>
          <w:noProof/>
        </w:rPr>
        <w:drawing>
          <wp:anchor distT="0" distB="0" distL="114300" distR="114300" simplePos="0" relativeHeight="251659776" behindDoc="0" locked="0" layoutInCell="1" allowOverlap="1" wp14:anchorId="037B2BC2" wp14:editId="00FEBB60">
            <wp:simplePos x="0" y="0"/>
            <wp:positionH relativeFrom="column">
              <wp:posOffset>3910965</wp:posOffset>
            </wp:positionH>
            <wp:positionV relativeFrom="paragraph">
              <wp:posOffset>17145</wp:posOffset>
            </wp:positionV>
            <wp:extent cx="1490345" cy="2355850"/>
            <wp:effectExtent l="0" t="0" r="0" b="6350"/>
            <wp:wrapSquare wrapText="bothSides"/>
            <wp:docPr id="923912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0345" cy="2355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sidR="00016CCD" w:rsidRPr="00016CCD">
        <w:rPr>
          <w:b/>
          <w:szCs w:val="21"/>
        </w:rPr>
        <w:t>我的更年期心事：</w:t>
      </w:r>
      <w:r w:rsidR="00016CCD">
        <w:rPr>
          <w:rFonts w:hint="eastAsia"/>
          <w:b/>
          <w:szCs w:val="21"/>
        </w:rPr>
        <w:t>用</w:t>
      </w:r>
      <w:r w:rsidR="00016CCD" w:rsidRPr="00016CCD">
        <w:rPr>
          <w:b/>
          <w:szCs w:val="21"/>
        </w:rPr>
        <w:t>心理学工具理解情绪变化，找回内心平衡</w:t>
      </w:r>
      <w:r>
        <w:rPr>
          <w:b/>
          <w:szCs w:val="21"/>
        </w:rPr>
        <w:t>》</w:t>
      </w:r>
    </w:p>
    <w:p w14:paraId="5F6047CD" w14:textId="77777777" w:rsidR="005D4873" w:rsidRDefault="00000000">
      <w:pPr>
        <w:rPr>
          <w:b/>
          <w:szCs w:val="21"/>
        </w:rPr>
      </w:pPr>
      <w:r>
        <w:rPr>
          <w:b/>
          <w:szCs w:val="21"/>
        </w:rPr>
        <w:t>英文书名：</w:t>
      </w:r>
      <w:r>
        <w:rPr>
          <w:rFonts w:hint="eastAsia"/>
          <w:b/>
          <w:szCs w:val="21"/>
        </w:rPr>
        <w:t>MY MENO MIND: What Helps Your Psyche During Menopause</w:t>
      </w:r>
    </w:p>
    <w:p w14:paraId="0BAF5FF0" w14:textId="232D90BF" w:rsidR="005D4873" w:rsidRDefault="00000000">
      <w:pPr>
        <w:rPr>
          <w:b/>
          <w:color w:val="000000"/>
          <w:szCs w:val="21"/>
        </w:rPr>
      </w:pPr>
      <w:r>
        <w:rPr>
          <w:b/>
          <w:color w:val="000000"/>
          <w:szCs w:val="21"/>
        </w:rPr>
        <w:t>作</w:t>
      </w:r>
      <w:r w:rsidR="00BC4F10">
        <w:rPr>
          <w:rFonts w:hint="eastAsia"/>
          <w:b/>
          <w:color w:val="000000"/>
          <w:szCs w:val="21"/>
        </w:rPr>
        <w:t xml:space="preserve">  </w:t>
      </w:r>
      <w:r w:rsidR="00BC4F10">
        <w:rPr>
          <w:b/>
          <w:color w:val="000000"/>
          <w:szCs w:val="21"/>
        </w:rPr>
        <w:t xml:space="preserve">  </w:t>
      </w:r>
      <w:r>
        <w:rPr>
          <w:b/>
          <w:color w:val="000000"/>
          <w:szCs w:val="21"/>
        </w:rPr>
        <w:t>者：</w:t>
      </w:r>
      <w:r>
        <w:rPr>
          <w:rFonts w:hint="eastAsia"/>
          <w:b/>
          <w:color w:val="000000"/>
          <w:szCs w:val="21"/>
        </w:rPr>
        <w:t>Sandra Tschöp</w:t>
      </w:r>
      <w:r w:rsidR="00510E3A">
        <w:rPr>
          <w:rFonts w:hint="eastAsia"/>
          <w:b/>
          <w:color w:val="000000"/>
          <w:szCs w:val="21"/>
        </w:rPr>
        <w:t>e</w:t>
      </w:r>
    </w:p>
    <w:p w14:paraId="62003335" w14:textId="7CC96E28" w:rsidR="005D4873" w:rsidRDefault="00000000" w:rsidP="00510E3A">
      <w:pPr>
        <w:jc w:val="left"/>
        <w:rPr>
          <w:b/>
          <w:color w:val="000000"/>
          <w:szCs w:val="21"/>
        </w:rPr>
      </w:pPr>
      <w:r>
        <w:rPr>
          <w:rFonts w:hint="eastAsia"/>
          <w:b/>
          <w:color w:val="000000"/>
          <w:szCs w:val="21"/>
        </w:rPr>
        <w:t>德语书名：</w:t>
      </w:r>
      <w:r>
        <w:rPr>
          <w:rFonts w:hint="eastAsia"/>
          <w:b/>
          <w:color w:val="000000"/>
          <w:szCs w:val="21"/>
        </w:rPr>
        <w:t>My Meno Mind</w:t>
      </w:r>
      <w:r w:rsidR="00510E3A">
        <w:rPr>
          <w:rFonts w:hint="eastAsia"/>
          <w:b/>
          <w:color w:val="000000"/>
          <w:szCs w:val="21"/>
        </w:rPr>
        <w:t xml:space="preserve">: </w:t>
      </w:r>
      <w:r w:rsidR="00510E3A" w:rsidRPr="00510E3A">
        <w:rPr>
          <w:b/>
          <w:color w:val="000000"/>
          <w:szCs w:val="21"/>
        </w:rPr>
        <w:t>Was deiner Psyche in den Wechseljahren hilft</w:t>
      </w:r>
    </w:p>
    <w:p w14:paraId="3CB95ADC" w14:textId="01F00648" w:rsidR="005D4873"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Kösel/Penguin Random House Verlagsgruppe</w:t>
      </w:r>
    </w:p>
    <w:p w14:paraId="2DDF8543" w14:textId="77777777" w:rsidR="005D4873" w:rsidRDefault="00000000">
      <w:pPr>
        <w:rPr>
          <w:b/>
          <w:color w:val="000000"/>
          <w:szCs w:val="21"/>
        </w:rPr>
      </w:pPr>
      <w:r>
        <w:rPr>
          <w:b/>
          <w:color w:val="000000"/>
          <w:szCs w:val="21"/>
        </w:rPr>
        <w:t>代理公司：</w:t>
      </w:r>
      <w:r>
        <w:rPr>
          <w:b/>
          <w:color w:val="000000"/>
          <w:szCs w:val="21"/>
        </w:rPr>
        <w:t>ANA/Brady</w:t>
      </w:r>
    </w:p>
    <w:p w14:paraId="73081EEC" w14:textId="5FA42FB4" w:rsidR="005D4873" w:rsidRDefault="00000000">
      <w:pPr>
        <w:rPr>
          <w:b/>
          <w:color w:val="000000"/>
          <w:szCs w:val="21"/>
        </w:rPr>
      </w:pPr>
      <w:r>
        <w:rPr>
          <w:b/>
          <w:color w:val="000000"/>
          <w:szCs w:val="21"/>
        </w:rPr>
        <w:t>页</w:t>
      </w:r>
      <w:r w:rsidR="00BC4F10">
        <w:rPr>
          <w:rFonts w:hint="eastAsia"/>
          <w:b/>
          <w:color w:val="000000"/>
          <w:szCs w:val="21"/>
        </w:rPr>
        <w:t xml:space="preserve">  </w:t>
      </w:r>
      <w:r w:rsidR="00BC4F10">
        <w:rPr>
          <w:b/>
          <w:color w:val="000000"/>
          <w:szCs w:val="21"/>
        </w:rPr>
        <w:t xml:space="preserve">  </w:t>
      </w:r>
      <w:r>
        <w:rPr>
          <w:b/>
          <w:color w:val="000000"/>
          <w:szCs w:val="21"/>
        </w:rPr>
        <w:t>数：</w:t>
      </w:r>
      <w:r>
        <w:rPr>
          <w:rFonts w:hint="eastAsia"/>
          <w:b/>
          <w:color w:val="000000"/>
          <w:szCs w:val="21"/>
        </w:rPr>
        <w:t>224</w:t>
      </w:r>
      <w:r>
        <w:rPr>
          <w:b/>
          <w:color w:val="000000"/>
          <w:szCs w:val="21"/>
        </w:rPr>
        <w:t>页</w:t>
      </w:r>
    </w:p>
    <w:p w14:paraId="19973DCC" w14:textId="77777777" w:rsidR="005D4873" w:rsidRDefault="00000000">
      <w:pPr>
        <w:rPr>
          <w:b/>
          <w:color w:val="000000"/>
          <w:szCs w:val="21"/>
        </w:rPr>
      </w:pPr>
      <w:r>
        <w:rPr>
          <w:b/>
          <w:color w:val="000000"/>
          <w:szCs w:val="21"/>
        </w:rPr>
        <w:t>出版时间：</w:t>
      </w:r>
      <w:r>
        <w:rPr>
          <w:rFonts w:hint="eastAsia"/>
          <w:b/>
          <w:color w:val="000000"/>
          <w:szCs w:val="21"/>
        </w:rPr>
        <w:t>2026</w:t>
      </w:r>
      <w:r>
        <w:rPr>
          <w:b/>
          <w:color w:val="000000"/>
          <w:szCs w:val="21"/>
        </w:rPr>
        <w:t>年</w:t>
      </w:r>
      <w:r>
        <w:rPr>
          <w:rFonts w:hint="eastAsia"/>
          <w:b/>
          <w:color w:val="000000"/>
          <w:szCs w:val="21"/>
        </w:rPr>
        <w:t>9</w:t>
      </w:r>
      <w:r>
        <w:rPr>
          <w:b/>
          <w:color w:val="000000"/>
          <w:szCs w:val="21"/>
        </w:rPr>
        <w:t>月</w:t>
      </w:r>
    </w:p>
    <w:p w14:paraId="5A2A6A8A" w14:textId="05881734" w:rsidR="005D4873" w:rsidRDefault="00000000">
      <w:pPr>
        <w:rPr>
          <w:b/>
          <w:color w:val="000000"/>
          <w:szCs w:val="21"/>
        </w:rPr>
      </w:pPr>
      <w:r>
        <w:rPr>
          <w:b/>
          <w:color w:val="000000"/>
          <w:szCs w:val="21"/>
        </w:rPr>
        <w:t>代理地区：中国大陆、台湾</w:t>
      </w:r>
    </w:p>
    <w:p w14:paraId="28460926" w14:textId="77777777" w:rsidR="005D4873" w:rsidRDefault="00000000">
      <w:pPr>
        <w:rPr>
          <w:b/>
          <w:color w:val="000000"/>
          <w:szCs w:val="21"/>
        </w:rPr>
      </w:pPr>
      <w:r>
        <w:rPr>
          <w:b/>
          <w:color w:val="000000"/>
          <w:szCs w:val="21"/>
        </w:rPr>
        <w:t>审读资料：电子稿</w:t>
      </w:r>
    </w:p>
    <w:p w14:paraId="21D9C88E" w14:textId="684DA1D9" w:rsidR="005D4873" w:rsidRDefault="00000000">
      <w:pPr>
        <w:rPr>
          <w:b/>
          <w:color w:val="000000"/>
          <w:szCs w:val="21"/>
        </w:rPr>
      </w:pPr>
      <w:r>
        <w:rPr>
          <w:b/>
          <w:color w:val="000000"/>
          <w:szCs w:val="21"/>
        </w:rPr>
        <w:t>类</w:t>
      </w:r>
      <w:r w:rsidR="00BC4F10">
        <w:rPr>
          <w:b/>
          <w:color w:val="000000"/>
          <w:szCs w:val="21"/>
        </w:rPr>
        <w:t xml:space="preserve"> </w:t>
      </w:r>
      <w:r w:rsidR="00BC4F10">
        <w:rPr>
          <w:rFonts w:hint="eastAsia"/>
          <w:b/>
          <w:color w:val="000000"/>
          <w:szCs w:val="21"/>
        </w:rPr>
        <w:t xml:space="preserve">  </w:t>
      </w:r>
      <w:r w:rsidR="00BC4F10">
        <w:rPr>
          <w:b/>
          <w:color w:val="000000"/>
          <w:szCs w:val="21"/>
        </w:rPr>
        <w:t xml:space="preserve"> </w:t>
      </w:r>
      <w:r>
        <w:rPr>
          <w:b/>
          <w:color w:val="000000"/>
          <w:szCs w:val="21"/>
        </w:rPr>
        <w:t>型：</w:t>
      </w:r>
      <w:r w:rsidR="005412A1">
        <w:rPr>
          <w:rFonts w:hint="eastAsia"/>
          <w:b/>
          <w:color w:val="000000"/>
          <w:szCs w:val="21"/>
        </w:rPr>
        <w:t>保健</w:t>
      </w:r>
    </w:p>
    <w:p w14:paraId="3AEFA995" w14:textId="272C283C" w:rsidR="005D4873" w:rsidRDefault="005D4873">
      <w:pPr>
        <w:rPr>
          <w:b/>
          <w:bCs/>
          <w:color w:val="000000"/>
          <w:szCs w:val="21"/>
        </w:rPr>
      </w:pPr>
    </w:p>
    <w:p w14:paraId="1749833C" w14:textId="77777777" w:rsidR="005D4873" w:rsidRDefault="005D4873">
      <w:pPr>
        <w:rPr>
          <w:b/>
          <w:bCs/>
          <w:color w:val="000000"/>
          <w:szCs w:val="21"/>
        </w:rPr>
      </w:pPr>
    </w:p>
    <w:p w14:paraId="7A3C60EC" w14:textId="77777777" w:rsidR="005D4873" w:rsidRDefault="00000000">
      <w:pPr>
        <w:rPr>
          <w:color w:val="000000"/>
          <w:szCs w:val="21"/>
        </w:rPr>
      </w:pPr>
      <w:r>
        <w:rPr>
          <w:b/>
          <w:bCs/>
          <w:color w:val="000000"/>
          <w:szCs w:val="21"/>
        </w:rPr>
        <w:t>内容简介：</w:t>
      </w:r>
    </w:p>
    <w:p w14:paraId="795F2C8D" w14:textId="77777777" w:rsidR="005D4873" w:rsidRDefault="005D4873">
      <w:pPr>
        <w:rPr>
          <w:color w:val="000000"/>
          <w:szCs w:val="21"/>
        </w:rPr>
      </w:pPr>
    </w:p>
    <w:p w14:paraId="431F6B64" w14:textId="65AF1BC5" w:rsidR="007E6DFC" w:rsidRPr="007E6DFC" w:rsidRDefault="00587F08" w:rsidP="007E6DFC">
      <w:pPr>
        <w:ind w:firstLineChars="200" w:firstLine="422"/>
        <w:rPr>
          <w:rFonts w:ascii="楷体" w:eastAsia="楷体" w:hAnsi="楷体"/>
          <w:b/>
          <w:bCs/>
          <w:color w:val="000000"/>
          <w:szCs w:val="21"/>
        </w:rPr>
      </w:pPr>
      <w:r w:rsidRPr="00587F08">
        <w:rPr>
          <w:rFonts w:ascii="楷体" w:eastAsia="楷体" w:hAnsi="楷体"/>
          <w:b/>
          <w:bCs/>
          <w:color w:val="000000"/>
          <w:szCs w:val="21"/>
        </w:rPr>
        <w:t>很多女性会在经历更年期时感到自己越来越不像自己，但她们并不足够了解更年期</w:t>
      </w:r>
      <w:r w:rsidR="007E6DFC" w:rsidRPr="007E6DFC">
        <w:rPr>
          <w:rFonts w:ascii="楷体" w:eastAsia="楷体" w:hAnsi="楷体" w:hint="eastAsia"/>
          <w:b/>
          <w:bCs/>
          <w:color w:val="000000"/>
          <w:szCs w:val="21"/>
        </w:rPr>
        <w:t>。</w:t>
      </w:r>
    </w:p>
    <w:p w14:paraId="4F4233F1" w14:textId="77777777" w:rsidR="007E6DFC" w:rsidRPr="007E6DFC" w:rsidRDefault="007E6DFC">
      <w:pPr>
        <w:rPr>
          <w:rFonts w:ascii="楷体" w:eastAsia="楷体" w:hAnsi="楷体"/>
          <w:color w:val="000000"/>
          <w:szCs w:val="21"/>
        </w:rPr>
      </w:pPr>
    </w:p>
    <w:p w14:paraId="412652E7" w14:textId="77777777" w:rsidR="007E6DFC" w:rsidRPr="007E6DFC" w:rsidRDefault="007E6DFC" w:rsidP="007E6DFC">
      <w:pPr>
        <w:ind w:firstLineChars="200" w:firstLine="420"/>
        <w:rPr>
          <w:rFonts w:ascii="楷体" w:eastAsia="楷体" w:hAnsi="楷体"/>
          <w:color w:val="000000"/>
          <w:szCs w:val="21"/>
        </w:rPr>
      </w:pPr>
      <w:r w:rsidRPr="007E6DFC">
        <w:rPr>
          <w:rFonts w:ascii="楷体" w:eastAsia="楷体" w:hAnsi="楷体"/>
          <w:color w:val="000000"/>
          <w:szCs w:val="21"/>
        </w:rPr>
        <w:t>作者既是心理治疗师，也亲身经历过</w:t>
      </w:r>
      <w:r w:rsidRPr="007E6DFC">
        <w:rPr>
          <w:rFonts w:ascii="楷体" w:eastAsia="楷体" w:hAnsi="楷体" w:hint="eastAsia"/>
          <w:color w:val="000000"/>
          <w:szCs w:val="21"/>
        </w:rPr>
        <w:t>这样的心理变化。在本书中，</w:t>
      </w:r>
      <w:r w:rsidRPr="007E6DFC">
        <w:rPr>
          <w:rFonts w:ascii="楷体" w:eastAsia="楷体" w:hAnsi="楷体"/>
          <w:color w:val="000000"/>
          <w:szCs w:val="21"/>
        </w:rPr>
        <w:t>她从激素变化、大脑反应、生活压力和女性长期承担的角色责任几个层面解释这些症状为什么会出现，并进一步讨论抑郁、焦虑、倦怠、睡眠障碍，以及</w:t>
      </w:r>
      <w:r w:rsidRPr="007E6DFC">
        <w:rPr>
          <w:rFonts w:eastAsia="楷体"/>
          <w:color w:val="000000"/>
          <w:szCs w:val="21"/>
        </w:rPr>
        <w:t>ADHD</w:t>
      </w:r>
      <w:r w:rsidRPr="007E6DFC">
        <w:rPr>
          <w:rFonts w:ascii="楷体" w:eastAsia="楷体" w:hAnsi="楷体"/>
          <w:color w:val="000000"/>
          <w:szCs w:val="21"/>
        </w:rPr>
        <w:t>、孤独症等问题为何可能在这一阶段变得更明显。</w:t>
      </w:r>
    </w:p>
    <w:p w14:paraId="259E8D91" w14:textId="77777777" w:rsidR="007E6DFC" w:rsidRPr="007E6DFC" w:rsidRDefault="007E6DFC" w:rsidP="007E6DFC">
      <w:pPr>
        <w:ind w:firstLineChars="200" w:firstLine="420"/>
        <w:rPr>
          <w:rFonts w:ascii="楷体" w:eastAsia="楷体" w:hAnsi="楷体"/>
          <w:color w:val="000000"/>
          <w:szCs w:val="21"/>
        </w:rPr>
      </w:pPr>
    </w:p>
    <w:p w14:paraId="58E98CE9" w14:textId="76473A90" w:rsidR="007E6DFC" w:rsidRPr="007E6DFC" w:rsidRDefault="007E6DFC" w:rsidP="007E6DFC">
      <w:pPr>
        <w:ind w:firstLineChars="200" w:firstLine="420"/>
        <w:rPr>
          <w:rFonts w:ascii="楷体" w:eastAsia="楷体" w:hAnsi="楷体"/>
          <w:color w:val="000000"/>
          <w:szCs w:val="21"/>
        </w:rPr>
      </w:pPr>
      <w:r w:rsidRPr="007E6DFC">
        <w:rPr>
          <w:rFonts w:ascii="楷体" w:eastAsia="楷体" w:hAnsi="楷体"/>
          <w:color w:val="000000"/>
          <w:szCs w:val="21"/>
        </w:rPr>
        <w:t>相比一般更年期科普，它更集中地回答了一个常被忽视的问题：</w:t>
      </w:r>
      <w:r w:rsidRPr="007E6DFC">
        <w:rPr>
          <w:rFonts w:ascii="楷体" w:eastAsia="楷体" w:hAnsi="楷体"/>
          <w:b/>
          <w:bCs/>
          <w:color w:val="000000"/>
          <w:szCs w:val="21"/>
        </w:rPr>
        <w:t>更年期为什么会影响心理状态，以及女性可以怎样更有针对性地照顾自己。</w:t>
      </w:r>
    </w:p>
    <w:p w14:paraId="1A5C0B21" w14:textId="77777777" w:rsidR="005D4873" w:rsidRDefault="005D4873">
      <w:pPr>
        <w:rPr>
          <w:color w:val="000000"/>
          <w:szCs w:val="21"/>
        </w:rPr>
      </w:pPr>
    </w:p>
    <w:p w14:paraId="58239EFE" w14:textId="77777777" w:rsidR="005D4873" w:rsidRDefault="00000000">
      <w:pPr>
        <w:jc w:val="center"/>
        <w:rPr>
          <w:color w:val="000000"/>
          <w:szCs w:val="21"/>
        </w:rPr>
      </w:pPr>
      <w:r>
        <w:rPr>
          <w:color w:val="000000"/>
          <w:szCs w:val="21"/>
        </w:rPr>
        <w:t>【卖点】</w:t>
      </w:r>
    </w:p>
    <w:p w14:paraId="69976457" w14:textId="77777777" w:rsidR="005D4873" w:rsidRDefault="005D4873">
      <w:pPr>
        <w:rPr>
          <w:color w:val="000000"/>
          <w:szCs w:val="21"/>
        </w:rPr>
      </w:pPr>
    </w:p>
    <w:p w14:paraId="6FF15749" w14:textId="612A3B51" w:rsidR="005D4873" w:rsidRDefault="00000000">
      <w:pPr>
        <w:ind w:firstLineChars="200" w:firstLine="420"/>
        <w:rPr>
          <w:color w:val="000000"/>
          <w:szCs w:val="21"/>
        </w:rPr>
      </w:pPr>
      <w:r>
        <w:rPr>
          <w:rFonts w:hint="eastAsia"/>
          <w:color w:val="000000"/>
          <w:szCs w:val="21"/>
        </w:rPr>
        <w:t>·</w:t>
      </w:r>
      <w:r w:rsidR="00016CCD" w:rsidRPr="00016CCD">
        <w:rPr>
          <w:rFonts w:hint="eastAsia"/>
          <w:b/>
          <w:bCs/>
          <w:color w:val="000000"/>
          <w:szCs w:val="21"/>
        </w:rPr>
        <w:t>帮助</w:t>
      </w:r>
      <w:r w:rsidRPr="00016CCD">
        <w:rPr>
          <w:rFonts w:hint="eastAsia"/>
          <w:b/>
          <w:bCs/>
          <w:color w:val="000000"/>
          <w:szCs w:val="21"/>
        </w:rPr>
        <w:t>所有正在经历或即将经历更年期的女性</w:t>
      </w:r>
      <w:r w:rsidR="00016CCD" w:rsidRPr="00016CCD">
        <w:rPr>
          <w:rFonts w:hint="eastAsia"/>
          <w:b/>
          <w:bCs/>
          <w:color w:val="000000"/>
          <w:szCs w:val="21"/>
        </w:rPr>
        <w:t>，目标读者明确</w:t>
      </w:r>
      <w:r>
        <w:rPr>
          <w:rFonts w:hint="eastAsia"/>
          <w:color w:val="000000"/>
          <w:szCs w:val="21"/>
        </w:rPr>
        <w:t>。</w:t>
      </w:r>
    </w:p>
    <w:p w14:paraId="18AE8B20" w14:textId="77777777" w:rsidR="005D4873" w:rsidRPr="00016CCD" w:rsidRDefault="005D4873">
      <w:pPr>
        <w:ind w:firstLineChars="200" w:firstLine="420"/>
        <w:rPr>
          <w:color w:val="000000"/>
          <w:szCs w:val="21"/>
        </w:rPr>
      </w:pPr>
    </w:p>
    <w:p w14:paraId="7B1C0AFC" w14:textId="3CAF4C3E" w:rsidR="005D4873" w:rsidRDefault="00000000">
      <w:pPr>
        <w:ind w:firstLineChars="200" w:firstLine="420"/>
        <w:rPr>
          <w:color w:val="000000"/>
          <w:szCs w:val="21"/>
        </w:rPr>
      </w:pPr>
      <w:r>
        <w:rPr>
          <w:rFonts w:hint="eastAsia"/>
          <w:color w:val="000000"/>
          <w:szCs w:val="21"/>
        </w:rPr>
        <w:t>·</w:t>
      </w:r>
      <w:r w:rsidRPr="00016CCD">
        <w:rPr>
          <w:rFonts w:hint="eastAsia"/>
          <w:b/>
          <w:bCs/>
          <w:color w:val="000000"/>
          <w:szCs w:val="21"/>
        </w:rPr>
        <w:t>更年期话题</w:t>
      </w:r>
      <w:r w:rsidR="00016CCD" w:rsidRPr="00016CCD">
        <w:rPr>
          <w:rFonts w:hint="eastAsia"/>
          <w:b/>
          <w:bCs/>
          <w:color w:val="000000"/>
          <w:szCs w:val="21"/>
        </w:rPr>
        <w:t>持续受到</w:t>
      </w:r>
      <w:r w:rsidRPr="00016CCD">
        <w:rPr>
          <w:rFonts w:hint="eastAsia"/>
          <w:b/>
          <w:bCs/>
          <w:color w:val="000000"/>
          <w:szCs w:val="21"/>
        </w:rPr>
        <w:t>媒体和研究关注，本书将心理治疗与更年期咨询相结合</w:t>
      </w:r>
      <w:r>
        <w:rPr>
          <w:rFonts w:hint="eastAsia"/>
          <w:color w:val="000000"/>
          <w:szCs w:val="21"/>
        </w:rPr>
        <w:t>。</w:t>
      </w:r>
    </w:p>
    <w:p w14:paraId="7DDE66DF" w14:textId="77777777" w:rsidR="005D4873" w:rsidRDefault="005D4873">
      <w:pPr>
        <w:ind w:firstLineChars="200" w:firstLine="420"/>
        <w:rPr>
          <w:color w:val="000000"/>
          <w:szCs w:val="21"/>
        </w:rPr>
      </w:pPr>
    </w:p>
    <w:p w14:paraId="581D66A1" w14:textId="77777777" w:rsidR="005D4873" w:rsidRDefault="00000000">
      <w:pPr>
        <w:jc w:val="center"/>
        <w:rPr>
          <w:color w:val="000000"/>
          <w:szCs w:val="21"/>
        </w:rPr>
      </w:pPr>
      <w:r>
        <w:rPr>
          <w:rFonts w:hint="eastAsia"/>
          <w:color w:val="000000"/>
          <w:szCs w:val="21"/>
        </w:rPr>
        <w:t>*</w:t>
      </w:r>
      <w:r>
        <w:rPr>
          <w:color w:val="000000"/>
          <w:szCs w:val="21"/>
        </w:rPr>
        <w:t>**</w:t>
      </w:r>
    </w:p>
    <w:p w14:paraId="7AF724CC" w14:textId="77777777" w:rsidR="005D4873" w:rsidRDefault="005D4873">
      <w:pPr>
        <w:rPr>
          <w:color w:val="000000"/>
          <w:szCs w:val="21"/>
        </w:rPr>
      </w:pPr>
    </w:p>
    <w:p w14:paraId="764B9F0A" w14:textId="77777777" w:rsidR="005D4873" w:rsidRDefault="00000000">
      <w:pPr>
        <w:ind w:firstLineChars="200" w:firstLine="420"/>
        <w:rPr>
          <w:color w:val="000000"/>
          <w:szCs w:val="21"/>
        </w:rPr>
      </w:pPr>
      <w:r>
        <w:rPr>
          <w:rFonts w:hint="eastAsia"/>
          <w:color w:val="000000"/>
          <w:szCs w:val="21"/>
        </w:rPr>
        <w:lastRenderedPageBreak/>
        <w:t>更年期，不只是激素的变化，也是一场情绪与心理的变化。心理治疗师兼更年期咨询师桑德拉·切珀通过</w:t>
      </w:r>
      <w:r>
        <w:rPr>
          <w:rFonts w:hint="eastAsia"/>
          <w:color w:val="000000"/>
          <w:szCs w:val="21"/>
        </w:rPr>
        <w:t>My Meno Mind</w:t>
      </w:r>
      <w:r>
        <w:rPr>
          <w:rFonts w:hint="eastAsia"/>
          <w:color w:val="000000"/>
          <w:szCs w:val="21"/>
        </w:rPr>
        <w:t>项目，为女性提供实用的心理工具，帮助她们在更年期前后改善身心状态，减轻令人不适和困扰的症状，无论是在个人生活中还是工作中，都能更好地应对这一阶段。</w:t>
      </w:r>
    </w:p>
    <w:p w14:paraId="4E21496E" w14:textId="77777777" w:rsidR="005D4873" w:rsidRDefault="005D4873">
      <w:pPr>
        <w:ind w:firstLineChars="200" w:firstLine="420"/>
        <w:rPr>
          <w:color w:val="000000"/>
          <w:szCs w:val="21"/>
        </w:rPr>
      </w:pPr>
    </w:p>
    <w:p w14:paraId="6E0AD21B" w14:textId="77777777" w:rsidR="005D4873" w:rsidRDefault="00000000">
      <w:pPr>
        <w:ind w:firstLineChars="200" w:firstLine="420"/>
        <w:rPr>
          <w:color w:val="000000"/>
          <w:szCs w:val="21"/>
        </w:rPr>
      </w:pPr>
      <w:r>
        <w:rPr>
          <w:rFonts w:hint="eastAsia"/>
          <w:color w:val="000000"/>
          <w:szCs w:val="21"/>
        </w:rPr>
        <w:t>面对更年期，许多女性可能会产生一种挥之不去的感觉：“我好像已经不再是原来的自己了。”桑德拉·切珀通过清晰易懂的讲解、实用建议、练习和案例，帮助女性帮助女性保持情绪平衡，改善更年期前后的身心状态，减轻令人不适和困扰的症状，并逐渐成为最了解自己、最懂得如何应对自身变化的人。</w:t>
      </w:r>
    </w:p>
    <w:p w14:paraId="302B4B26" w14:textId="77777777" w:rsidR="005D4873" w:rsidRDefault="005D4873">
      <w:pPr>
        <w:ind w:firstLineChars="200" w:firstLine="420"/>
        <w:rPr>
          <w:color w:val="000000"/>
          <w:szCs w:val="21"/>
        </w:rPr>
      </w:pPr>
    </w:p>
    <w:p w14:paraId="07EEB5AB" w14:textId="77777777" w:rsidR="005D4873" w:rsidRDefault="005D4873">
      <w:pPr>
        <w:rPr>
          <w:b/>
          <w:color w:val="000000"/>
        </w:rPr>
      </w:pPr>
    </w:p>
    <w:p w14:paraId="6BBC11D2" w14:textId="77777777" w:rsidR="005D4873" w:rsidRDefault="00000000">
      <w:pPr>
        <w:spacing w:line="280" w:lineRule="exact"/>
        <w:rPr>
          <w:b/>
          <w:szCs w:val="21"/>
        </w:rPr>
      </w:pPr>
      <w:r>
        <w:rPr>
          <w:b/>
          <w:szCs w:val="21"/>
        </w:rPr>
        <w:t>作者简介：</w:t>
      </w:r>
    </w:p>
    <w:p w14:paraId="2904A80A" w14:textId="77777777" w:rsidR="005D4873" w:rsidRDefault="005D4873">
      <w:pPr>
        <w:spacing w:line="280" w:lineRule="exact"/>
        <w:rPr>
          <w:b/>
          <w:szCs w:val="21"/>
        </w:rPr>
      </w:pPr>
    </w:p>
    <w:p w14:paraId="32AF6020" w14:textId="404A2321" w:rsidR="005D4873" w:rsidRDefault="007E6DFC">
      <w:pPr>
        <w:ind w:firstLineChars="200" w:firstLine="420"/>
        <w:rPr>
          <w:b/>
          <w:color w:val="FF0000"/>
        </w:rPr>
      </w:pPr>
      <w:r>
        <w:rPr>
          <w:noProof/>
        </w:rPr>
        <w:drawing>
          <wp:anchor distT="0" distB="0" distL="114300" distR="114300" simplePos="0" relativeHeight="251660800" behindDoc="0" locked="0" layoutInCell="1" allowOverlap="1" wp14:anchorId="10136CCD" wp14:editId="6CB54078">
            <wp:simplePos x="0" y="0"/>
            <wp:positionH relativeFrom="column">
              <wp:posOffset>-635</wp:posOffset>
            </wp:positionH>
            <wp:positionV relativeFrom="paragraph">
              <wp:posOffset>19685</wp:posOffset>
            </wp:positionV>
            <wp:extent cx="1593850" cy="1195070"/>
            <wp:effectExtent l="0" t="0" r="6350" b="5080"/>
            <wp:wrapSquare wrapText="bothSides"/>
            <wp:docPr id="1243499470" name="图片 1" descr="Porträt einer Frau mit blonden schulterlangen Haaren, die ein weißes Hemd mit Knopfleiste auf blaublauem Hintergrund trä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rät einer Frau mit blonden schulterlangen Haaren, die ein weißes Hemd mit Knopfleiste auf blaublauem Hintergrund träg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3850" cy="1195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bCs/>
          <w:color w:val="000000"/>
          <w:szCs w:val="21"/>
          <w:lang w:val="en"/>
        </w:rPr>
        <w:t>桑德拉·切珀（</w:t>
      </w:r>
      <w:r>
        <w:rPr>
          <w:rFonts w:hint="eastAsia"/>
          <w:b/>
          <w:bCs/>
          <w:color w:val="000000"/>
          <w:szCs w:val="21"/>
          <w:lang w:val="en"/>
        </w:rPr>
        <w:t>Sandra Tschöpe</w:t>
      </w:r>
      <w:r>
        <w:rPr>
          <w:rFonts w:hint="eastAsia"/>
          <w:b/>
          <w:bCs/>
          <w:color w:val="000000"/>
          <w:szCs w:val="21"/>
          <w:lang w:val="en"/>
        </w:rPr>
        <w:t>），</w:t>
      </w:r>
      <w:r>
        <w:rPr>
          <w:rFonts w:hint="eastAsia"/>
          <w:color w:val="000000"/>
          <w:szCs w:val="21"/>
          <w:lang w:val="en"/>
        </w:rPr>
        <w:t>心理学家、心理治疗师、教练和更年期咨询师，尤其关注性别医学与女性主义议题。自</w:t>
      </w:r>
      <w:r>
        <w:rPr>
          <w:rFonts w:hint="eastAsia"/>
          <w:color w:val="000000"/>
          <w:szCs w:val="21"/>
          <w:lang w:val="en"/>
        </w:rPr>
        <w:t>2017</w:t>
      </w:r>
      <w:r>
        <w:rPr>
          <w:rFonts w:hint="eastAsia"/>
          <w:color w:val="000000"/>
          <w:szCs w:val="21"/>
          <w:lang w:val="en"/>
        </w:rPr>
        <w:t>年以来，她一直在德国汉堡的私人诊所从事心理治疗工作，为许多处于中年阶段的女性提供咨询与支持。结合自身的实践经验与研究，她持续探索激素变化如何影响女性心理，以及什么才真正能够帮助受到影响的女性，并由此开发了</w:t>
      </w:r>
      <w:r>
        <w:rPr>
          <w:rFonts w:hint="eastAsia"/>
          <w:color w:val="000000"/>
          <w:szCs w:val="21"/>
          <w:lang w:val="en"/>
        </w:rPr>
        <w:t>My</w:t>
      </w:r>
      <w:r>
        <w:rPr>
          <w:rFonts w:hint="eastAsia"/>
          <w:color w:val="000000"/>
          <w:szCs w:val="21"/>
        </w:rPr>
        <w:t xml:space="preserve"> </w:t>
      </w:r>
      <w:r>
        <w:rPr>
          <w:rFonts w:hint="eastAsia"/>
          <w:color w:val="000000"/>
          <w:szCs w:val="21"/>
          <w:lang w:val="en"/>
        </w:rPr>
        <w:t>Meno</w:t>
      </w:r>
      <w:r>
        <w:rPr>
          <w:rFonts w:hint="eastAsia"/>
          <w:color w:val="000000"/>
          <w:szCs w:val="21"/>
        </w:rPr>
        <w:t xml:space="preserve"> </w:t>
      </w:r>
      <w:r>
        <w:rPr>
          <w:rFonts w:hint="eastAsia"/>
          <w:color w:val="000000"/>
          <w:szCs w:val="21"/>
          <w:lang w:val="en"/>
        </w:rPr>
        <w:t>Mind</w:t>
      </w:r>
      <w:r>
        <w:rPr>
          <w:rFonts w:hint="eastAsia"/>
          <w:color w:val="000000"/>
          <w:szCs w:val="21"/>
          <w:lang w:val="en"/>
        </w:rPr>
        <w:t>项目。</w:t>
      </w:r>
    </w:p>
    <w:p w14:paraId="0D0772F6" w14:textId="7C180379" w:rsidR="005D4873" w:rsidRDefault="005D4873">
      <w:pPr>
        <w:rPr>
          <w:b/>
          <w:color w:val="000000"/>
        </w:rPr>
      </w:pPr>
    </w:p>
    <w:p w14:paraId="71D1F7D8" w14:textId="77777777" w:rsidR="005D4873" w:rsidRDefault="005D4873">
      <w:pPr>
        <w:rPr>
          <w:b/>
          <w:color w:val="000000"/>
        </w:rPr>
      </w:pPr>
    </w:p>
    <w:p w14:paraId="1F1E0751" w14:textId="77777777" w:rsidR="005D4873" w:rsidRDefault="00000000">
      <w:pPr>
        <w:rPr>
          <w:b/>
          <w:color w:val="000000"/>
        </w:rPr>
      </w:pPr>
      <w:r>
        <w:rPr>
          <w:rFonts w:hint="eastAsia"/>
          <w:b/>
          <w:color w:val="000000"/>
        </w:rPr>
        <w:t>目录：</w:t>
      </w:r>
    </w:p>
    <w:p w14:paraId="5E0B6CFD" w14:textId="77777777" w:rsidR="005D4873" w:rsidRDefault="005D4873">
      <w:pPr>
        <w:rPr>
          <w:b/>
          <w:color w:val="000000"/>
        </w:rPr>
      </w:pPr>
    </w:p>
    <w:p w14:paraId="77611972" w14:textId="468C1A83" w:rsidR="005D4873" w:rsidRDefault="00000000">
      <w:pPr>
        <w:jc w:val="center"/>
        <w:rPr>
          <w:bCs/>
          <w:color w:val="000000"/>
        </w:rPr>
      </w:pPr>
      <w:r>
        <w:rPr>
          <w:rFonts w:hint="eastAsia"/>
          <w:bCs/>
          <w:color w:val="000000"/>
        </w:rPr>
        <w:t>前言</w:t>
      </w:r>
      <w:r w:rsidR="00BC4F10">
        <w:rPr>
          <w:rFonts w:hint="eastAsia"/>
          <w:bCs/>
          <w:color w:val="000000"/>
        </w:rPr>
        <w:t xml:space="preserve"> </w:t>
      </w:r>
      <w:r>
        <w:rPr>
          <w:rFonts w:hint="eastAsia"/>
          <w:bCs/>
          <w:color w:val="000000"/>
        </w:rPr>
        <w:t>7</w:t>
      </w:r>
    </w:p>
    <w:p w14:paraId="631A2E10" w14:textId="77777777" w:rsidR="005D4873" w:rsidRDefault="00000000">
      <w:pPr>
        <w:jc w:val="center"/>
        <w:rPr>
          <w:bCs/>
          <w:color w:val="000000"/>
        </w:rPr>
      </w:pPr>
      <w:r>
        <w:rPr>
          <w:rFonts w:hint="eastAsia"/>
          <w:b/>
          <w:color w:val="000000"/>
        </w:rPr>
        <w:t>第一部分</w:t>
      </w:r>
      <w:r>
        <w:rPr>
          <w:rFonts w:hint="eastAsia"/>
          <w:b/>
          <w:color w:val="000000"/>
        </w:rPr>
        <w:t xml:space="preserve"> </w:t>
      </w:r>
      <w:r>
        <w:rPr>
          <w:rFonts w:hint="eastAsia"/>
          <w:b/>
          <w:color w:val="000000"/>
        </w:rPr>
        <w:t>更年期基础认知</w:t>
      </w:r>
    </w:p>
    <w:p w14:paraId="7E65FB31" w14:textId="01EB404D" w:rsidR="005D4873" w:rsidRDefault="00000000">
      <w:pPr>
        <w:jc w:val="center"/>
        <w:rPr>
          <w:bCs/>
          <w:color w:val="000000"/>
        </w:rPr>
      </w:pPr>
      <w:r>
        <w:rPr>
          <w:rFonts w:hint="eastAsia"/>
          <w:bCs/>
          <w:color w:val="000000"/>
        </w:rPr>
        <w:t>更年期基础知识</w:t>
      </w:r>
      <w:r w:rsidR="00BC4F10">
        <w:rPr>
          <w:rFonts w:hint="eastAsia"/>
          <w:bCs/>
          <w:color w:val="000000"/>
        </w:rPr>
        <w:t xml:space="preserve"> </w:t>
      </w:r>
      <w:r>
        <w:rPr>
          <w:rFonts w:hint="eastAsia"/>
          <w:bCs/>
          <w:color w:val="000000"/>
        </w:rPr>
        <w:t>15</w:t>
      </w:r>
    </w:p>
    <w:p w14:paraId="29628FC5" w14:textId="7A5A28AF" w:rsidR="005D4873" w:rsidRDefault="00000000">
      <w:pPr>
        <w:jc w:val="center"/>
        <w:rPr>
          <w:bCs/>
          <w:color w:val="000000"/>
        </w:rPr>
      </w:pPr>
      <w:r>
        <w:rPr>
          <w:rFonts w:hint="eastAsia"/>
          <w:bCs/>
          <w:color w:val="000000"/>
        </w:rPr>
        <w:t>当内在稳定状态开始动摇</w:t>
      </w:r>
      <w:r w:rsidR="00BC4F10">
        <w:rPr>
          <w:rFonts w:hint="eastAsia"/>
          <w:bCs/>
          <w:color w:val="000000"/>
        </w:rPr>
        <w:t xml:space="preserve"> </w:t>
      </w:r>
      <w:r>
        <w:rPr>
          <w:rFonts w:hint="eastAsia"/>
          <w:bCs/>
          <w:color w:val="000000"/>
        </w:rPr>
        <w:t>19</w:t>
      </w:r>
    </w:p>
    <w:p w14:paraId="453253E7" w14:textId="41AAD2A1" w:rsidR="005D4873" w:rsidRDefault="00000000">
      <w:pPr>
        <w:jc w:val="center"/>
        <w:rPr>
          <w:bCs/>
          <w:color w:val="000000"/>
        </w:rPr>
      </w:pPr>
      <w:r>
        <w:rPr>
          <w:rFonts w:hint="eastAsia"/>
          <w:bCs/>
          <w:color w:val="000000"/>
        </w:rPr>
        <w:t>激素变化对心理健康的影响</w:t>
      </w:r>
      <w:r w:rsidR="00BC4F10">
        <w:rPr>
          <w:rFonts w:hint="eastAsia"/>
          <w:bCs/>
          <w:color w:val="000000"/>
        </w:rPr>
        <w:t xml:space="preserve"> </w:t>
      </w:r>
      <w:r>
        <w:rPr>
          <w:rFonts w:hint="eastAsia"/>
          <w:bCs/>
          <w:color w:val="000000"/>
        </w:rPr>
        <w:t>23</w:t>
      </w:r>
    </w:p>
    <w:p w14:paraId="36C9AEDE" w14:textId="4D8B2AAC" w:rsidR="005D4873" w:rsidRDefault="00000000">
      <w:pPr>
        <w:jc w:val="center"/>
        <w:rPr>
          <w:bCs/>
          <w:color w:val="000000"/>
        </w:rPr>
      </w:pPr>
      <w:r>
        <w:rPr>
          <w:rFonts w:hint="eastAsia"/>
          <w:bCs/>
          <w:color w:val="000000"/>
        </w:rPr>
        <w:t>更年期：远不止潮热盗汗</w:t>
      </w:r>
      <w:r w:rsidR="00BC4F10">
        <w:rPr>
          <w:rFonts w:hint="eastAsia"/>
          <w:bCs/>
          <w:color w:val="000000"/>
        </w:rPr>
        <w:t xml:space="preserve"> </w:t>
      </w:r>
      <w:r>
        <w:rPr>
          <w:rFonts w:hint="eastAsia"/>
          <w:bCs/>
          <w:color w:val="000000"/>
        </w:rPr>
        <w:t>38</w:t>
      </w:r>
    </w:p>
    <w:p w14:paraId="72464E57" w14:textId="2A441A88" w:rsidR="005D4873" w:rsidRDefault="00000000">
      <w:pPr>
        <w:jc w:val="center"/>
        <w:rPr>
          <w:bCs/>
          <w:color w:val="000000"/>
        </w:rPr>
      </w:pPr>
      <w:r>
        <w:rPr>
          <w:rFonts w:hint="eastAsia"/>
          <w:bCs/>
          <w:color w:val="000000"/>
        </w:rPr>
        <w:t>其他各类影响因素</w:t>
      </w:r>
      <w:r w:rsidR="00BC4F10">
        <w:rPr>
          <w:rFonts w:hint="eastAsia"/>
          <w:bCs/>
          <w:color w:val="000000"/>
        </w:rPr>
        <w:t xml:space="preserve"> </w:t>
      </w:r>
      <w:r>
        <w:rPr>
          <w:rFonts w:hint="eastAsia"/>
          <w:bCs/>
          <w:color w:val="000000"/>
        </w:rPr>
        <w:t>44</w:t>
      </w:r>
    </w:p>
    <w:p w14:paraId="0E385BB1" w14:textId="77777777" w:rsidR="005D4873" w:rsidRDefault="00000000">
      <w:pPr>
        <w:jc w:val="center"/>
        <w:rPr>
          <w:b/>
          <w:color w:val="000000"/>
        </w:rPr>
      </w:pPr>
      <w:r>
        <w:rPr>
          <w:rFonts w:hint="eastAsia"/>
          <w:b/>
          <w:color w:val="000000"/>
        </w:rPr>
        <w:t>第二部分</w:t>
      </w:r>
      <w:r>
        <w:rPr>
          <w:rFonts w:hint="eastAsia"/>
          <w:b/>
          <w:color w:val="000000"/>
        </w:rPr>
        <w:t xml:space="preserve"> </w:t>
      </w:r>
      <w:r>
        <w:rPr>
          <w:rFonts w:hint="eastAsia"/>
          <w:b/>
          <w:color w:val="000000"/>
        </w:rPr>
        <w:t>心理困扰</w:t>
      </w:r>
    </w:p>
    <w:p w14:paraId="232240FC" w14:textId="4116A140" w:rsidR="005D4873" w:rsidRDefault="00000000">
      <w:pPr>
        <w:jc w:val="center"/>
        <w:rPr>
          <w:bCs/>
          <w:color w:val="000000"/>
        </w:rPr>
      </w:pPr>
      <w:r>
        <w:rPr>
          <w:rFonts w:hint="eastAsia"/>
          <w:bCs/>
          <w:color w:val="000000"/>
        </w:rPr>
        <w:t>情绪波动与抑郁症的区分</w:t>
      </w:r>
      <w:r w:rsidR="00BC4F10">
        <w:rPr>
          <w:rFonts w:hint="eastAsia"/>
          <w:bCs/>
          <w:color w:val="000000"/>
        </w:rPr>
        <w:t xml:space="preserve"> </w:t>
      </w:r>
      <w:r>
        <w:rPr>
          <w:rFonts w:hint="eastAsia"/>
          <w:bCs/>
          <w:color w:val="000000"/>
        </w:rPr>
        <w:t>63</w:t>
      </w:r>
    </w:p>
    <w:p w14:paraId="7423D969" w14:textId="33FB0CE9" w:rsidR="005D4873" w:rsidRDefault="00000000">
      <w:pPr>
        <w:jc w:val="center"/>
        <w:rPr>
          <w:bCs/>
          <w:color w:val="000000"/>
        </w:rPr>
      </w:pPr>
      <w:r>
        <w:rPr>
          <w:rFonts w:hint="eastAsia"/>
          <w:bCs/>
          <w:color w:val="000000"/>
        </w:rPr>
        <w:t>更年期焦虑</w:t>
      </w:r>
      <w:r w:rsidR="00BC4F10">
        <w:rPr>
          <w:rFonts w:hint="eastAsia"/>
          <w:bCs/>
          <w:color w:val="000000"/>
        </w:rPr>
        <w:t xml:space="preserve"> </w:t>
      </w:r>
      <w:r>
        <w:rPr>
          <w:rFonts w:hint="eastAsia"/>
          <w:bCs/>
          <w:color w:val="000000"/>
        </w:rPr>
        <w:t>71</w:t>
      </w:r>
    </w:p>
    <w:p w14:paraId="1E58977E" w14:textId="2CA71C72" w:rsidR="005D4873" w:rsidRDefault="00000000">
      <w:pPr>
        <w:jc w:val="center"/>
        <w:rPr>
          <w:bCs/>
          <w:color w:val="000000"/>
        </w:rPr>
      </w:pPr>
      <w:r>
        <w:rPr>
          <w:rFonts w:hint="eastAsia"/>
          <w:bCs/>
          <w:color w:val="000000"/>
        </w:rPr>
        <w:t>职业倦怠</w:t>
      </w:r>
      <w:r w:rsidR="00BC4F10">
        <w:rPr>
          <w:rFonts w:hint="eastAsia"/>
          <w:bCs/>
          <w:color w:val="000000"/>
        </w:rPr>
        <w:t xml:space="preserve"> </w:t>
      </w:r>
      <w:r>
        <w:rPr>
          <w:rFonts w:hint="eastAsia"/>
          <w:bCs/>
          <w:color w:val="000000"/>
        </w:rPr>
        <w:t>79</w:t>
      </w:r>
    </w:p>
    <w:p w14:paraId="47B88A79" w14:textId="39851BF5" w:rsidR="005D4873" w:rsidRDefault="00000000">
      <w:pPr>
        <w:jc w:val="center"/>
        <w:rPr>
          <w:bCs/>
          <w:color w:val="000000"/>
        </w:rPr>
      </w:pPr>
      <w:r>
        <w:rPr>
          <w:rFonts w:hint="eastAsia"/>
          <w:bCs/>
          <w:color w:val="000000"/>
        </w:rPr>
        <w:t>睡眠障碍</w:t>
      </w:r>
      <w:r w:rsidR="00BC4F10">
        <w:rPr>
          <w:rFonts w:hint="eastAsia"/>
          <w:bCs/>
          <w:color w:val="000000"/>
        </w:rPr>
        <w:t xml:space="preserve"> </w:t>
      </w:r>
      <w:r>
        <w:rPr>
          <w:rFonts w:hint="eastAsia"/>
          <w:bCs/>
          <w:color w:val="000000"/>
        </w:rPr>
        <w:t>83</w:t>
      </w:r>
    </w:p>
    <w:p w14:paraId="0DA52BA9" w14:textId="6B502F84" w:rsidR="005D4873" w:rsidRDefault="00000000">
      <w:pPr>
        <w:jc w:val="center"/>
        <w:rPr>
          <w:bCs/>
          <w:color w:val="000000"/>
        </w:rPr>
      </w:pPr>
      <w:r>
        <w:rPr>
          <w:rFonts w:hint="eastAsia"/>
          <w:bCs/>
          <w:color w:val="000000"/>
        </w:rPr>
        <w:t>神经多样性</w:t>
      </w:r>
      <w:r w:rsidR="00BC4F10">
        <w:rPr>
          <w:rFonts w:hint="eastAsia"/>
          <w:bCs/>
          <w:color w:val="000000"/>
        </w:rPr>
        <w:t xml:space="preserve"> </w:t>
      </w:r>
      <w:r>
        <w:rPr>
          <w:rFonts w:hint="eastAsia"/>
          <w:bCs/>
          <w:color w:val="000000"/>
        </w:rPr>
        <w:t>88</w:t>
      </w:r>
    </w:p>
    <w:p w14:paraId="1488B4DC" w14:textId="5936A092" w:rsidR="005D4873" w:rsidRDefault="00000000">
      <w:pPr>
        <w:jc w:val="center"/>
        <w:rPr>
          <w:bCs/>
          <w:color w:val="000000"/>
        </w:rPr>
      </w:pPr>
      <w:r>
        <w:rPr>
          <w:rFonts w:hint="eastAsia"/>
          <w:bCs/>
          <w:color w:val="000000"/>
        </w:rPr>
        <w:t>如何改善自身不适症状？</w:t>
      </w:r>
      <w:r w:rsidR="00BC4F10">
        <w:rPr>
          <w:rFonts w:hint="eastAsia"/>
          <w:bCs/>
          <w:color w:val="000000"/>
        </w:rPr>
        <w:t xml:space="preserve"> </w:t>
      </w:r>
      <w:r>
        <w:rPr>
          <w:rFonts w:hint="eastAsia"/>
          <w:bCs/>
          <w:color w:val="000000"/>
        </w:rPr>
        <w:t>99</w:t>
      </w:r>
    </w:p>
    <w:p w14:paraId="5B8F13D1" w14:textId="77777777" w:rsidR="005D4873" w:rsidRDefault="00000000">
      <w:pPr>
        <w:jc w:val="center"/>
        <w:rPr>
          <w:bCs/>
          <w:color w:val="000000"/>
        </w:rPr>
      </w:pPr>
      <w:r>
        <w:rPr>
          <w:rFonts w:hint="eastAsia"/>
          <w:b/>
          <w:color w:val="000000"/>
        </w:rPr>
        <w:t>第三部分</w:t>
      </w:r>
      <w:r>
        <w:rPr>
          <w:rFonts w:hint="eastAsia"/>
          <w:b/>
          <w:color w:val="000000"/>
        </w:rPr>
        <w:t xml:space="preserve"> </w:t>
      </w:r>
      <w:r>
        <w:rPr>
          <w:rFonts w:hint="eastAsia"/>
          <w:b/>
          <w:color w:val="000000"/>
        </w:rPr>
        <w:t>更年期心理调节办法</w:t>
      </w:r>
    </w:p>
    <w:p w14:paraId="1AF82619" w14:textId="5FD5EB1D" w:rsidR="005D4873" w:rsidRDefault="00000000">
      <w:pPr>
        <w:jc w:val="center"/>
        <w:rPr>
          <w:bCs/>
          <w:color w:val="000000"/>
        </w:rPr>
      </w:pPr>
      <w:r>
        <w:rPr>
          <w:rFonts w:hint="eastAsia"/>
          <w:bCs/>
          <w:color w:val="000000"/>
        </w:rPr>
        <w:t>心理疗法如何缓解更年期困扰</w:t>
      </w:r>
      <w:r w:rsidR="00BC4F10">
        <w:rPr>
          <w:rFonts w:hint="eastAsia"/>
          <w:bCs/>
          <w:color w:val="000000"/>
        </w:rPr>
        <w:t xml:space="preserve"> </w:t>
      </w:r>
      <w:r>
        <w:rPr>
          <w:rFonts w:hint="eastAsia"/>
          <w:bCs/>
          <w:color w:val="000000"/>
        </w:rPr>
        <w:t>117</w:t>
      </w:r>
    </w:p>
    <w:p w14:paraId="3CDA5982" w14:textId="02D5C38C" w:rsidR="005D4873" w:rsidRDefault="00000000">
      <w:pPr>
        <w:jc w:val="center"/>
        <w:rPr>
          <w:bCs/>
          <w:color w:val="000000"/>
        </w:rPr>
      </w:pPr>
      <w:r>
        <w:rPr>
          <w:rFonts w:hint="eastAsia"/>
          <w:bCs/>
          <w:color w:val="000000"/>
        </w:rPr>
        <w:t>构筑稳固内心根基：基础练习</w:t>
      </w:r>
      <w:r w:rsidR="00BC4F10">
        <w:rPr>
          <w:rFonts w:hint="eastAsia"/>
          <w:bCs/>
          <w:color w:val="000000"/>
        </w:rPr>
        <w:t xml:space="preserve"> </w:t>
      </w:r>
      <w:r>
        <w:rPr>
          <w:rFonts w:hint="eastAsia"/>
          <w:bCs/>
          <w:color w:val="000000"/>
        </w:rPr>
        <w:t>124</w:t>
      </w:r>
    </w:p>
    <w:p w14:paraId="1FA8B48F" w14:textId="7E58C184" w:rsidR="005D4873" w:rsidRDefault="00000000">
      <w:pPr>
        <w:jc w:val="center"/>
        <w:rPr>
          <w:bCs/>
          <w:color w:val="000000"/>
        </w:rPr>
      </w:pPr>
      <w:r>
        <w:rPr>
          <w:rFonts w:hint="eastAsia"/>
          <w:bCs/>
          <w:color w:val="000000"/>
        </w:rPr>
        <w:t>适配各类生活场景的练习方法</w:t>
      </w:r>
      <w:r w:rsidR="00BC4F10">
        <w:rPr>
          <w:rFonts w:hint="eastAsia"/>
          <w:bCs/>
          <w:color w:val="000000"/>
        </w:rPr>
        <w:t xml:space="preserve"> </w:t>
      </w:r>
      <w:r>
        <w:rPr>
          <w:rFonts w:hint="eastAsia"/>
          <w:bCs/>
          <w:color w:val="000000"/>
        </w:rPr>
        <w:t>172</w:t>
      </w:r>
    </w:p>
    <w:p w14:paraId="26238DBE" w14:textId="0C7925A0" w:rsidR="005D4873" w:rsidRDefault="00000000">
      <w:pPr>
        <w:jc w:val="center"/>
        <w:rPr>
          <w:bCs/>
          <w:color w:val="000000"/>
        </w:rPr>
      </w:pPr>
      <w:r>
        <w:rPr>
          <w:rFonts w:hint="eastAsia"/>
          <w:bCs/>
          <w:color w:val="000000"/>
        </w:rPr>
        <w:lastRenderedPageBreak/>
        <w:t>收尾练习：打造属于你的内心港湾</w:t>
      </w:r>
      <w:r w:rsidR="00BC4F10">
        <w:rPr>
          <w:rFonts w:hint="eastAsia"/>
          <w:bCs/>
          <w:color w:val="000000"/>
        </w:rPr>
        <w:t xml:space="preserve"> </w:t>
      </w:r>
      <w:r>
        <w:rPr>
          <w:rFonts w:hint="eastAsia"/>
          <w:bCs/>
          <w:color w:val="000000"/>
        </w:rPr>
        <w:t>190</w:t>
      </w:r>
    </w:p>
    <w:p w14:paraId="3D0189EA" w14:textId="77777777" w:rsidR="005D4873" w:rsidRDefault="00000000">
      <w:pPr>
        <w:jc w:val="center"/>
        <w:rPr>
          <w:bCs/>
          <w:color w:val="000000"/>
        </w:rPr>
      </w:pPr>
      <w:r>
        <w:rPr>
          <w:rFonts w:hint="eastAsia"/>
          <w:b/>
          <w:color w:val="000000"/>
        </w:rPr>
        <w:t>第四部分</w:t>
      </w:r>
      <w:r>
        <w:rPr>
          <w:rFonts w:hint="eastAsia"/>
          <w:b/>
          <w:color w:val="000000"/>
        </w:rPr>
        <w:t xml:space="preserve"> </w:t>
      </w:r>
      <w:r>
        <w:rPr>
          <w:rFonts w:hint="eastAsia"/>
          <w:b/>
          <w:color w:val="000000"/>
        </w:rPr>
        <w:t>不同生活场景下的挑战</w:t>
      </w:r>
    </w:p>
    <w:p w14:paraId="7F14B251" w14:textId="3EFB7279" w:rsidR="005D4873" w:rsidRDefault="00000000">
      <w:pPr>
        <w:jc w:val="center"/>
        <w:rPr>
          <w:bCs/>
          <w:color w:val="000000"/>
        </w:rPr>
      </w:pPr>
      <w:r>
        <w:rPr>
          <w:rFonts w:hint="eastAsia"/>
          <w:bCs/>
          <w:color w:val="000000"/>
        </w:rPr>
        <w:t>职场中的更年期困扰</w:t>
      </w:r>
      <w:r w:rsidR="00BC4F10">
        <w:rPr>
          <w:rFonts w:hint="eastAsia"/>
          <w:bCs/>
          <w:color w:val="000000"/>
        </w:rPr>
        <w:t xml:space="preserve"> </w:t>
      </w:r>
      <w:r>
        <w:rPr>
          <w:rFonts w:hint="eastAsia"/>
          <w:bCs/>
          <w:color w:val="000000"/>
        </w:rPr>
        <w:t>196</w:t>
      </w:r>
    </w:p>
    <w:p w14:paraId="5809C53C" w14:textId="317089DD" w:rsidR="005D4873" w:rsidRDefault="00000000">
      <w:pPr>
        <w:jc w:val="center"/>
        <w:rPr>
          <w:bCs/>
          <w:color w:val="000000"/>
        </w:rPr>
      </w:pPr>
      <w:r>
        <w:rPr>
          <w:rFonts w:hint="eastAsia"/>
          <w:bCs/>
          <w:color w:val="000000"/>
        </w:rPr>
        <w:t>家庭与亲密关系里的更年期变化</w:t>
      </w:r>
      <w:r w:rsidR="00BC4F10">
        <w:rPr>
          <w:rFonts w:hint="eastAsia"/>
          <w:bCs/>
          <w:color w:val="000000"/>
        </w:rPr>
        <w:t xml:space="preserve"> </w:t>
      </w:r>
      <w:r>
        <w:rPr>
          <w:rFonts w:hint="eastAsia"/>
          <w:bCs/>
          <w:color w:val="000000"/>
        </w:rPr>
        <w:t>201</w:t>
      </w:r>
    </w:p>
    <w:p w14:paraId="09E079B9" w14:textId="68328788" w:rsidR="005D4873" w:rsidRDefault="00000000">
      <w:pPr>
        <w:jc w:val="center"/>
        <w:rPr>
          <w:bCs/>
          <w:color w:val="000000"/>
        </w:rPr>
      </w:pPr>
      <w:r>
        <w:rPr>
          <w:rFonts w:hint="eastAsia"/>
          <w:bCs/>
          <w:color w:val="000000"/>
        </w:rPr>
        <w:t>更年期，一场自我成长的契机</w:t>
      </w:r>
      <w:r w:rsidR="00BC4F10">
        <w:rPr>
          <w:rFonts w:hint="eastAsia"/>
          <w:bCs/>
          <w:color w:val="000000"/>
        </w:rPr>
        <w:t xml:space="preserve"> </w:t>
      </w:r>
      <w:r>
        <w:rPr>
          <w:rFonts w:hint="eastAsia"/>
          <w:bCs/>
          <w:color w:val="000000"/>
        </w:rPr>
        <w:t>203</w:t>
      </w:r>
    </w:p>
    <w:p w14:paraId="03AA6968" w14:textId="3EAE691D" w:rsidR="005D4873" w:rsidRDefault="00000000">
      <w:pPr>
        <w:jc w:val="center"/>
        <w:rPr>
          <w:bCs/>
          <w:color w:val="000000"/>
        </w:rPr>
      </w:pPr>
      <w:r>
        <w:rPr>
          <w:rFonts w:hint="eastAsia"/>
          <w:bCs/>
          <w:color w:val="000000"/>
        </w:rPr>
        <w:t>致谢</w:t>
      </w:r>
      <w:r w:rsidR="00BC4F10">
        <w:rPr>
          <w:rFonts w:hint="eastAsia"/>
          <w:bCs/>
          <w:color w:val="000000"/>
        </w:rPr>
        <w:t xml:space="preserve"> </w:t>
      </w:r>
      <w:r>
        <w:rPr>
          <w:rFonts w:hint="eastAsia"/>
          <w:bCs/>
          <w:color w:val="000000"/>
        </w:rPr>
        <w:t>205</w:t>
      </w:r>
    </w:p>
    <w:p w14:paraId="3B9A5AED" w14:textId="5089408B" w:rsidR="005D4873" w:rsidRDefault="00000000">
      <w:pPr>
        <w:jc w:val="center"/>
        <w:rPr>
          <w:bCs/>
          <w:color w:val="000000"/>
        </w:rPr>
      </w:pPr>
      <w:r>
        <w:rPr>
          <w:rFonts w:hint="eastAsia"/>
          <w:bCs/>
          <w:color w:val="000000"/>
        </w:rPr>
        <w:t>附录</w:t>
      </w:r>
      <w:r w:rsidR="00BC4F10">
        <w:rPr>
          <w:rFonts w:hint="eastAsia"/>
          <w:bCs/>
          <w:color w:val="000000"/>
        </w:rPr>
        <w:t xml:space="preserve"> </w:t>
      </w:r>
      <w:r>
        <w:rPr>
          <w:rFonts w:hint="eastAsia"/>
          <w:bCs/>
          <w:color w:val="000000"/>
        </w:rPr>
        <w:t>207</w:t>
      </w:r>
    </w:p>
    <w:p w14:paraId="2B9F0D04" w14:textId="493547FF" w:rsidR="005D4873" w:rsidRDefault="00000000">
      <w:pPr>
        <w:jc w:val="center"/>
        <w:rPr>
          <w:bCs/>
          <w:color w:val="000000"/>
        </w:rPr>
      </w:pPr>
      <w:r>
        <w:rPr>
          <w:rFonts w:hint="eastAsia"/>
          <w:bCs/>
          <w:color w:val="000000"/>
        </w:rPr>
        <w:t>参考文献与资料来源</w:t>
      </w:r>
      <w:r w:rsidR="00BC4F10">
        <w:rPr>
          <w:rFonts w:hint="eastAsia"/>
          <w:bCs/>
          <w:color w:val="000000"/>
        </w:rPr>
        <w:t xml:space="preserve"> </w:t>
      </w:r>
      <w:r>
        <w:rPr>
          <w:rFonts w:hint="eastAsia"/>
          <w:bCs/>
          <w:color w:val="000000"/>
        </w:rPr>
        <w:t>213</w:t>
      </w:r>
    </w:p>
    <w:p w14:paraId="0FC320E8" w14:textId="77777777" w:rsidR="005D4873" w:rsidRDefault="005D4873">
      <w:pPr>
        <w:rPr>
          <w:b/>
          <w:color w:val="000000"/>
        </w:rPr>
      </w:pPr>
    </w:p>
    <w:p w14:paraId="4BD21E93" w14:textId="77777777" w:rsidR="005D4873" w:rsidRDefault="005D4873">
      <w:pPr>
        <w:rPr>
          <w:b/>
          <w:color w:val="000000"/>
        </w:rPr>
      </w:pPr>
    </w:p>
    <w:p w14:paraId="56EBD361" w14:textId="77777777" w:rsidR="005D4873" w:rsidRDefault="00000000">
      <w:pPr>
        <w:shd w:val="clear" w:color="auto" w:fill="FFFFFF"/>
        <w:rPr>
          <w:color w:val="000000"/>
          <w:szCs w:val="21"/>
        </w:rPr>
      </w:pPr>
      <w:bookmarkStart w:id="0" w:name="OLE_LINK43"/>
      <w:bookmarkStart w:id="1" w:name="OLE_LINK38"/>
      <w:r>
        <w:rPr>
          <w:b/>
          <w:bCs/>
          <w:color w:val="000000"/>
          <w:szCs w:val="21"/>
        </w:rPr>
        <w:t>感谢您的阅读！</w:t>
      </w:r>
    </w:p>
    <w:p w14:paraId="3019123F" w14:textId="77777777" w:rsidR="005D4873" w:rsidRDefault="00000000">
      <w:pPr>
        <w:rPr>
          <w:rFonts w:eastAsia="华文中宋"/>
          <w:b/>
          <w:color w:val="000000"/>
          <w:szCs w:val="21"/>
        </w:rPr>
      </w:pPr>
      <w:r>
        <w:rPr>
          <w:b/>
          <w:color w:val="000000"/>
          <w:szCs w:val="21"/>
        </w:rPr>
        <w:t>请将反馈信息发至：</w:t>
      </w:r>
      <w:r>
        <w:rPr>
          <w:rFonts w:eastAsia="华文中宋"/>
          <w:b/>
          <w:color w:val="000000"/>
          <w:szCs w:val="21"/>
        </w:rPr>
        <w:t>版权负责人</w:t>
      </w:r>
    </w:p>
    <w:p w14:paraId="4CDDC4D7" w14:textId="77777777" w:rsidR="005D4873" w:rsidRDefault="00000000">
      <w:pPr>
        <w:rPr>
          <w:b/>
          <w:color w:val="000000"/>
          <w:szCs w:val="21"/>
        </w:rPr>
      </w:pPr>
      <w:r>
        <w:rPr>
          <w:b/>
          <w:color w:val="000000"/>
          <w:szCs w:val="21"/>
        </w:rPr>
        <w:t>Email</w:t>
      </w:r>
      <w:r>
        <w:rPr>
          <w:color w:val="000000"/>
          <w:szCs w:val="21"/>
        </w:rPr>
        <w:t>：</w:t>
      </w:r>
      <w:hyperlink r:id="rId8" w:history="1">
        <w:r w:rsidR="005D4873">
          <w:rPr>
            <w:rStyle w:val="ab"/>
            <w:b/>
            <w:szCs w:val="21"/>
          </w:rPr>
          <w:t>Rights@nurnberg.com.cn</w:t>
        </w:r>
      </w:hyperlink>
    </w:p>
    <w:p w14:paraId="72D550A8" w14:textId="77777777" w:rsidR="005D4873"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7C843417" w14:textId="77777777" w:rsidR="005D4873"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76CF4852" w14:textId="77777777" w:rsidR="005D4873"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09165646" w14:textId="77777777" w:rsidR="005D4873" w:rsidRDefault="00000000">
      <w:pPr>
        <w:rPr>
          <w:rStyle w:val="ab"/>
          <w:szCs w:val="21"/>
        </w:rPr>
      </w:pPr>
      <w:r>
        <w:rPr>
          <w:color w:val="000000"/>
          <w:szCs w:val="21"/>
        </w:rPr>
        <w:t>公司网址：</w:t>
      </w:r>
      <w:hyperlink r:id="rId9" w:history="1">
        <w:r w:rsidR="005D4873">
          <w:rPr>
            <w:rStyle w:val="ab"/>
            <w:szCs w:val="21"/>
          </w:rPr>
          <w:t>http://www.nurnberg.com.cn</w:t>
        </w:r>
      </w:hyperlink>
    </w:p>
    <w:p w14:paraId="38F85EDF" w14:textId="77777777" w:rsidR="005D4873" w:rsidRDefault="00000000">
      <w:pPr>
        <w:rPr>
          <w:color w:val="000000"/>
          <w:szCs w:val="21"/>
        </w:rPr>
      </w:pPr>
      <w:r>
        <w:rPr>
          <w:color w:val="000000"/>
          <w:szCs w:val="21"/>
        </w:rPr>
        <w:t>书目下载：</w:t>
      </w:r>
      <w:hyperlink r:id="rId10" w:history="1">
        <w:r w:rsidR="005D4873">
          <w:rPr>
            <w:rStyle w:val="ab"/>
            <w:szCs w:val="21"/>
          </w:rPr>
          <w:t>http://www.nurnberg.com.cn/booklist_zh/list.aspx</w:t>
        </w:r>
      </w:hyperlink>
    </w:p>
    <w:p w14:paraId="2B5C67A1" w14:textId="77777777" w:rsidR="005D4873" w:rsidRDefault="00000000">
      <w:pPr>
        <w:rPr>
          <w:color w:val="000000"/>
          <w:szCs w:val="21"/>
        </w:rPr>
      </w:pPr>
      <w:r>
        <w:rPr>
          <w:color w:val="000000"/>
          <w:szCs w:val="21"/>
        </w:rPr>
        <w:t>书讯浏览：</w:t>
      </w:r>
      <w:hyperlink r:id="rId11" w:history="1">
        <w:r w:rsidR="005D4873">
          <w:rPr>
            <w:rStyle w:val="ab"/>
            <w:szCs w:val="21"/>
          </w:rPr>
          <w:t>http://www.nurnberg.com.cn/book/book.aspx</w:t>
        </w:r>
      </w:hyperlink>
    </w:p>
    <w:p w14:paraId="1300646E" w14:textId="77777777" w:rsidR="005D4873" w:rsidRDefault="00000000">
      <w:pPr>
        <w:rPr>
          <w:color w:val="000000"/>
          <w:szCs w:val="21"/>
        </w:rPr>
      </w:pPr>
      <w:r>
        <w:rPr>
          <w:color w:val="000000"/>
          <w:szCs w:val="21"/>
        </w:rPr>
        <w:t>视频推荐：</w:t>
      </w:r>
      <w:hyperlink r:id="rId12" w:history="1">
        <w:r w:rsidR="005D4873">
          <w:rPr>
            <w:rStyle w:val="ab"/>
            <w:szCs w:val="21"/>
          </w:rPr>
          <w:t>http://www.nurnberg.com.cn/video/video.aspx</w:t>
        </w:r>
      </w:hyperlink>
    </w:p>
    <w:p w14:paraId="11199ABE" w14:textId="77777777" w:rsidR="005D4873" w:rsidRDefault="00000000">
      <w:pPr>
        <w:rPr>
          <w:rStyle w:val="ab"/>
          <w:szCs w:val="21"/>
        </w:rPr>
      </w:pPr>
      <w:r>
        <w:rPr>
          <w:color w:val="000000"/>
          <w:szCs w:val="21"/>
        </w:rPr>
        <w:t>豆瓣小站：</w:t>
      </w:r>
      <w:hyperlink r:id="rId13" w:history="1">
        <w:r w:rsidR="005D4873">
          <w:rPr>
            <w:rStyle w:val="ab"/>
            <w:szCs w:val="21"/>
          </w:rPr>
          <w:t>http://site.douban.com/110577/</w:t>
        </w:r>
      </w:hyperlink>
    </w:p>
    <w:p w14:paraId="1E522924" w14:textId="77777777" w:rsidR="005D4873" w:rsidRDefault="00000000">
      <w:pPr>
        <w:rPr>
          <w:color w:val="000000"/>
          <w:shd w:val="clear" w:color="auto" w:fill="FFFFFF"/>
        </w:rPr>
      </w:pPr>
      <w:r>
        <w:rPr>
          <w:color w:val="000000"/>
          <w:shd w:val="clear" w:color="auto" w:fill="FFFFFF"/>
        </w:rPr>
        <w:t>新浪微博</w:t>
      </w:r>
      <w:r>
        <w:rPr>
          <w:bCs/>
          <w:color w:val="000000"/>
          <w:shd w:val="clear" w:color="auto" w:fill="FFFFFF"/>
        </w:rPr>
        <w:t>：</w:t>
      </w:r>
      <w:hyperlink r:id="rId14" w:history="1">
        <w:r w:rsidR="005D4873">
          <w:rPr>
            <w:color w:val="0000FF"/>
            <w:u w:val="single"/>
            <w:shd w:val="clear" w:color="auto" w:fill="FFFFFF"/>
          </w:rPr>
          <w:t>安德鲁纳伯格公司的微博</w:t>
        </w:r>
        <w:r w:rsidR="005D4873">
          <w:rPr>
            <w:color w:val="0000FF"/>
            <w:u w:val="single"/>
            <w:shd w:val="clear" w:color="auto" w:fill="FFFFFF"/>
          </w:rPr>
          <w:t>_</w:t>
        </w:r>
        <w:r w:rsidR="005D4873">
          <w:rPr>
            <w:color w:val="0000FF"/>
            <w:u w:val="single"/>
            <w:shd w:val="clear" w:color="auto" w:fill="FFFFFF"/>
          </w:rPr>
          <w:t>微博</w:t>
        </w:r>
        <w:r w:rsidR="005D4873">
          <w:rPr>
            <w:color w:val="0000FF"/>
            <w:u w:val="single"/>
            <w:shd w:val="clear" w:color="auto" w:fill="FFFFFF"/>
          </w:rPr>
          <w:t> (weibo.com)</w:t>
        </w:r>
      </w:hyperlink>
    </w:p>
    <w:p w14:paraId="510113CF" w14:textId="77777777" w:rsidR="005D4873"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3161BBD9" w14:textId="77777777" w:rsidR="005D4873" w:rsidRDefault="00000000">
      <w:pPr>
        <w:ind w:right="420"/>
        <w:rPr>
          <w:rFonts w:eastAsia="Gungsuh"/>
          <w:color w:val="000000"/>
          <w:kern w:val="0"/>
          <w:szCs w:val="21"/>
        </w:rPr>
      </w:pPr>
      <w:r>
        <w:rPr>
          <w:bCs/>
          <w:noProof/>
          <w:szCs w:val="21"/>
        </w:rPr>
        <w:drawing>
          <wp:inline distT="0" distB="0" distL="114300" distR="114300" wp14:anchorId="67736A5D" wp14:editId="51C4646D">
            <wp:extent cx="1200150" cy="1300480"/>
            <wp:effectExtent l="0" t="0" r="6350" b="7620"/>
            <wp:docPr id="3"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安德鲁微信号二维码"/>
                    <pic:cNvPicPr>
                      <a:picLocks noChangeAspect="1"/>
                    </pic:cNvPicPr>
                  </pic:nvPicPr>
                  <pic:blipFill>
                    <a:blip r:embed="rId15"/>
                    <a:stretch>
                      <a:fillRect/>
                    </a:stretch>
                  </pic:blipFill>
                  <pic:spPr>
                    <a:xfrm>
                      <a:off x="0" y="0"/>
                      <a:ext cx="1200150" cy="1300480"/>
                    </a:xfrm>
                    <a:prstGeom prst="rect">
                      <a:avLst/>
                    </a:prstGeom>
                    <a:noFill/>
                    <a:ln>
                      <a:noFill/>
                    </a:ln>
                  </pic:spPr>
                </pic:pic>
              </a:graphicData>
            </a:graphic>
          </wp:inline>
        </w:drawing>
      </w:r>
    </w:p>
    <w:p w14:paraId="0D7050E5" w14:textId="77777777" w:rsidR="005D4873" w:rsidRDefault="005D4873">
      <w:pPr>
        <w:ind w:right="420"/>
        <w:rPr>
          <w:rFonts w:eastAsia="Gungsuh"/>
          <w:color w:val="000000"/>
          <w:kern w:val="0"/>
          <w:szCs w:val="21"/>
        </w:rPr>
      </w:pPr>
    </w:p>
    <w:sectPr w:rsidR="005D4873">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AC78" w14:textId="77777777" w:rsidR="00692486" w:rsidRDefault="00692486">
      <w:r>
        <w:separator/>
      </w:r>
    </w:p>
  </w:endnote>
  <w:endnote w:type="continuationSeparator" w:id="0">
    <w:p w14:paraId="23B1CA71" w14:textId="77777777" w:rsidR="00692486" w:rsidRDefault="0069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8CDF" w14:textId="77777777" w:rsidR="005D4873" w:rsidRDefault="005D4873">
    <w:pPr>
      <w:pBdr>
        <w:bottom w:val="single" w:sz="6" w:space="1" w:color="auto"/>
      </w:pBdr>
      <w:jc w:val="center"/>
      <w:rPr>
        <w:rFonts w:ascii="方正姚体" w:eastAsia="方正姚体"/>
        <w:sz w:val="18"/>
      </w:rPr>
    </w:pPr>
  </w:p>
  <w:p w14:paraId="2E54409F" w14:textId="77777777" w:rsidR="005D4873"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713FE608" w14:textId="77777777" w:rsidR="005D4873"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3B68ABAE" w14:textId="77777777" w:rsidR="005D4873"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5D4873">
        <w:rPr>
          <w:rStyle w:val="ab"/>
          <w:rFonts w:ascii="方正姚体" w:eastAsia="方正姚体" w:hAnsi="华文仿宋" w:hint="eastAsia"/>
          <w:sz w:val="18"/>
          <w:szCs w:val="18"/>
        </w:rPr>
        <w:t>www.nurnberg.com.cn</w:t>
      </w:r>
    </w:hyperlink>
  </w:p>
  <w:p w14:paraId="398F05E8" w14:textId="77777777" w:rsidR="005D4873" w:rsidRDefault="005D4873">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056B" w14:textId="77777777" w:rsidR="00692486" w:rsidRDefault="00692486">
      <w:r>
        <w:separator/>
      </w:r>
    </w:p>
  </w:footnote>
  <w:footnote w:type="continuationSeparator" w:id="0">
    <w:p w14:paraId="7E5C91EE" w14:textId="77777777" w:rsidR="00692486" w:rsidRDefault="00692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857F" w14:textId="77777777" w:rsidR="005D4873" w:rsidRDefault="00000000">
    <w:pPr>
      <w:jc w:val="right"/>
      <w:rPr>
        <w:rFonts w:eastAsia="黑体"/>
        <w:b/>
        <w:bCs/>
      </w:rPr>
    </w:pPr>
    <w:r>
      <w:rPr>
        <w:noProof/>
      </w:rPr>
      <w:drawing>
        <wp:anchor distT="0" distB="0" distL="114300" distR="114300" simplePos="0" relativeHeight="251659264" behindDoc="0" locked="0" layoutInCell="1" allowOverlap="1" wp14:anchorId="33A7EF3A" wp14:editId="4C91640E">
          <wp:simplePos x="0" y="0"/>
          <wp:positionH relativeFrom="column">
            <wp:posOffset>0</wp:posOffset>
          </wp:positionH>
          <wp:positionV relativeFrom="paragraph">
            <wp:posOffset>-108585</wp:posOffset>
          </wp:positionV>
          <wp:extent cx="472440" cy="436245"/>
          <wp:effectExtent l="0" t="0" r="10160" b="8255"/>
          <wp:wrapSquare wrapText="bothSides"/>
          <wp:docPr id="4"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新北京黑色）"/>
                  <pic:cNvPicPr>
                    <a:picLocks noChangeAspect="1"/>
                  </pic:cNvPicPr>
                </pic:nvPicPr>
                <pic:blipFill>
                  <a:blip r:embed="rId1"/>
                  <a:stretch>
                    <a:fillRect/>
                  </a:stretch>
                </pic:blipFill>
                <pic:spPr>
                  <a:xfrm>
                    <a:off x="0" y="0"/>
                    <a:ext cx="472440" cy="436245"/>
                  </a:xfrm>
                  <a:prstGeom prst="rect">
                    <a:avLst/>
                  </a:prstGeom>
                  <a:noFill/>
                  <a:ln>
                    <a:noFill/>
                  </a:ln>
                </pic:spPr>
              </pic:pic>
            </a:graphicData>
          </a:graphic>
        </wp:anchor>
      </w:drawing>
    </w:r>
  </w:p>
  <w:p w14:paraId="554905F1" w14:textId="77777777" w:rsidR="005D4873"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474A77B8"/>
    <w:rsid w:val="00002FAE"/>
    <w:rsid w:val="00005533"/>
    <w:rsid w:val="0000741F"/>
    <w:rsid w:val="00013D7A"/>
    <w:rsid w:val="00014408"/>
    <w:rsid w:val="00016CCD"/>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3AF"/>
    <w:rsid w:val="000B4D73"/>
    <w:rsid w:val="000C0951"/>
    <w:rsid w:val="000C18AC"/>
    <w:rsid w:val="000D0A7C"/>
    <w:rsid w:val="000D293D"/>
    <w:rsid w:val="000D34C3"/>
    <w:rsid w:val="000D3D3A"/>
    <w:rsid w:val="000D5F8D"/>
    <w:rsid w:val="000D7EAA"/>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110"/>
    <w:rsid w:val="00310AD2"/>
    <w:rsid w:val="00312D3B"/>
    <w:rsid w:val="00314D8C"/>
    <w:rsid w:val="003161ED"/>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20BC"/>
    <w:rsid w:val="004A52FF"/>
    <w:rsid w:val="004B4E6A"/>
    <w:rsid w:val="004C4664"/>
    <w:rsid w:val="004D1C5D"/>
    <w:rsid w:val="004D5ADA"/>
    <w:rsid w:val="004F6FDA"/>
    <w:rsid w:val="0050133A"/>
    <w:rsid w:val="00507886"/>
    <w:rsid w:val="00510E3A"/>
    <w:rsid w:val="00512B81"/>
    <w:rsid w:val="00514D80"/>
    <w:rsid w:val="00516879"/>
    <w:rsid w:val="00527595"/>
    <w:rsid w:val="00531E34"/>
    <w:rsid w:val="005412A1"/>
    <w:rsid w:val="00542854"/>
    <w:rsid w:val="0054434C"/>
    <w:rsid w:val="005508BD"/>
    <w:rsid w:val="00553CE6"/>
    <w:rsid w:val="00554EB4"/>
    <w:rsid w:val="00564FD9"/>
    <w:rsid w:val="00587F08"/>
    <w:rsid w:val="005B2CF5"/>
    <w:rsid w:val="005B444D"/>
    <w:rsid w:val="005C244E"/>
    <w:rsid w:val="005C27DC"/>
    <w:rsid w:val="005D167F"/>
    <w:rsid w:val="005D3FD9"/>
    <w:rsid w:val="005D4873"/>
    <w:rsid w:val="005D743E"/>
    <w:rsid w:val="005E31E5"/>
    <w:rsid w:val="005E6274"/>
    <w:rsid w:val="005E6B90"/>
    <w:rsid w:val="005F2EC6"/>
    <w:rsid w:val="005F4D4D"/>
    <w:rsid w:val="005F5420"/>
    <w:rsid w:val="00611954"/>
    <w:rsid w:val="00616A0F"/>
    <w:rsid w:val="006176AA"/>
    <w:rsid w:val="00627DBB"/>
    <w:rsid w:val="00632D73"/>
    <w:rsid w:val="00655FA9"/>
    <w:rsid w:val="006656BA"/>
    <w:rsid w:val="00667C85"/>
    <w:rsid w:val="00680EFB"/>
    <w:rsid w:val="006851A5"/>
    <w:rsid w:val="00692486"/>
    <w:rsid w:val="006B6CAB"/>
    <w:rsid w:val="006D37ED"/>
    <w:rsid w:val="006E2E2E"/>
    <w:rsid w:val="007078E0"/>
    <w:rsid w:val="00710661"/>
    <w:rsid w:val="00715F9D"/>
    <w:rsid w:val="007419C0"/>
    <w:rsid w:val="00747520"/>
    <w:rsid w:val="0075196D"/>
    <w:rsid w:val="00770E1A"/>
    <w:rsid w:val="007740C7"/>
    <w:rsid w:val="00792AB2"/>
    <w:rsid w:val="007962CA"/>
    <w:rsid w:val="007A2E2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E6DFC"/>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872B3"/>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4F10"/>
    <w:rsid w:val="00BC558C"/>
    <w:rsid w:val="00BD57A4"/>
    <w:rsid w:val="00BE6763"/>
    <w:rsid w:val="00BF20A3"/>
    <w:rsid w:val="00BF237B"/>
    <w:rsid w:val="00BF39E0"/>
    <w:rsid w:val="00BF523C"/>
    <w:rsid w:val="00C01700"/>
    <w:rsid w:val="00C061D1"/>
    <w:rsid w:val="00C077A6"/>
    <w:rsid w:val="00C117A9"/>
    <w:rsid w:val="00C1399B"/>
    <w:rsid w:val="00C16D2E"/>
    <w:rsid w:val="00C308BC"/>
    <w:rsid w:val="00C40DC8"/>
    <w:rsid w:val="00C60B95"/>
    <w:rsid w:val="00C66A9F"/>
    <w:rsid w:val="00C71DBF"/>
    <w:rsid w:val="00C835AD"/>
    <w:rsid w:val="00C9021F"/>
    <w:rsid w:val="00CA1DDF"/>
    <w:rsid w:val="00CB6027"/>
    <w:rsid w:val="00CC69DA"/>
    <w:rsid w:val="00CD3036"/>
    <w:rsid w:val="00CD409A"/>
    <w:rsid w:val="00CD5299"/>
    <w:rsid w:val="00D046F6"/>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4F9D"/>
    <w:rsid w:val="00D762D4"/>
    <w:rsid w:val="00D76715"/>
    <w:rsid w:val="00DB3297"/>
    <w:rsid w:val="00DB7D8F"/>
    <w:rsid w:val="00DC214F"/>
    <w:rsid w:val="00DF0BB7"/>
    <w:rsid w:val="00DF5050"/>
    <w:rsid w:val="00E00CC0"/>
    <w:rsid w:val="00E131DB"/>
    <w:rsid w:val="00E132E9"/>
    <w:rsid w:val="00E15659"/>
    <w:rsid w:val="00E43598"/>
    <w:rsid w:val="00E509A5"/>
    <w:rsid w:val="00E51146"/>
    <w:rsid w:val="00E54E5E"/>
    <w:rsid w:val="00E557C1"/>
    <w:rsid w:val="00E65115"/>
    <w:rsid w:val="00E677DF"/>
    <w:rsid w:val="00E71A35"/>
    <w:rsid w:val="00E71B9D"/>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9556D"/>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74A77B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05B5EA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0D4009"/>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8EFC0A4"/>
  <w15:docId w15:val="{E4FE37B5-F633-42D0-A2C0-50D98C00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010\AppData\Roaming\kingsoft\office6\templates\wps\zh_CN\&#26032;%20&#20070;%20&#25512;%20&#3361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新 书 推 荐.dot</Template>
  <TotalTime>141</TotalTime>
  <Pages>3</Pages>
  <Words>948</Words>
  <Characters>1291</Characters>
  <Application>Microsoft Office Word</Application>
  <DocSecurity>0</DocSecurity>
  <Lines>80</Lines>
  <Paragraphs>82</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微信用户</dc:creator>
  <cp:lastModifiedBy>博涵 张</cp:lastModifiedBy>
  <cp:revision>12</cp:revision>
  <dcterms:created xsi:type="dcterms:W3CDTF">2026-08-18T05:15:00Z</dcterms:created>
  <dcterms:modified xsi:type="dcterms:W3CDTF">2026-08-20T08:18:00Z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11F591F03522411AACCD6E8C10BBB8FE_11</vt:lpwstr>
  </property>
  <property fmtid="{D5CDD505-2E9C-101B-9397-08002B2CF9AE}" pid="4" name="KSOTemplateDocerSaveRecord">
    <vt:lpwstr>eyJoZGlkIjoiOWZlOGU4MjRhYjNhZTg3ZTVhZWMyZWY2YmIzMTRhYTYiLCJ1c2VySWQiOiIxMjMwMDE0MzI3In0=</vt:lpwstr>
  </property>
</Properties>
</file>