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F3BDD" w14:textId="77777777" w:rsidR="00E94906" w:rsidRDefault="00E94906">
      <w:pPr>
        <w:jc w:val="center"/>
        <w:rPr>
          <w:b/>
          <w:bCs/>
          <w:color w:val="000000"/>
          <w:sz w:val="18"/>
          <w:szCs w:val="18"/>
          <w:shd w:val="pct10" w:color="auto" w:fill="FFFFFF"/>
        </w:rPr>
      </w:pPr>
    </w:p>
    <w:p w14:paraId="2C7875D0"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244C6EF3" w14:textId="77777777" w:rsidR="00E94906" w:rsidRDefault="00E94906">
      <w:pPr>
        <w:tabs>
          <w:tab w:val="left" w:pos="341"/>
          <w:tab w:val="left" w:pos="5235"/>
        </w:tabs>
        <w:jc w:val="left"/>
        <w:rPr>
          <w:b/>
          <w:bCs/>
          <w:color w:val="000000"/>
          <w:szCs w:val="18"/>
        </w:rPr>
      </w:pPr>
    </w:p>
    <w:p w14:paraId="23493792" w14:textId="59F24985" w:rsidR="00E94906" w:rsidRDefault="00E94906">
      <w:pPr>
        <w:rPr>
          <w:b/>
          <w:color w:val="000000"/>
          <w:szCs w:val="21"/>
        </w:rPr>
      </w:pPr>
    </w:p>
    <w:p w14:paraId="4AE5A6F8" w14:textId="3EFB4DC1" w:rsidR="004209F2" w:rsidRPr="004209F2" w:rsidRDefault="007213AF" w:rsidP="004209F2">
      <w:pPr>
        <w:rPr>
          <w:b/>
          <w:szCs w:val="21"/>
        </w:rPr>
      </w:pPr>
      <w:r>
        <w:rPr>
          <w:noProof/>
        </w:rPr>
        <w:drawing>
          <wp:anchor distT="0" distB="0" distL="114300" distR="114300" simplePos="0" relativeHeight="251659264" behindDoc="0" locked="0" layoutInCell="1" allowOverlap="1" wp14:anchorId="4F2C94BE" wp14:editId="3CA9C790">
            <wp:simplePos x="0" y="0"/>
            <wp:positionH relativeFrom="margin">
              <wp:align>right</wp:align>
            </wp:positionH>
            <wp:positionV relativeFrom="paragraph">
              <wp:posOffset>1905</wp:posOffset>
            </wp:positionV>
            <wp:extent cx="1271905" cy="1920240"/>
            <wp:effectExtent l="0" t="0" r="4445" b="3810"/>
            <wp:wrapSquare wrapText="bothSides"/>
            <wp:docPr id="4" name="图片 4" descr="C:\Users\info\AppData\Roaming\Foxmail7\Temp-1792-20260820143349\Attach\image001(08-10-1(08-20-14-5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AppData\Roaming\Foxmail7\Temp-1792-20260820143349\Attach\image001(08-10-1(08-20-14-51-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1905"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Pr="007213AF">
        <w:rPr>
          <w:rFonts w:hint="eastAsia"/>
          <w:b/>
          <w:szCs w:val="21"/>
        </w:rPr>
        <w:t>先死后生</w:t>
      </w:r>
      <w:r w:rsidR="004209F2" w:rsidRPr="004209F2">
        <w:rPr>
          <w:b/>
          <w:szCs w:val="21"/>
        </w:rPr>
        <w:t>》</w:t>
      </w:r>
    </w:p>
    <w:p w14:paraId="67434425" w14:textId="5390043D" w:rsidR="004209F2" w:rsidRPr="004209F2" w:rsidRDefault="004209F2" w:rsidP="004209F2">
      <w:pPr>
        <w:rPr>
          <w:b/>
          <w:szCs w:val="21"/>
        </w:rPr>
      </w:pPr>
      <w:r w:rsidRPr="004209F2">
        <w:rPr>
          <w:b/>
          <w:szCs w:val="21"/>
        </w:rPr>
        <w:t>英文书名：</w:t>
      </w:r>
      <w:r w:rsidR="007213AF" w:rsidRPr="007213AF">
        <w:rPr>
          <w:b/>
          <w:szCs w:val="21"/>
        </w:rPr>
        <w:t>DEAD FIRST</w:t>
      </w:r>
    </w:p>
    <w:p w14:paraId="1A9A274B" w14:textId="0D274C55"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7213AF" w:rsidRPr="007213AF">
        <w:rPr>
          <w:b/>
          <w:color w:val="000000"/>
          <w:szCs w:val="21"/>
        </w:rPr>
        <w:t>Johnny Compton</w:t>
      </w:r>
    </w:p>
    <w:p w14:paraId="26E238A5" w14:textId="57B03719"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7213AF" w:rsidRPr="007213AF">
        <w:rPr>
          <w:b/>
          <w:color w:val="000000"/>
          <w:szCs w:val="21"/>
        </w:rPr>
        <w:t>Penguin/Putnam</w:t>
      </w:r>
    </w:p>
    <w:p w14:paraId="7C9D808D" w14:textId="79D4D91B" w:rsidR="00AC35A9" w:rsidRDefault="004209F2" w:rsidP="004209F2">
      <w:pPr>
        <w:rPr>
          <w:b/>
          <w:color w:val="000000"/>
          <w:szCs w:val="21"/>
        </w:rPr>
      </w:pPr>
      <w:r w:rsidRPr="004209F2">
        <w:rPr>
          <w:b/>
          <w:color w:val="000000"/>
          <w:szCs w:val="21"/>
        </w:rPr>
        <w:t>代理公司：</w:t>
      </w:r>
      <w:r w:rsidR="00AC35A9">
        <w:rPr>
          <w:b/>
          <w:color w:val="000000"/>
          <w:szCs w:val="21"/>
        </w:rPr>
        <w:t>ANA/</w:t>
      </w:r>
      <w:r w:rsidR="00D82C62">
        <w:rPr>
          <w:b/>
          <w:color w:val="000000"/>
          <w:szCs w:val="21"/>
        </w:rPr>
        <w:t xml:space="preserve"> </w:t>
      </w:r>
      <w:r w:rsidR="00AC35A9">
        <w:rPr>
          <w:b/>
          <w:color w:val="000000"/>
          <w:szCs w:val="21"/>
        </w:rPr>
        <w:t>Jessica</w:t>
      </w:r>
    </w:p>
    <w:p w14:paraId="5E068FEC" w14:textId="0F06CF24"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7213AF">
        <w:rPr>
          <w:rFonts w:hint="eastAsia"/>
          <w:b/>
          <w:color w:val="000000"/>
          <w:szCs w:val="21"/>
        </w:rPr>
        <w:t>3</w:t>
      </w:r>
      <w:r w:rsidR="007213AF">
        <w:rPr>
          <w:b/>
          <w:color w:val="000000"/>
          <w:szCs w:val="21"/>
        </w:rPr>
        <w:t>36</w:t>
      </w:r>
      <w:r>
        <w:rPr>
          <w:b/>
          <w:color w:val="000000"/>
          <w:szCs w:val="21"/>
        </w:rPr>
        <w:t>页</w:t>
      </w:r>
    </w:p>
    <w:p w14:paraId="275494F2" w14:textId="77777777" w:rsidR="007213AF" w:rsidRDefault="004209F2" w:rsidP="004209F2">
      <w:pPr>
        <w:rPr>
          <w:b/>
          <w:color w:val="000000"/>
          <w:szCs w:val="21"/>
        </w:rPr>
      </w:pPr>
      <w:r w:rsidRPr="004209F2">
        <w:rPr>
          <w:b/>
          <w:color w:val="000000"/>
          <w:szCs w:val="21"/>
        </w:rPr>
        <w:t>出版时间：</w:t>
      </w:r>
      <w:r w:rsidR="007213AF" w:rsidRPr="007213AF">
        <w:rPr>
          <w:rFonts w:hint="eastAsia"/>
          <w:b/>
          <w:color w:val="000000"/>
          <w:szCs w:val="21"/>
        </w:rPr>
        <w:t>2026</w:t>
      </w:r>
      <w:r w:rsidR="007213AF" w:rsidRPr="007213AF">
        <w:rPr>
          <w:rFonts w:hint="eastAsia"/>
          <w:b/>
          <w:color w:val="000000"/>
          <w:szCs w:val="21"/>
        </w:rPr>
        <w:t>年</w:t>
      </w:r>
      <w:r w:rsidR="007213AF" w:rsidRPr="007213AF">
        <w:rPr>
          <w:rFonts w:hint="eastAsia"/>
          <w:b/>
          <w:color w:val="000000"/>
          <w:szCs w:val="21"/>
        </w:rPr>
        <w:t>2</w:t>
      </w:r>
      <w:r w:rsidR="007213AF" w:rsidRPr="007213AF">
        <w:rPr>
          <w:rFonts w:hint="eastAsia"/>
          <w:b/>
          <w:color w:val="000000"/>
          <w:szCs w:val="21"/>
        </w:rPr>
        <w:t>月</w:t>
      </w:r>
    </w:p>
    <w:p w14:paraId="02391C2B" w14:textId="72E2CB1F" w:rsidR="004209F2" w:rsidRPr="004209F2" w:rsidRDefault="004209F2" w:rsidP="004209F2">
      <w:pPr>
        <w:rPr>
          <w:b/>
          <w:color w:val="000000"/>
          <w:szCs w:val="21"/>
        </w:rPr>
      </w:pPr>
      <w:r w:rsidRPr="004209F2">
        <w:rPr>
          <w:b/>
          <w:color w:val="000000"/>
          <w:szCs w:val="21"/>
        </w:rPr>
        <w:t>代理地区：中国大陆、台湾</w:t>
      </w:r>
    </w:p>
    <w:p w14:paraId="63FA5D29" w14:textId="77777777" w:rsidR="004209F2" w:rsidRPr="004209F2" w:rsidRDefault="004209F2" w:rsidP="004209F2">
      <w:pPr>
        <w:rPr>
          <w:b/>
          <w:color w:val="000000"/>
          <w:szCs w:val="21"/>
        </w:rPr>
      </w:pPr>
      <w:r w:rsidRPr="004209F2">
        <w:rPr>
          <w:b/>
          <w:color w:val="000000"/>
          <w:szCs w:val="21"/>
        </w:rPr>
        <w:t>审读资料：电子稿</w:t>
      </w:r>
    </w:p>
    <w:p w14:paraId="16D4C8F0" w14:textId="47B80AF5"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7213AF" w:rsidRPr="007213AF">
        <w:rPr>
          <w:rFonts w:hint="eastAsia"/>
          <w:b/>
          <w:color w:val="000000"/>
          <w:szCs w:val="21"/>
        </w:rPr>
        <w:t>惊悚悬疑</w:t>
      </w:r>
    </w:p>
    <w:p w14:paraId="5FC0145F" w14:textId="66F06501" w:rsidR="007213AF" w:rsidRPr="007213AF" w:rsidRDefault="007213AF" w:rsidP="007213AF">
      <w:pPr>
        <w:rPr>
          <w:b/>
          <w:bCs/>
          <w:color w:val="FF0000"/>
          <w:szCs w:val="21"/>
        </w:rPr>
      </w:pPr>
      <w:r w:rsidRPr="007213AF">
        <w:rPr>
          <w:b/>
          <w:bCs/>
          <w:color w:val="FF0000"/>
          <w:szCs w:val="21"/>
        </w:rPr>
        <w:t>Best Sellers Rank:</w:t>
      </w:r>
    </w:p>
    <w:p w14:paraId="7C2D5DE6" w14:textId="66DA7CBE" w:rsidR="004209F2" w:rsidRPr="007213AF" w:rsidRDefault="007213AF" w:rsidP="007213AF">
      <w:pPr>
        <w:rPr>
          <w:b/>
          <w:bCs/>
          <w:color w:val="FF0000"/>
          <w:szCs w:val="21"/>
        </w:rPr>
      </w:pPr>
      <w:r w:rsidRPr="007213AF">
        <w:rPr>
          <w:b/>
          <w:bCs/>
          <w:color w:val="FF0000"/>
          <w:szCs w:val="21"/>
        </w:rPr>
        <w:t>#343 in Ghost Thrillers</w:t>
      </w:r>
    </w:p>
    <w:p w14:paraId="73784207" w14:textId="45C0ED65" w:rsidR="004209F2" w:rsidRPr="00341C36" w:rsidRDefault="00341C36" w:rsidP="004209F2">
      <w:pPr>
        <w:rPr>
          <w:b/>
          <w:bCs/>
          <w:color w:val="FF0000"/>
          <w:szCs w:val="21"/>
        </w:rPr>
      </w:pPr>
      <w:r w:rsidRPr="00341C36">
        <w:rPr>
          <w:b/>
          <w:bCs/>
          <w:color w:val="FF0000"/>
          <w:szCs w:val="21"/>
        </w:rPr>
        <w:t>本书目前已进入影视开发阶段，</w:t>
      </w:r>
      <w:r w:rsidRPr="00341C36">
        <w:rPr>
          <w:rFonts w:hint="eastAsia"/>
          <w:b/>
          <w:bCs/>
          <w:color w:val="FF0000"/>
          <w:szCs w:val="21"/>
        </w:rPr>
        <w:t>《白莲花度假村》（</w:t>
      </w:r>
      <w:r w:rsidRPr="00177BB4">
        <w:rPr>
          <w:b/>
          <w:bCs/>
          <w:i/>
          <w:color w:val="FF0000"/>
          <w:szCs w:val="21"/>
        </w:rPr>
        <w:t>The White Lotus</w:t>
      </w:r>
      <w:r w:rsidRPr="00341C36">
        <w:rPr>
          <w:rFonts w:hint="eastAsia"/>
          <w:b/>
          <w:bCs/>
          <w:color w:val="FF0000"/>
          <w:szCs w:val="21"/>
        </w:rPr>
        <w:t>）与《不安感》（</w:t>
      </w:r>
      <w:bookmarkStart w:id="0" w:name="_GoBack"/>
      <w:r w:rsidRPr="00177BB4">
        <w:rPr>
          <w:b/>
          <w:bCs/>
          <w:i/>
          <w:color w:val="FF0000"/>
          <w:szCs w:val="21"/>
        </w:rPr>
        <w:t>Insecure</w:t>
      </w:r>
      <w:bookmarkEnd w:id="0"/>
      <w:r w:rsidRPr="00341C36">
        <w:rPr>
          <w:rFonts w:hint="eastAsia"/>
          <w:b/>
          <w:bCs/>
          <w:color w:val="FF0000"/>
          <w:szCs w:val="21"/>
        </w:rPr>
        <w:t>）的</w:t>
      </w:r>
      <w:proofErr w:type="gramStart"/>
      <w:r w:rsidRPr="00341C36">
        <w:rPr>
          <w:rFonts w:hint="eastAsia"/>
          <w:b/>
          <w:bCs/>
          <w:color w:val="FF0000"/>
          <w:szCs w:val="21"/>
        </w:rPr>
        <w:t>娜</w:t>
      </w:r>
      <w:proofErr w:type="gramEnd"/>
      <w:r w:rsidRPr="00341C36">
        <w:rPr>
          <w:rFonts w:hint="eastAsia"/>
          <w:b/>
          <w:bCs/>
          <w:color w:val="FF0000"/>
          <w:szCs w:val="21"/>
        </w:rPr>
        <w:t>塔</w:t>
      </w:r>
      <w:proofErr w:type="gramStart"/>
      <w:r w:rsidRPr="00341C36">
        <w:rPr>
          <w:rFonts w:hint="eastAsia"/>
          <w:b/>
          <w:bCs/>
          <w:color w:val="FF0000"/>
          <w:szCs w:val="21"/>
        </w:rPr>
        <w:t>莎</w:t>
      </w:r>
      <w:proofErr w:type="gramEnd"/>
      <w:r w:rsidRPr="00341C36">
        <w:rPr>
          <w:rFonts w:ascii="MS Gothic" w:hAnsi="MS Gothic" w:cs="MS Gothic"/>
          <w:b/>
          <w:bCs/>
          <w:color w:val="FF0000"/>
          <w:szCs w:val="21"/>
        </w:rPr>
        <w:t>・</w:t>
      </w:r>
      <w:r w:rsidRPr="00341C36">
        <w:rPr>
          <w:rFonts w:hint="eastAsia"/>
          <w:b/>
          <w:bCs/>
          <w:color w:val="FF0000"/>
          <w:szCs w:val="21"/>
        </w:rPr>
        <w:t>罗斯韦尔（</w:t>
      </w:r>
      <w:r w:rsidRPr="00341C36">
        <w:rPr>
          <w:b/>
          <w:bCs/>
          <w:color w:val="FF0000"/>
          <w:szCs w:val="21"/>
        </w:rPr>
        <w:t>Natasha Rothwell</w:t>
      </w:r>
      <w:r w:rsidRPr="00341C36">
        <w:rPr>
          <w:rFonts w:hint="eastAsia"/>
          <w:b/>
          <w:bCs/>
          <w:color w:val="FF0000"/>
          <w:szCs w:val="21"/>
        </w:rPr>
        <w:t>）将担任主演并参与制片</w:t>
      </w:r>
    </w:p>
    <w:p w14:paraId="5859C224" w14:textId="77777777" w:rsidR="007213AF" w:rsidRDefault="007213AF" w:rsidP="004209F2">
      <w:pPr>
        <w:rPr>
          <w:b/>
          <w:bCs/>
          <w:color w:val="000000"/>
          <w:szCs w:val="21"/>
        </w:rPr>
      </w:pPr>
    </w:p>
    <w:p w14:paraId="2ABF1719" w14:textId="77777777" w:rsidR="00A17028" w:rsidRPr="004209F2" w:rsidRDefault="00A17028" w:rsidP="004209F2">
      <w:pPr>
        <w:rPr>
          <w:rFonts w:hint="eastAsia"/>
          <w:b/>
          <w:bCs/>
          <w:color w:val="000000"/>
          <w:szCs w:val="21"/>
        </w:rPr>
      </w:pPr>
    </w:p>
    <w:p w14:paraId="678A01F3" w14:textId="77777777" w:rsidR="004209F2" w:rsidRPr="004209F2" w:rsidRDefault="004209F2" w:rsidP="004209F2">
      <w:pPr>
        <w:rPr>
          <w:color w:val="000000"/>
          <w:szCs w:val="21"/>
        </w:rPr>
      </w:pPr>
      <w:r w:rsidRPr="004209F2">
        <w:rPr>
          <w:b/>
          <w:bCs/>
          <w:color w:val="000000"/>
          <w:szCs w:val="21"/>
        </w:rPr>
        <w:t>内容简介：</w:t>
      </w:r>
    </w:p>
    <w:p w14:paraId="46D0B1B8" w14:textId="77777777" w:rsidR="00E71A35" w:rsidRDefault="00E71A35">
      <w:pPr>
        <w:rPr>
          <w:b/>
          <w:color w:val="000000"/>
        </w:rPr>
      </w:pPr>
    </w:p>
    <w:p w14:paraId="0F3E36C6" w14:textId="77777777" w:rsidR="007213AF" w:rsidRPr="007213AF" w:rsidRDefault="007213AF" w:rsidP="007213AF">
      <w:pPr>
        <w:rPr>
          <w:rFonts w:hint="eastAsia"/>
          <w:color w:val="000000"/>
        </w:rPr>
      </w:pPr>
      <w:r w:rsidRPr="007213AF">
        <w:rPr>
          <w:color w:val="000000"/>
        </w:rPr>
        <w:tab/>
      </w:r>
      <w:r w:rsidRPr="007213AF">
        <w:rPr>
          <w:rFonts w:hint="eastAsia"/>
          <w:color w:val="000000"/>
        </w:rPr>
        <w:t>一部令人毛骨悚然的超自然恐怖小说，讲述了对权力的追逐以及对清算的无尽渴求。</w:t>
      </w:r>
    </w:p>
    <w:p w14:paraId="60C7F8C2" w14:textId="77777777" w:rsidR="007213AF" w:rsidRPr="007213AF" w:rsidRDefault="007213AF" w:rsidP="007213AF">
      <w:pPr>
        <w:rPr>
          <w:color w:val="000000"/>
        </w:rPr>
      </w:pPr>
    </w:p>
    <w:p w14:paraId="729F1878" w14:textId="77777777" w:rsidR="007213AF" w:rsidRPr="007213AF" w:rsidRDefault="007213AF" w:rsidP="007213AF">
      <w:pPr>
        <w:ind w:firstLine="420"/>
        <w:rPr>
          <w:rFonts w:hint="eastAsia"/>
          <w:color w:val="000000"/>
        </w:rPr>
      </w:pPr>
      <w:r w:rsidRPr="007213AF">
        <w:rPr>
          <w:rFonts w:hint="eastAsia"/>
          <w:color w:val="000000"/>
        </w:rPr>
        <w:t>当私家侦探夏伊拉·辛克莱（</w:t>
      </w:r>
      <w:r w:rsidRPr="007213AF">
        <w:rPr>
          <w:rFonts w:hint="eastAsia"/>
          <w:color w:val="000000"/>
        </w:rPr>
        <w:t>Shyla Sinclair</w:t>
      </w:r>
      <w:r w:rsidRPr="007213AF">
        <w:rPr>
          <w:rFonts w:hint="eastAsia"/>
          <w:color w:val="000000"/>
        </w:rPr>
        <w:t>）受邀前往神秘的得克萨斯州大亨萨克斯顿·布雷斯（</w:t>
      </w:r>
      <w:r w:rsidRPr="007213AF">
        <w:rPr>
          <w:rFonts w:hint="eastAsia"/>
          <w:color w:val="000000"/>
        </w:rPr>
        <w:t xml:space="preserve">Saxton </w:t>
      </w:r>
      <w:proofErr w:type="spellStart"/>
      <w:r w:rsidRPr="007213AF">
        <w:rPr>
          <w:rFonts w:hint="eastAsia"/>
          <w:color w:val="000000"/>
        </w:rPr>
        <w:t>Braith</w:t>
      </w:r>
      <w:proofErr w:type="spellEnd"/>
      <w:r w:rsidRPr="007213AF">
        <w:rPr>
          <w:rFonts w:hint="eastAsia"/>
          <w:color w:val="000000"/>
        </w:rPr>
        <w:t>）那阴森的宅邸时，她心中满是怀疑。她万万没想到，当晚竟目睹布雷斯的助手将一根铁棍径直刺入他的后脑。不，更出乎她意料的是，布雷斯随后竟然死而复生了。</w:t>
      </w:r>
    </w:p>
    <w:p w14:paraId="5C7AA64F" w14:textId="77777777" w:rsidR="007213AF" w:rsidRPr="007213AF" w:rsidRDefault="007213AF" w:rsidP="007213AF">
      <w:pPr>
        <w:rPr>
          <w:color w:val="000000"/>
        </w:rPr>
      </w:pPr>
    </w:p>
    <w:p w14:paraId="684B0222" w14:textId="77777777" w:rsidR="007213AF" w:rsidRPr="007213AF" w:rsidRDefault="007213AF" w:rsidP="007213AF">
      <w:pPr>
        <w:ind w:firstLine="420"/>
        <w:rPr>
          <w:rFonts w:hint="eastAsia"/>
          <w:color w:val="000000"/>
        </w:rPr>
      </w:pPr>
      <w:r w:rsidRPr="007213AF">
        <w:rPr>
          <w:rFonts w:hint="eastAsia"/>
          <w:color w:val="000000"/>
        </w:rPr>
        <w:t>原来，布雷斯无法死去，但他对自己的永生毫无头绪，对过去的记忆也残缺不全。正因如此，他愿意付给夏伊拉数百万美元，让她调查自己的身世，揭开那被长久掩埋的历史真相。</w:t>
      </w:r>
    </w:p>
    <w:p w14:paraId="209DBF99" w14:textId="77777777" w:rsidR="007213AF" w:rsidRPr="007213AF" w:rsidRDefault="007213AF" w:rsidP="007213AF">
      <w:pPr>
        <w:rPr>
          <w:color w:val="000000"/>
        </w:rPr>
      </w:pPr>
    </w:p>
    <w:p w14:paraId="5ECC23FA" w14:textId="77777777" w:rsidR="007213AF" w:rsidRPr="007213AF" w:rsidRDefault="007213AF" w:rsidP="007213AF">
      <w:pPr>
        <w:ind w:firstLine="420"/>
        <w:rPr>
          <w:rFonts w:hint="eastAsia"/>
          <w:color w:val="000000"/>
        </w:rPr>
      </w:pPr>
      <w:r w:rsidRPr="007213AF">
        <w:rPr>
          <w:rFonts w:hint="eastAsia"/>
          <w:color w:val="000000"/>
        </w:rPr>
        <w:t>夏伊拉不禁心生好奇，但这个提议也让她陷入了困境。布雷斯明确表示，他知道她是唯一能让他信任这个秘密的人，因为他对她的一切了如指掌。</w:t>
      </w:r>
    </w:p>
    <w:p w14:paraId="588D0E07" w14:textId="77777777" w:rsidR="007213AF" w:rsidRPr="007213AF" w:rsidRDefault="007213AF" w:rsidP="007213AF">
      <w:pPr>
        <w:rPr>
          <w:color w:val="000000"/>
        </w:rPr>
      </w:pPr>
    </w:p>
    <w:p w14:paraId="36600513" w14:textId="77777777" w:rsidR="007213AF" w:rsidRPr="007213AF" w:rsidRDefault="007213AF" w:rsidP="007213AF">
      <w:pPr>
        <w:ind w:firstLine="420"/>
        <w:rPr>
          <w:rFonts w:hint="eastAsia"/>
          <w:color w:val="000000"/>
        </w:rPr>
      </w:pPr>
      <w:r w:rsidRPr="007213AF">
        <w:rPr>
          <w:rFonts w:hint="eastAsia"/>
          <w:color w:val="000000"/>
        </w:rPr>
        <w:t>沃尔特·莫斯利（</w:t>
      </w:r>
      <w:r w:rsidRPr="007213AF">
        <w:rPr>
          <w:rFonts w:hint="eastAsia"/>
          <w:color w:val="000000"/>
        </w:rPr>
        <w:t>Walter Mosley</w:t>
      </w:r>
      <w:r w:rsidRPr="007213AF">
        <w:rPr>
          <w:rFonts w:hint="eastAsia"/>
          <w:color w:val="000000"/>
        </w:rPr>
        <w:t>）风格与超自然恐怖相融合：夏伊拉·辛克莱是一位令人难以忘怀的主角，被卷入了一个满是怪物的世界。《先死后生》将黑色私家侦探故事与超自然恐怖元素巧妙融合，着实令人胆寒。约翰尼·康普顿带领读者踏上了一段穿越他的家乡得克萨斯州最阴森恐怖之地的公路之旅。</w:t>
      </w:r>
    </w:p>
    <w:p w14:paraId="1CAF7E46" w14:textId="77777777" w:rsidR="007213AF" w:rsidRPr="007213AF" w:rsidRDefault="007213AF" w:rsidP="007213AF">
      <w:pPr>
        <w:rPr>
          <w:color w:val="000000"/>
        </w:rPr>
      </w:pPr>
    </w:p>
    <w:p w14:paraId="138C0B24" w14:textId="77777777" w:rsidR="007213AF" w:rsidRPr="007213AF" w:rsidRDefault="007213AF" w:rsidP="007213AF">
      <w:pPr>
        <w:ind w:firstLine="420"/>
        <w:rPr>
          <w:rFonts w:hint="eastAsia"/>
          <w:color w:val="000000"/>
        </w:rPr>
      </w:pPr>
      <w:r w:rsidRPr="007213AF">
        <w:rPr>
          <w:rFonts w:hint="eastAsia"/>
          <w:color w:val="000000"/>
        </w:rPr>
        <w:t>惊悚两部曲出版协议：约翰尼·康普顿的处女作《怨恨之屋》（</w:t>
      </w:r>
      <w:r w:rsidRPr="007213AF">
        <w:rPr>
          <w:rFonts w:hint="eastAsia"/>
          <w:i/>
          <w:color w:val="000000"/>
        </w:rPr>
        <w:t>The Spite House</w:t>
      </w:r>
      <w:r w:rsidRPr="007213AF">
        <w:rPr>
          <w:rFonts w:hint="eastAsia"/>
          <w:color w:val="000000"/>
        </w:rPr>
        <w:t>）被《时尚先生》（</w:t>
      </w:r>
      <w:r w:rsidRPr="007213AF">
        <w:rPr>
          <w:rFonts w:hint="eastAsia"/>
          <w:i/>
          <w:color w:val="000000"/>
        </w:rPr>
        <w:t>Esquire</w:t>
      </w:r>
      <w:r w:rsidRPr="007213AF">
        <w:rPr>
          <w:rFonts w:hint="eastAsia"/>
          <w:color w:val="000000"/>
        </w:rPr>
        <w:t>）及其他媒体评为年度最佳恐怖小说，并获得了布拉姆·斯托克奖（</w:t>
      </w:r>
      <w:r w:rsidRPr="007213AF">
        <w:rPr>
          <w:rFonts w:hint="eastAsia"/>
          <w:color w:val="000000"/>
        </w:rPr>
        <w:t xml:space="preserve">Bram </w:t>
      </w:r>
      <w:r w:rsidRPr="007213AF">
        <w:rPr>
          <w:rFonts w:hint="eastAsia"/>
          <w:color w:val="000000"/>
        </w:rPr>
        <w:lastRenderedPageBreak/>
        <w:t>Stoker Award</w:t>
      </w:r>
      <w:r w:rsidRPr="007213AF">
        <w:rPr>
          <w:rFonts w:hint="eastAsia"/>
          <w:color w:val="000000"/>
        </w:rPr>
        <w:t>）提名。康普顿是一位极具天赋且多产的作家，普特南致力于将他介绍给更广泛的读者群体，使他在不断壮大的恐怖小说作家阵容中占据一席之地。</w:t>
      </w:r>
    </w:p>
    <w:p w14:paraId="7E941108" w14:textId="77777777" w:rsidR="007213AF" w:rsidRPr="007213AF" w:rsidRDefault="007213AF" w:rsidP="007213AF">
      <w:pPr>
        <w:rPr>
          <w:color w:val="000000"/>
        </w:rPr>
      </w:pPr>
    </w:p>
    <w:p w14:paraId="4F3EA78D" w14:textId="115E5F83" w:rsidR="004209F2" w:rsidRPr="007213AF" w:rsidRDefault="007213AF" w:rsidP="007213AF">
      <w:pPr>
        <w:ind w:firstLine="420"/>
        <w:rPr>
          <w:rFonts w:hint="eastAsia"/>
          <w:color w:val="000000"/>
        </w:rPr>
      </w:pPr>
      <w:r w:rsidRPr="007213AF">
        <w:rPr>
          <w:rFonts w:hint="eastAsia"/>
          <w:color w:val="000000"/>
        </w:rPr>
        <w:t>在恐怖文学界拥有众多粉丝：约翰尼凭借其标志性的南方风格在恐怖文学领域声名鹊起，该领域的一些大</w:t>
      </w:r>
      <w:proofErr w:type="gramStart"/>
      <w:r w:rsidRPr="007213AF">
        <w:rPr>
          <w:rFonts w:hint="eastAsia"/>
          <w:color w:val="000000"/>
        </w:rPr>
        <w:t>咖</w:t>
      </w:r>
      <w:proofErr w:type="gramEnd"/>
      <w:r w:rsidRPr="007213AF">
        <w:rPr>
          <w:rFonts w:hint="eastAsia"/>
          <w:color w:val="000000"/>
        </w:rPr>
        <w:t>都是他的粉丝，从保罗·特伦布莱（</w:t>
      </w:r>
      <w:r w:rsidRPr="007213AF">
        <w:rPr>
          <w:rFonts w:hint="eastAsia"/>
          <w:color w:val="000000"/>
        </w:rPr>
        <w:t>Paul Tremblay</w:t>
      </w:r>
      <w:r w:rsidRPr="007213AF">
        <w:rPr>
          <w:rFonts w:hint="eastAsia"/>
          <w:color w:val="000000"/>
        </w:rPr>
        <w:t>）和卡珊德拉·考（</w:t>
      </w:r>
      <w:r w:rsidRPr="007213AF">
        <w:rPr>
          <w:rFonts w:hint="eastAsia"/>
          <w:color w:val="000000"/>
        </w:rPr>
        <w:t xml:space="preserve">Cassandra </w:t>
      </w:r>
      <w:proofErr w:type="spellStart"/>
      <w:r w:rsidRPr="007213AF">
        <w:rPr>
          <w:rFonts w:hint="eastAsia"/>
          <w:color w:val="000000"/>
        </w:rPr>
        <w:t>Khaw</w:t>
      </w:r>
      <w:proofErr w:type="spellEnd"/>
      <w:r w:rsidRPr="007213AF">
        <w:rPr>
          <w:rFonts w:hint="eastAsia"/>
          <w:color w:val="000000"/>
        </w:rPr>
        <w:t>），到纳特·卡西迪（</w:t>
      </w:r>
      <w:r w:rsidRPr="007213AF">
        <w:rPr>
          <w:rFonts w:hint="eastAsia"/>
          <w:color w:val="000000"/>
        </w:rPr>
        <w:t>Nat Cassidy</w:t>
      </w:r>
      <w:r w:rsidRPr="007213AF">
        <w:rPr>
          <w:rFonts w:hint="eastAsia"/>
          <w:color w:val="000000"/>
        </w:rPr>
        <w:t>）、</w:t>
      </w:r>
      <w:r w:rsidRPr="007213AF">
        <w:rPr>
          <w:rFonts w:hint="eastAsia"/>
          <w:color w:val="000000"/>
        </w:rPr>
        <w:t>CJ</w:t>
      </w:r>
      <w:r w:rsidRPr="007213AF">
        <w:rPr>
          <w:rFonts w:hint="eastAsia"/>
          <w:color w:val="000000"/>
        </w:rPr>
        <w:t>·利德（</w:t>
      </w:r>
      <w:r w:rsidRPr="007213AF">
        <w:rPr>
          <w:rFonts w:hint="eastAsia"/>
          <w:color w:val="000000"/>
        </w:rPr>
        <w:t xml:space="preserve">CJ </w:t>
      </w:r>
      <w:proofErr w:type="spellStart"/>
      <w:r w:rsidRPr="007213AF">
        <w:rPr>
          <w:rFonts w:hint="eastAsia"/>
          <w:color w:val="000000"/>
        </w:rPr>
        <w:t>Leede</w:t>
      </w:r>
      <w:proofErr w:type="spellEnd"/>
      <w:r w:rsidRPr="007213AF">
        <w:rPr>
          <w:rFonts w:hint="eastAsia"/>
          <w:color w:val="000000"/>
        </w:rPr>
        <w:t>）和塔纳米里夫·杜（</w:t>
      </w:r>
      <w:r w:rsidRPr="007213AF">
        <w:rPr>
          <w:rFonts w:hint="eastAsia"/>
          <w:color w:val="000000"/>
        </w:rPr>
        <w:t>Tananarive Due</w:t>
      </w:r>
      <w:r w:rsidRPr="007213AF">
        <w:rPr>
          <w:rFonts w:hint="eastAsia"/>
          <w:color w:val="000000"/>
        </w:rPr>
        <w:t>），</w:t>
      </w:r>
      <w:proofErr w:type="gramStart"/>
      <w:r w:rsidRPr="007213AF">
        <w:rPr>
          <w:rFonts w:hint="eastAsia"/>
          <w:color w:val="000000"/>
        </w:rPr>
        <w:t>杜还称</w:t>
      </w:r>
      <w:proofErr w:type="gramEnd"/>
      <w:r w:rsidRPr="007213AF">
        <w:rPr>
          <w:rFonts w:hint="eastAsia"/>
          <w:color w:val="000000"/>
        </w:rPr>
        <w:t>约翰尼是“我最喜欢的恐怖小说作家之一”</w:t>
      </w:r>
      <w:r w:rsidRPr="007213AF">
        <w:rPr>
          <w:rFonts w:hint="eastAsia"/>
          <w:color w:val="000000"/>
        </w:rPr>
        <w:t xml:space="preserve"> </w:t>
      </w:r>
      <w:r w:rsidRPr="007213AF">
        <w:rPr>
          <w:rFonts w:hint="eastAsia"/>
          <w:color w:val="000000"/>
        </w:rPr>
        <w:t>。</w:t>
      </w:r>
    </w:p>
    <w:p w14:paraId="3313F5D8" w14:textId="77777777" w:rsidR="00AC35A9" w:rsidRDefault="00AC35A9">
      <w:pPr>
        <w:rPr>
          <w:b/>
          <w:color w:val="000000"/>
        </w:rPr>
      </w:pPr>
    </w:p>
    <w:p w14:paraId="5F933260" w14:textId="77777777" w:rsidR="00177BB4" w:rsidRDefault="00177BB4">
      <w:pPr>
        <w:rPr>
          <w:rFonts w:hint="eastAsia"/>
          <w:b/>
          <w:color w:val="000000"/>
        </w:rPr>
      </w:pPr>
    </w:p>
    <w:p w14:paraId="4FB629AE" w14:textId="77777777" w:rsidR="00177BB4" w:rsidRDefault="00177BB4" w:rsidP="00177BB4">
      <w:pPr>
        <w:rPr>
          <w:b/>
          <w:bCs/>
          <w:color w:val="000000"/>
          <w:szCs w:val="21"/>
        </w:rPr>
      </w:pPr>
      <w:r>
        <w:rPr>
          <w:b/>
          <w:bCs/>
          <w:color w:val="000000"/>
          <w:szCs w:val="21"/>
        </w:rPr>
        <w:t>卖点：</w:t>
      </w:r>
    </w:p>
    <w:p w14:paraId="1A69DD24" w14:textId="77777777" w:rsidR="00177BB4" w:rsidRDefault="00177BB4" w:rsidP="00177BB4">
      <w:pPr>
        <w:rPr>
          <w:rFonts w:hint="eastAsia"/>
          <w:b/>
          <w:bCs/>
          <w:color w:val="000000"/>
          <w:szCs w:val="21"/>
        </w:rPr>
      </w:pPr>
    </w:p>
    <w:p w14:paraId="6A557B41" w14:textId="77777777" w:rsidR="00177BB4" w:rsidRPr="00EF0C0F" w:rsidRDefault="00177BB4" w:rsidP="00177BB4">
      <w:pPr>
        <w:pStyle w:val="ac"/>
        <w:numPr>
          <w:ilvl w:val="0"/>
          <w:numId w:val="4"/>
        </w:numPr>
        <w:ind w:firstLineChars="0"/>
        <w:rPr>
          <w:bCs/>
          <w:color w:val="000000"/>
          <w:szCs w:val="21"/>
        </w:rPr>
      </w:pPr>
      <w:r w:rsidRPr="00EF0C0F">
        <w:rPr>
          <w:rFonts w:hint="eastAsia"/>
          <w:b/>
          <w:bCs/>
          <w:color w:val="000000"/>
          <w:szCs w:val="21"/>
        </w:rPr>
        <w:t>沃尔特·莫斯利（</w:t>
      </w:r>
      <w:r w:rsidRPr="00EF0C0F">
        <w:rPr>
          <w:rFonts w:hint="eastAsia"/>
          <w:b/>
          <w:bCs/>
          <w:color w:val="000000"/>
          <w:szCs w:val="21"/>
        </w:rPr>
        <w:t>Walter</w:t>
      </w:r>
      <w:r w:rsidRPr="00EF0C0F">
        <w:rPr>
          <w:b/>
          <w:bCs/>
          <w:color w:val="000000"/>
          <w:szCs w:val="21"/>
        </w:rPr>
        <w:t xml:space="preserve"> Mosley</w:t>
      </w:r>
      <w:r w:rsidRPr="00EF0C0F">
        <w:rPr>
          <w:b/>
          <w:bCs/>
          <w:color w:val="000000"/>
          <w:szCs w:val="21"/>
        </w:rPr>
        <w:t>）遇上德克萨斯超自然恐怖：</w:t>
      </w:r>
      <w:r w:rsidRPr="00EF0C0F">
        <w:rPr>
          <w:bCs/>
          <w:color w:val="000000"/>
          <w:szCs w:val="21"/>
        </w:rPr>
        <w:t>谢拉</w:t>
      </w:r>
      <w:r w:rsidRPr="00EF0C0F">
        <w:rPr>
          <w:bCs/>
          <w:color w:val="000000"/>
          <w:szCs w:val="21"/>
        </w:rPr>
        <w:t>·</w:t>
      </w:r>
      <w:r w:rsidRPr="00EF0C0F">
        <w:rPr>
          <w:bCs/>
          <w:color w:val="000000"/>
          <w:szCs w:val="21"/>
        </w:rPr>
        <w:t>辛克莱是令人过目难忘的主角</w:t>
      </w:r>
      <w:r w:rsidRPr="00EF0C0F">
        <w:rPr>
          <w:bCs/>
          <w:color w:val="000000"/>
          <w:szCs w:val="21"/>
        </w:rPr>
        <w:t>——</w:t>
      </w:r>
      <w:r w:rsidRPr="00EF0C0F">
        <w:rPr>
          <w:bCs/>
          <w:color w:val="000000"/>
          <w:szCs w:val="21"/>
        </w:rPr>
        <w:t>一位当代</w:t>
      </w:r>
      <w:proofErr w:type="gramStart"/>
      <w:r w:rsidRPr="00EF0C0F">
        <w:rPr>
          <w:bCs/>
          <w:color w:val="000000"/>
          <w:szCs w:val="21"/>
        </w:rPr>
        <w:t>酷儿版的</w:t>
      </w:r>
      <w:proofErr w:type="gramEnd"/>
      <w:r w:rsidRPr="00EF0C0F">
        <w:rPr>
          <w:bCs/>
          <w:color w:val="000000"/>
          <w:szCs w:val="21"/>
        </w:rPr>
        <w:t>伊兹</w:t>
      </w:r>
      <w:r w:rsidRPr="00EF0C0F">
        <w:rPr>
          <w:bCs/>
          <w:color w:val="000000"/>
          <w:szCs w:val="21"/>
        </w:rPr>
        <w:t>·</w:t>
      </w:r>
      <w:r w:rsidRPr="00EF0C0F">
        <w:rPr>
          <w:bCs/>
          <w:color w:val="000000"/>
          <w:szCs w:val="21"/>
        </w:rPr>
        <w:t>罗林斯（</w:t>
      </w:r>
      <w:r w:rsidRPr="00EF0C0F">
        <w:rPr>
          <w:rFonts w:hint="eastAsia"/>
          <w:bCs/>
          <w:color w:val="000000"/>
          <w:szCs w:val="21"/>
        </w:rPr>
        <w:t>Easy</w:t>
      </w:r>
      <w:r w:rsidRPr="00EF0C0F">
        <w:rPr>
          <w:bCs/>
          <w:color w:val="000000"/>
          <w:szCs w:val="21"/>
        </w:rPr>
        <w:t xml:space="preserve"> </w:t>
      </w:r>
      <w:proofErr w:type="spellStart"/>
      <w:r w:rsidRPr="00EF0C0F">
        <w:rPr>
          <w:bCs/>
          <w:color w:val="000000"/>
          <w:szCs w:val="21"/>
        </w:rPr>
        <w:t>Rawlinks</w:t>
      </w:r>
      <w:proofErr w:type="spellEnd"/>
      <w:r w:rsidRPr="00EF0C0F">
        <w:rPr>
          <w:bCs/>
          <w:color w:val="000000"/>
          <w:szCs w:val="21"/>
        </w:rPr>
        <w:t>），被抛入遍布怪物的世界。《先死后生》将黑色私家侦探小说与超自然恐怖融为一体，惊悚效果十足。故事跟随读者穿行于作者的故乡德克萨斯州各处怨气深重的灵异之地。</w:t>
      </w:r>
    </w:p>
    <w:p w14:paraId="6C6649E6" w14:textId="77777777" w:rsidR="00177BB4" w:rsidRDefault="00177BB4" w:rsidP="00177BB4">
      <w:pPr>
        <w:ind w:firstLine="420"/>
        <w:rPr>
          <w:bCs/>
          <w:color w:val="000000"/>
          <w:szCs w:val="21"/>
        </w:rPr>
      </w:pPr>
    </w:p>
    <w:p w14:paraId="2B2DDBDD" w14:textId="77777777" w:rsidR="00177BB4" w:rsidRPr="00EF0C0F" w:rsidRDefault="00177BB4" w:rsidP="00177BB4">
      <w:pPr>
        <w:pStyle w:val="ac"/>
        <w:numPr>
          <w:ilvl w:val="0"/>
          <w:numId w:val="4"/>
        </w:numPr>
        <w:ind w:firstLineChars="0"/>
        <w:rPr>
          <w:bCs/>
          <w:color w:val="000000"/>
          <w:szCs w:val="21"/>
        </w:rPr>
      </w:pPr>
      <w:proofErr w:type="gramStart"/>
      <w:r w:rsidRPr="00EF0C0F">
        <w:rPr>
          <w:b/>
          <w:bCs/>
          <w:color w:val="000000"/>
          <w:szCs w:val="21"/>
        </w:rPr>
        <w:t>重磅双书</w:t>
      </w:r>
      <w:proofErr w:type="gramEnd"/>
      <w:r w:rsidRPr="00EF0C0F">
        <w:rPr>
          <w:b/>
          <w:bCs/>
          <w:color w:val="000000"/>
          <w:szCs w:val="21"/>
        </w:rPr>
        <w:t>签约项目</w:t>
      </w:r>
      <w:r w:rsidRPr="00EF0C0F">
        <w:rPr>
          <w:bCs/>
          <w:color w:val="000000"/>
          <w:szCs w:val="21"/>
        </w:rPr>
        <w:t>：普特南出版社十分看好约翰尼</w:t>
      </w:r>
      <w:r w:rsidRPr="00EF0C0F">
        <w:rPr>
          <w:bCs/>
          <w:color w:val="000000"/>
          <w:szCs w:val="21"/>
        </w:rPr>
        <w:t>·</w:t>
      </w:r>
      <w:r w:rsidRPr="00EF0C0F">
        <w:rPr>
          <w:bCs/>
          <w:color w:val="000000"/>
          <w:szCs w:val="21"/>
        </w:rPr>
        <w:t>康普顿日益走高的创作势头。他的首作《怨恨之屋》入选《时尚先生》等多家媒体评选的年度最佳恐怖图书，并获得布莱姆</w:t>
      </w:r>
      <w:r w:rsidRPr="00EF0C0F">
        <w:rPr>
          <w:bCs/>
          <w:color w:val="000000"/>
          <w:szCs w:val="21"/>
        </w:rPr>
        <w:t>·</w:t>
      </w:r>
      <w:r w:rsidRPr="00EF0C0F">
        <w:rPr>
          <w:bCs/>
          <w:color w:val="000000"/>
          <w:szCs w:val="21"/>
        </w:rPr>
        <w:t>斯托克奖提名。康普顿天赋出众、创作力旺盛，出版社致力于帮助</w:t>
      </w:r>
      <w:proofErr w:type="gramStart"/>
      <w:r w:rsidRPr="00EF0C0F">
        <w:rPr>
          <w:bCs/>
          <w:color w:val="000000"/>
          <w:szCs w:val="21"/>
        </w:rPr>
        <w:t>他触达</w:t>
      </w:r>
      <w:proofErr w:type="gramEnd"/>
      <w:r w:rsidRPr="00EF0C0F">
        <w:rPr>
          <w:bCs/>
          <w:color w:val="000000"/>
          <w:szCs w:val="21"/>
        </w:rPr>
        <w:t>更广泛的读者群体，将他纳入普特</w:t>
      </w:r>
      <w:proofErr w:type="gramStart"/>
      <w:r w:rsidRPr="00EF0C0F">
        <w:rPr>
          <w:bCs/>
          <w:color w:val="000000"/>
          <w:szCs w:val="21"/>
        </w:rPr>
        <w:t>南不断</w:t>
      </w:r>
      <w:proofErr w:type="gramEnd"/>
      <w:r w:rsidRPr="00EF0C0F">
        <w:rPr>
          <w:bCs/>
          <w:color w:val="000000"/>
          <w:szCs w:val="21"/>
        </w:rPr>
        <w:t>壮大的恐怖文学作家阵容。</w:t>
      </w:r>
    </w:p>
    <w:p w14:paraId="195888ED" w14:textId="77777777" w:rsidR="00177BB4" w:rsidRDefault="00177BB4" w:rsidP="00177BB4">
      <w:pPr>
        <w:ind w:firstLine="420"/>
        <w:rPr>
          <w:bCs/>
          <w:color w:val="000000"/>
          <w:szCs w:val="21"/>
        </w:rPr>
      </w:pPr>
    </w:p>
    <w:p w14:paraId="7489A531" w14:textId="77777777" w:rsidR="00177BB4" w:rsidRPr="00EF0C0F" w:rsidRDefault="00177BB4" w:rsidP="00177BB4">
      <w:pPr>
        <w:pStyle w:val="ac"/>
        <w:numPr>
          <w:ilvl w:val="0"/>
          <w:numId w:val="4"/>
        </w:numPr>
        <w:ind w:firstLineChars="0"/>
        <w:rPr>
          <w:rFonts w:hint="eastAsia"/>
          <w:bCs/>
          <w:color w:val="000000"/>
          <w:szCs w:val="21"/>
        </w:rPr>
      </w:pPr>
      <w:r w:rsidRPr="00EF0C0F">
        <w:rPr>
          <w:rFonts w:hint="eastAsia"/>
          <w:b/>
          <w:bCs/>
          <w:color w:val="000000"/>
          <w:szCs w:val="21"/>
        </w:rPr>
        <w:t>恐怖圈层好评众多</w:t>
      </w:r>
      <w:r w:rsidRPr="00EF0C0F">
        <w:rPr>
          <w:rFonts w:hint="eastAsia"/>
          <w:bCs/>
          <w:color w:val="000000"/>
          <w:szCs w:val="21"/>
        </w:rPr>
        <w:t>：约翰尼凭借极具个人标识的南方写作风格，在恐怖文学领域声名渐起。圈内</w:t>
      </w:r>
      <w:proofErr w:type="gramStart"/>
      <w:r w:rsidRPr="00EF0C0F">
        <w:rPr>
          <w:rFonts w:hint="eastAsia"/>
          <w:bCs/>
          <w:color w:val="000000"/>
          <w:szCs w:val="21"/>
        </w:rPr>
        <w:t>一</w:t>
      </w:r>
      <w:proofErr w:type="gramEnd"/>
      <w:r w:rsidRPr="00EF0C0F">
        <w:rPr>
          <w:rFonts w:hint="eastAsia"/>
          <w:bCs/>
          <w:color w:val="000000"/>
          <w:szCs w:val="21"/>
        </w:rPr>
        <w:t>众重量级作家都是他的读者，包括保罗</w:t>
      </w:r>
      <w:r w:rsidRPr="00EF0C0F">
        <w:rPr>
          <w:rFonts w:ascii="MS Gothic" w:eastAsia="MS Gothic" w:hAnsi="MS Gothic" w:cs="MS Gothic" w:hint="eastAsia"/>
          <w:bCs/>
          <w:color w:val="000000"/>
          <w:szCs w:val="21"/>
        </w:rPr>
        <w:t>・</w:t>
      </w:r>
      <w:r w:rsidRPr="00EF0C0F">
        <w:rPr>
          <w:rFonts w:ascii="宋体" w:hAnsi="宋体" w:cs="宋体" w:hint="eastAsia"/>
          <w:bCs/>
          <w:color w:val="000000"/>
          <w:szCs w:val="21"/>
        </w:rPr>
        <w:t>特伦布莱（</w:t>
      </w:r>
      <w:r w:rsidRPr="00EF0C0F">
        <w:rPr>
          <w:bCs/>
          <w:color w:val="000000"/>
          <w:szCs w:val="21"/>
        </w:rPr>
        <w:t>Paul Tremblay</w:t>
      </w:r>
      <w:r w:rsidRPr="00EF0C0F">
        <w:rPr>
          <w:rFonts w:hint="eastAsia"/>
          <w:bCs/>
          <w:color w:val="000000"/>
          <w:szCs w:val="21"/>
        </w:rPr>
        <w:t>）、卡桑德拉</w:t>
      </w:r>
      <w:r w:rsidRPr="00EF0C0F">
        <w:rPr>
          <w:rFonts w:ascii="MS Gothic" w:eastAsia="MS Gothic" w:hAnsi="MS Gothic" w:cs="MS Gothic" w:hint="eastAsia"/>
          <w:bCs/>
          <w:color w:val="000000"/>
          <w:szCs w:val="21"/>
        </w:rPr>
        <w:t>・</w:t>
      </w:r>
      <w:r w:rsidRPr="00EF0C0F">
        <w:rPr>
          <w:rFonts w:ascii="宋体" w:hAnsi="宋体" w:cs="宋体" w:hint="eastAsia"/>
          <w:bCs/>
          <w:color w:val="000000"/>
          <w:szCs w:val="21"/>
        </w:rPr>
        <w:t>肖（</w:t>
      </w:r>
      <w:r w:rsidRPr="00EF0C0F">
        <w:rPr>
          <w:bCs/>
          <w:color w:val="000000"/>
          <w:szCs w:val="21"/>
        </w:rPr>
        <w:t xml:space="preserve">Cassandra </w:t>
      </w:r>
      <w:proofErr w:type="spellStart"/>
      <w:r w:rsidRPr="00EF0C0F">
        <w:rPr>
          <w:bCs/>
          <w:color w:val="000000"/>
          <w:szCs w:val="21"/>
        </w:rPr>
        <w:t>Khaw</w:t>
      </w:r>
      <w:proofErr w:type="spellEnd"/>
      <w:r w:rsidRPr="00EF0C0F">
        <w:rPr>
          <w:rFonts w:hint="eastAsia"/>
          <w:bCs/>
          <w:color w:val="000000"/>
          <w:szCs w:val="21"/>
        </w:rPr>
        <w:t>）、纳特</w:t>
      </w:r>
      <w:r w:rsidRPr="00EF0C0F">
        <w:rPr>
          <w:rFonts w:ascii="MS Gothic" w:eastAsia="MS Gothic" w:hAnsi="MS Gothic" w:cs="MS Gothic" w:hint="eastAsia"/>
          <w:bCs/>
          <w:color w:val="000000"/>
          <w:szCs w:val="21"/>
        </w:rPr>
        <w:t>・</w:t>
      </w:r>
      <w:r w:rsidRPr="00EF0C0F">
        <w:rPr>
          <w:rFonts w:ascii="宋体" w:hAnsi="宋体" w:cs="宋体" w:hint="eastAsia"/>
          <w:bCs/>
          <w:color w:val="000000"/>
          <w:szCs w:val="21"/>
        </w:rPr>
        <w:t>卡斯</w:t>
      </w:r>
      <w:proofErr w:type="gramStart"/>
      <w:r w:rsidRPr="00EF0C0F">
        <w:rPr>
          <w:rFonts w:ascii="宋体" w:hAnsi="宋体" w:cs="宋体" w:hint="eastAsia"/>
          <w:bCs/>
          <w:color w:val="000000"/>
          <w:szCs w:val="21"/>
        </w:rPr>
        <w:t>迪</w:t>
      </w:r>
      <w:proofErr w:type="gramEnd"/>
      <w:r w:rsidRPr="00EF0C0F">
        <w:rPr>
          <w:rFonts w:ascii="宋体" w:hAnsi="宋体" w:cs="宋体" w:hint="eastAsia"/>
          <w:bCs/>
          <w:color w:val="000000"/>
          <w:szCs w:val="21"/>
        </w:rPr>
        <w:t>（</w:t>
      </w:r>
      <w:r w:rsidRPr="00EF0C0F">
        <w:rPr>
          <w:bCs/>
          <w:color w:val="000000"/>
          <w:szCs w:val="21"/>
        </w:rPr>
        <w:t>Nat Cassidy</w:t>
      </w:r>
      <w:r w:rsidRPr="00EF0C0F">
        <w:rPr>
          <w:rFonts w:hint="eastAsia"/>
          <w:bCs/>
          <w:color w:val="000000"/>
          <w:szCs w:val="21"/>
        </w:rPr>
        <w:t>）、</w:t>
      </w:r>
      <w:r w:rsidRPr="00EF0C0F">
        <w:rPr>
          <w:bCs/>
          <w:color w:val="000000"/>
          <w:szCs w:val="21"/>
        </w:rPr>
        <w:t>C</w:t>
      </w:r>
      <w:r w:rsidRPr="00EF0C0F">
        <w:rPr>
          <w:rFonts w:ascii="MS Gothic" w:eastAsia="MS Gothic" w:hAnsi="MS Gothic" w:cs="MS Gothic" w:hint="eastAsia"/>
          <w:bCs/>
          <w:color w:val="000000"/>
          <w:szCs w:val="21"/>
        </w:rPr>
        <w:t>・</w:t>
      </w:r>
      <w:r w:rsidRPr="00EF0C0F">
        <w:rPr>
          <w:bCs/>
          <w:color w:val="000000"/>
          <w:szCs w:val="21"/>
        </w:rPr>
        <w:t>J</w:t>
      </w:r>
      <w:r w:rsidRPr="00EF0C0F">
        <w:rPr>
          <w:rFonts w:ascii="MS Gothic" w:eastAsia="MS Gothic" w:hAnsi="MS Gothic" w:cs="MS Gothic" w:hint="eastAsia"/>
          <w:bCs/>
          <w:color w:val="000000"/>
          <w:szCs w:val="21"/>
        </w:rPr>
        <w:t>・</w:t>
      </w:r>
      <w:r w:rsidRPr="00EF0C0F">
        <w:rPr>
          <w:rFonts w:ascii="宋体" w:hAnsi="宋体" w:cs="宋体" w:hint="eastAsia"/>
          <w:bCs/>
          <w:color w:val="000000"/>
          <w:szCs w:val="21"/>
        </w:rPr>
        <w:t>利德（</w:t>
      </w:r>
      <w:r w:rsidRPr="00EF0C0F">
        <w:rPr>
          <w:bCs/>
          <w:color w:val="000000"/>
          <w:szCs w:val="21"/>
        </w:rPr>
        <w:t xml:space="preserve">CJ </w:t>
      </w:r>
      <w:proofErr w:type="spellStart"/>
      <w:r w:rsidRPr="00EF0C0F">
        <w:rPr>
          <w:bCs/>
          <w:color w:val="000000"/>
          <w:szCs w:val="21"/>
        </w:rPr>
        <w:t>Leede</w:t>
      </w:r>
      <w:proofErr w:type="spellEnd"/>
      <w:r w:rsidRPr="00EF0C0F">
        <w:rPr>
          <w:rFonts w:hint="eastAsia"/>
          <w:bCs/>
          <w:color w:val="000000"/>
          <w:szCs w:val="21"/>
        </w:rPr>
        <w:t>）以及塔南阿里夫</w:t>
      </w:r>
      <w:r w:rsidRPr="00EF0C0F">
        <w:rPr>
          <w:rFonts w:ascii="MS Gothic" w:eastAsia="MS Gothic" w:hAnsi="MS Gothic" w:cs="MS Gothic" w:hint="eastAsia"/>
          <w:bCs/>
          <w:color w:val="000000"/>
          <w:szCs w:val="21"/>
        </w:rPr>
        <w:t>・</w:t>
      </w:r>
      <w:r w:rsidRPr="00EF0C0F">
        <w:rPr>
          <w:rFonts w:ascii="宋体" w:hAnsi="宋体" w:cs="宋体" w:hint="eastAsia"/>
          <w:bCs/>
          <w:color w:val="000000"/>
          <w:szCs w:val="21"/>
        </w:rPr>
        <w:t>杜（</w:t>
      </w:r>
      <w:r w:rsidRPr="00EF0C0F">
        <w:rPr>
          <w:bCs/>
          <w:color w:val="000000"/>
          <w:szCs w:val="21"/>
        </w:rPr>
        <w:t>Tananarive Due</w:t>
      </w:r>
      <w:r w:rsidRPr="00EF0C0F">
        <w:rPr>
          <w:rFonts w:hint="eastAsia"/>
          <w:bCs/>
          <w:color w:val="000000"/>
          <w:szCs w:val="21"/>
        </w:rPr>
        <w:t>），</w:t>
      </w:r>
      <w:proofErr w:type="gramStart"/>
      <w:r w:rsidRPr="00EF0C0F">
        <w:rPr>
          <w:rFonts w:hint="eastAsia"/>
          <w:bCs/>
          <w:color w:val="000000"/>
          <w:szCs w:val="21"/>
        </w:rPr>
        <w:t>后者评价</w:t>
      </w:r>
      <w:proofErr w:type="gramEnd"/>
      <w:r w:rsidRPr="00EF0C0F">
        <w:rPr>
          <w:rFonts w:hint="eastAsia"/>
          <w:bCs/>
          <w:color w:val="000000"/>
          <w:szCs w:val="21"/>
        </w:rPr>
        <w:t>约翰尼：“我最喜爱的恐怖作家之一。”</w:t>
      </w:r>
    </w:p>
    <w:p w14:paraId="1FCB30FE" w14:textId="77777777" w:rsidR="00AC35A9" w:rsidRDefault="00AC35A9">
      <w:pPr>
        <w:rPr>
          <w:b/>
          <w:color w:val="000000"/>
        </w:rPr>
      </w:pPr>
    </w:p>
    <w:p w14:paraId="2D00642B" w14:textId="77777777" w:rsidR="00177BB4" w:rsidRDefault="00177BB4">
      <w:pPr>
        <w:rPr>
          <w:rFonts w:hint="eastAsia"/>
          <w:b/>
          <w:color w:val="000000"/>
        </w:rPr>
      </w:pPr>
    </w:p>
    <w:p w14:paraId="31AE9F8B" w14:textId="77777777" w:rsidR="004209F2" w:rsidRPr="004209F2" w:rsidRDefault="004209F2" w:rsidP="004209F2">
      <w:pPr>
        <w:spacing w:line="280" w:lineRule="exact"/>
        <w:rPr>
          <w:b/>
          <w:szCs w:val="21"/>
        </w:rPr>
      </w:pPr>
      <w:r w:rsidRPr="004209F2">
        <w:rPr>
          <w:b/>
          <w:szCs w:val="21"/>
        </w:rPr>
        <w:t>作者简介：</w:t>
      </w:r>
    </w:p>
    <w:p w14:paraId="45E07F70" w14:textId="77777777" w:rsidR="004209F2" w:rsidRDefault="004209F2">
      <w:pPr>
        <w:rPr>
          <w:b/>
          <w:color w:val="000000"/>
          <w:szCs w:val="21"/>
          <w:lang w:val="en"/>
        </w:rPr>
      </w:pPr>
    </w:p>
    <w:p w14:paraId="34BDED70" w14:textId="5773A33B" w:rsidR="00AC35A9" w:rsidRPr="007213AF" w:rsidRDefault="007213AF" w:rsidP="007213AF">
      <w:pPr>
        <w:ind w:firstLine="420"/>
        <w:rPr>
          <w:color w:val="000000"/>
          <w:szCs w:val="21"/>
          <w:lang w:val="en"/>
        </w:rPr>
      </w:pPr>
      <w:r>
        <w:rPr>
          <w:noProof/>
        </w:rPr>
        <w:drawing>
          <wp:anchor distT="0" distB="0" distL="114300" distR="114300" simplePos="0" relativeHeight="251658240" behindDoc="0" locked="0" layoutInCell="1" allowOverlap="1" wp14:anchorId="2002C718" wp14:editId="4636630F">
            <wp:simplePos x="0" y="0"/>
            <wp:positionH relativeFrom="margin">
              <wp:align>left</wp:align>
            </wp:positionH>
            <wp:positionV relativeFrom="paragraph">
              <wp:posOffset>4445</wp:posOffset>
            </wp:positionV>
            <wp:extent cx="765175" cy="755015"/>
            <wp:effectExtent l="0" t="0" r="0" b="698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228" cy="791470"/>
                    </a:xfrm>
                    <a:prstGeom prst="rect">
                      <a:avLst/>
                    </a:prstGeom>
                  </pic:spPr>
                </pic:pic>
              </a:graphicData>
            </a:graphic>
            <wp14:sizeRelH relativeFrom="margin">
              <wp14:pctWidth>0</wp14:pctWidth>
            </wp14:sizeRelH>
            <wp14:sizeRelV relativeFrom="margin">
              <wp14:pctHeight>0</wp14:pctHeight>
            </wp14:sizeRelV>
          </wp:anchor>
        </w:drawing>
      </w:r>
      <w:r w:rsidRPr="007213AF">
        <w:rPr>
          <w:rFonts w:hint="eastAsia"/>
          <w:b/>
          <w:color w:val="000000"/>
          <w:szCs w:val="21"/>
          <w:lang w:val="en"/>
        </w:rPr>
        <w:t>约翰尼·康普顿（</w:t>
      </w:r>
      <w:r w:rsidRPr="007213AF">
        <w:rPr>
          <w:rFonts w:hint="eastAsia"/>
          <w:b/>
          <w:color w:val="000000"/>
          <w:szCs w:val="21"/>
          <w:lang w:val="en"/>
        </w:rPr>
        <w:t>Johnny Compton</w:t>
      </w:r>
      <w:r w:rsidRPr="007213AF">
        <w:rPr>
          <w:rFonts w:hint="eastAsia"/>
          <w:b/>
          <w:color w:val="000000"/>
          <w:szCs w:val="21"/>
          <w:lang w:val="en"/>
        </w:rPr>
        <w:t>）</w:t>
      </w:r>
      <w:r w:rsidRPr="007213AF">
        <w:rPr>
          <w:rFonts w:hint="eastAsia"/>
          <w:color w:val="000000"/>
          <w:szCs w:val="21"/>
          <w:lang w:val="en"/>
        </w:rPr>
        <w:t>是一位获得过斯托克奖（</w:t>
      </w:r>
      <w:r w:rsidRPr="007213AF">
        <w:rPr>
          <w:rFonts w:hint="eastAsia"/>
          <w:color w:val="000000"/>
          <w:szCs w:val="21"/>
          <w:lang w:val="en"/>
        </w:rPr>
        <w:t>Stoker Award</w:t>
      </w:r>
      <w:r w:rsidRPr="007213AF">
        <w:rPr>
          <w:rFonts w:hint="eastAsia"/>
          <w:color w:val="000000"/>
          <w:szCs w:val="21"/>
          <w:lang w:val="en"/>
        </w:rPr>
        <w:t>）提名的作家，他的短篇小说曾发表在《伪播客》（</w:t>
      </w:r>
      <w:r w:rsidRPr="007213AF">
        <w:rPr>
          <w:rFonts w:hint="eastAsia"/>
          <w:i/>
          <w:color w:val="000000"/>
          <w:szCs w:val="21"/>
          <w:lang w:val="en"/>
        </w:rPr>
        <w:t>Pseudopod</w:t>
      </w:r>
      <w:r w:rsidRPr="007213AF">
        <w:rPr>
          <w:rFonts w:hint="eastAsia"/>
          <w:color w:val="000000"/>
          <w:szCs w:val="21"/>
          <w:lang w:val="en"/>
        </w:rPr>
        <w:t>）、《奇异地平线》（</w:t>
      </w:r>
      <w:r w:rsidRPr="007213AF">
        <w:rPr>
          <w:rFonts w:hint="eastAsia"/>
          <w:i/>
          <w:color w:val="000000"/>
          <w:szCs w:val="21"/>
          <w:lang w:val="en"/>
        </w:rPr>
        <w:t>Strange Horizons</w:t>
      </w:r>
      <w:r w:rsidRPr="007213AF">
        <w:rPr>
          <w:rFonts w:hint="eastAsia"/>
          <w:color w:val="000000"/>
          <w:szCs w:val="21"/>
          <w:lang w:val="en"/>
        </w:rPr>
        <w:t>）、《无眠播客》（</w:t>
      </w:r>
      <w:r w:rsidRPr="007213AF">
        <w:rPr>
          <w:rFonts w:hint="eastAsia"/>
          <w:i/>
          <w:color w:val="000000"/>
          <w:szCs w:val="21"/>
          <w:lang w:val="en"/>
        </w:rPr>
        <w:t>The No Sleep Podcast</w:t>
      </w:r>
      <w:r w:rsidRPr="007213AF">
        <w:rPr>
          <w:rFonts w:hint="eastAsia"/>
          <w:color w:val="000000"/>
          <w:szCs w:val="21"/>
          <w:lang w:val="en"/>
        </w:rPr>
        <w:t>）以及其他一些出版物上。他的处女作长篇小说《怨恨之屋》（</w:t>
      </w:r>
      <w:r w:rsidRPr="007213AF">
        <w:rPr>
          <w:rFonts w:hint="eastAsia"/>
          <w:i/>
          <w:color w:val="000000"/>
          <w:szCs w:val="21"/>
          <w:lang w:val="en"/>
        </w:rPr>
        <w:t>The Spite House</w:t>
      </w:r>
      <w:r w:rsidRPr="007213AF">
        <w:rPr>
          <w:rFonts w:hint="eastAsia"/>
          <w:color w:val="000000"/>
          <w:szCs w:val="21"/>
          <w:lang w:val="en"/>
        </w:rPr>
        <w:t>）于</w:t>
      </w:r>
      <w:r w:rsidRPr="007213AF">
        <w:rPr>
          <w:rFonts w:hint="eastAsia"/>
          <w:color w:val="000000"/>
          <w:szCs w:val="21"/>
          <w:lang w:val="en"/>
        </w:rPr>
        <w:t>2023</w:t>
      </w:r>
      <w:r w:rsidRPr="007213AF">
        <w:rPr>
          <w:rFonts w:hint="eastAsia"/>
          <w:color w:val="000000"/>
          <w:szCs w:val="21"/>
          <w:lang w:val="en"/>
        </w:rPr>
        <w:t>年出版。他的第二部小说《恶魔互戮》（</w:t>
      </w:r>
      <w:r w:rsidRPr="007213AF">
        <w:rPr>
          <w:rFonts w:hint="eastAsia"/>
          <w:i/>
          <w:color w:val="000000"/>
          <w:szCs w:val="21"/>
          <w:lang w:val="en"/>
        </w:rPr>
        <w:t>Devils Kill Devils</w:t>
      </w:r>
      <w:r w:rsidRPr="007213AF">
        <w:rPr>
          <w:rFonts w:hint="eastAsia"/>
          <w:color w:val="000000"/>
          <w:szCs w:val="21"/>
          <w:lang w:val="en"/>
        </w:rPr>
        <w:t>）于</w:t>
      </w:r>
      <w:r w:rsidRPr="007213AF">
        <w:rPr>
          <w:rFonts w:hint="eastAsia"/>
          <w:color w:val="000000"/>
          <w:szCs w:val="21"/>
          <w:lang w:val="en"/>
        </w:rPr>
        <w:t>2024</w:t>
      </w:r>
      <w:r w:rsidRPr="007213AF">
        <w:rPr>
          <w:rFonts w:hint="eastAsia"/>
          <w:color w:val="000000"/>
          <w:szCs w:val="21"/>
          <w:lang w:val="en"/>
        </w:rPr>
        <w:t>年出版。</w:t>
      </w:r>
    </w:p>
    <w:p w14:paraId="754AA423" w14:textId="77777777" w:rsidR="00AC35A9" w:rsidRDefault="00AC35A9">
      <w:pPr>
        <w:rPr>
          <w:b/>
          <w:color w:val="000000"/>
          <w:szCs w:val="21"/>
          <w:lang w:val="en"/>
        </w:rPr>
      </w:pPr>
    </w:p>
    <w:p w14:paraId="4B87C817" w14:textId="77777777" w:rsidR="00AC35A9" w:rsidRDefault="00AC35A9">
      <w:pPr>
        <w:rPr>
          <w:b/>
          <w:color w:val="000000"/>
        </w:rPr>
      </w:pPr>
    </w:p>
    <w:p w14:paraId="5C86278E" w14:textId="14BA9457" w:rsidR="007213AF" w:rsidRDefault="007213AF">
      <w:pPr>
        <w:rPr>
          <w:b/>
          <w:color w:val="000000"/>
        </w:rPr>
      </w:pPr>
      <w:r>
        <w:rPr>
          <w:b/>
          <w:color w:val="000000"/>
        </w:rPr>
        <w:t>媒体评价：</w:t>
      </w:r>
    </w:p>
    <w:p w14:paraId="54D97D8F" w14:textId="77777777" w:rsidR="007213AF" w:rsidRDefault="007213AF">
      <w:pPr>
        <w:rPr>
          <w:b/>
          <w:color w:val="000000"/>
        </w:rPr>
      </w:pPr>
    </w:p>
    <w:p w14:paraId="5EF790A6" w14:textId="302C352A" w:rsidR="007213AF" w:rsidRDefault="007213AF" w:rsidP="007213AF">
      <w:pPr>
        <w:rPr>
          <w:color w:val="000000"/>
        </w:rPr>
      </w:pPr>
      <w:r>
        <w:rPr>
          <w:b/>
          <w:color w:val="000000"/>
        </w:rPr>
        <w:tab/>
      </w:r>
      <w:r w:rsidRPr="007213AF">
        <w:rPr>
          <w:rFonts w:hint="eastAsia"/>
          <w:color w:val="000000"/>
        </w:rPr>
        <w:t>“《</w:t>
      </w:r>
      <w:r w:rsidR="00A17028">
        <w:rPr>
          <w:rFonts w:hint="eastAsia"/>
          <w:color w:val="000000"/>
        </w:rPr>
        <w:t>先死后生</w:t>
      </w:r>
      <w:r w:rsidRPr="007213AF">
        <w:rPr>
          <w:rFonts w:hint="eastAsia"/>
          <w:color w:val="000000"/>
        </w:rPr>
        <w:t>》中，约翰尼</w:t>
      </w:r>
      <w:r w:rsidRPr="007213AF">
        <w:rPr>
          <w:rFonts w:ascii="MS Gothic" w:eastAsia="MS Gothic" w:hAnsi="MS Gothic" w:cs="MS Gothic" w:hint="eastAsia"/>
          <w:color w:val="000000"/>
        </w:rPr>
        <w:t>・</w:t>
      </w:r>
      <w:r w:rsidRPr="007213AF">
        <w:rPr>
          <w:rFonts w:ascii="宋体" w:hAnsi="宋体" w:cs="宋体" w:hint="eastAsia"/>
          <w:color w:val="000000"/>
        </w:rPr>
        <w:t>康普顿</w:t>
      </w:r>
      <w:r w:rsidRPr="007213AF">
        <w:rPr>
          <w:color w:val="000000"/>
        </w:rPr>
        <w:t xml:space="preserve">  </w:t>
      </w:r>
      <w:r w:rsidRPr="007213AF">
        <w:rPr>
          <w:rFonts w:hint="eastAsia"/>
          <w:color w:val="000000"/>
        </w:rPr>
        <w:t>巧妙融合恐怖元素、得克萨斯州历史与侦探故事。书中的谢拉</w:t>
      </w:r>
      <w:r w:rsidRPr="007213AF">
        <w:rPr>
          <w:rFonts w:ascii="MS Gothic" w:eastAsia="MS Gothic" w:hAnsi="MS Gothic" w:cs="MS Gothic" w:hint="eastAsia"/>
          <w:color w:val="000000"/>
        </w:rPr>
        <w:t>・</w:t>
      </w:r>
      <w:r w:rsidRPr="007213AF">
        <w:rPr>
          <w:rFonts w:ascii="宋体" w:hAnsi="宋体" w:cs="宋体" w:hint="eastAsia"/>
          <w:color w:val="000000"/>
        </w:rPr>
        <w:t>辛克莱</w:t>
      </w:r>
      <w:r w:rsidRPr="007213AF">
        <w:rPr>
          <w:rFonts w:hint="eastAsia"/>
          <w:color w:val="000000"/>
        </w:rPr>
        <w:t>，是继克</w:t>
      </w:r>
      <w:proofErr w:type="gramStart"/>
      <w:r w:rsidRPr="007213AF">
        <w:rPr>
          <w:rFonts w:hint="eastAsia"/>
          <w:color w:val="000000"/>
        </w:rPr>
        <w:t>莱</w:t>
      </w:r>
      <w:proofErr w:type="gramEnd"/>
      <w:r w:rsidRPr="007213AF">
        <w:rPr>
          <w:rFonts w:hint="eastAsia"/>
          <w:color w:val="000000"/>
        </w:rPr>
        <w:t>夫</w:t>
      </w:r>
      <w:r w:rsidRPr="007213AF">
        <w:rPr>
          <w:rFonts w:ascii="MS Gothic" w:eastAsia="MS Gothic" w:hAnsi="MS Gothic" w:cs="MS Gothic" w:hint="eastAsia"/>
          <w:color w:val="000000"/>
        </w:rPr>
        <w:t>・</w:t>
      </w:r>
      <w:r w:rsidRPr="007213AF">
        <w:rPr>
          <w:rFonts w:ascii="宋体" w:hAnsi="宋体" w:cs="宋体" w:hint="eastAsia"/>
          <w:color w:val="000000"/>
        </w:rPr>
        <w:t>巴克</w:t>
      </w:r>
      <w:r w:rsidRPr="007213AF">
        <w:rPr>
          <w:rFonts w:hint="eastAsia"/>
          <w:color w:val="000000"/>
        </w:rPr>
        <w:t>笔下的哈里</w:t>
      </w:r>
      <w:r w:rsidRPr="007213AF">
        <w:rPr>
          <w:rFonts w:ascii="MS Gothic" w:eastAsia="MS Gothic" w:hAnsi="MS Gothic" w:cs="MS Gothic" w:hint="eastAsia"/>
          <w:color w:val="000000"/>
        </w:rPr>
        <w:t>・</w:t>
      </w:r>
      <w:r w:rsidRPr="007213AF">
        <w:rPr>
          <w:rFonts w:ascii="宋体" w:hAnsi="宋体" w:cs="宋体" w:hint="eastAsia"/>
          <w:color w:val="000000"/>
        </w:rPr>
        <w:t>达穆尔</w:t>
      </w:r>
      <w:r w:rsidRPr="007213AF">
        <w:rPr>
          <w:rFonts w:hint="eastAsia"/>
          <w:color w:val="000000"/>
        </w:rPr>
        <w:t>之后，我最喜爱的恐怖侦探角色。一场血腥刺激、酣畅淋漓的阅读体验。”</w:t>
      </w:r>
    </w:p>
    <w:p w14:paraId="70A71B84" w14:textId="5A751336" w:rsidR="007213AF" w:rsidRPr="007213AF" w:rsidRDefault="007213AF" w:rsidP="007213AF">
      <w:pPr>
        <w:jc w:val="right"/>
        <w:rPr>
          <w:color w:val="000000"/>
        </w:rPr>
      </w:pPr>
      <w:r w:rsidRPr="007213AF">
        <w:rPr>
          <w:rFonts w:hint="eastAsia"/>
          <w:color w:val="000000"/>
        </w:rPr>
        <w:lastRenderedPageBreak/>
        <w:t>——</w:t>
      </w:r>
      <w:r w:rsidRPr="007213AF">
        <w:rPr>
          <w:color w:val="000000"/>
        </w:rPr>
        <w:t xml:space="preserve"> </w:t>
      </w:r>
      <w:r w:rsidRPr="007213AF">
        <w:rPr>
          <w:rFonts w:hint="eastAsia"/>
          <w:color w:val="000000"/>
        </w:rPr>
        <w:t>保罗</w:t>
      </w:r>
      <w:r w:rsidRPr="007213AF">
        <w:rPr>
          <w:rFonts w:ascii="MS Gothic" w:eastAsia="MS Gothic" w:hAnsi="MS Gothic" w:cs="MS Gothic" w:hint="eastAsia"/>
          <w:color w:val="000000"/>
        </w:rPr>
        <w:t>・</w:t>
      </w:r>
      <w:r w:rsidRPr="007213AF">
        <w:rPr>
          <w:rFonts w:ascii="宋体" w:hAnsi="宋体" w:cs="宋体" w:hint="eastAsia"/>
          <w:color w:val="000000"/>
        </w:rPr>
        <w:t>特伦布莱</w:t>
      </w:r>
      <w:r w:rsidRPr="007213AF">
        <w:rPr>
          <w:color w:val="000000"/>
        </w:rPr>
        <w:t xml:space="preserve"> (Paul Tremblay)</w:t>
      </w:r>
      <w:r w:rsidRPr="007213AF">
        <w:rPr>
          <w:rFonts w:hint="eastAsia"/>
          <w:color w:val="000000"/>
        </w:rPr>
        <w:t>，《恐怖电影》</w:t>
      </w:r>
      <w:r w:rsidRPr="007213AF">
        <w:rPr>
          <w:color w:val="000000"/>
        </w:rPr>
        <w:t>(</w:t>
      </w:r>
      <w:r w:rsidRPr="007213AF">
        <w:rPr>
          <w:i/>
          <w:color w:val="000000"/>
        </w:rPr>
        <w:t>Horror Movie</w:t>
      </w:r>
      <w:r w:rsidRPr="007213AF">
        <w:rPr>
          <w:color w:val="000000"/>
        </w:rPr>
        <w:t xml:space="preserve">) </w:t>
      </w:r>
      <w:r w:rsidRPr="007213AF">
        <w:rPr>
          <w:rFonts w:hint="eastAsia"/>
          <w:color w:val="000000"/>
        </w:rPr>
        <w:t>作者，《纽约时报》畅销书作家</w:t>
      </w:r>
    </w:p>
    <w:p w14:paraId="30250A29" w14:textId="77777777" w:rsidR="007213AF" w:rsidRDefault="007213AF" w:rsidP="007213AF">
      <w:pPr>
        <w:ind w:right="210"/>
        <w:jc w:val="right"/>
        <w:rPr>
          <w:rFonts w:hint="eastAsia"/>
          <w:color w:val="000000"/>
        </w:rPr>
      </w:pPr>
    </w:p>
    <w:p w14:paraId="2EFD6C09" w14:textId="1C835B55" w:rsidR="007213AF" w:rsidRDefault="007213AF" w:rsidP="007213AF">
      <w:pPr>
        <w:rPr>
          <w:color w:val="000000"/>
        </w:rPr>
      </w:pPr>
      <w:r w:rsidRPr="007213AF">
        <w:rPr>
          <w:rFonts w:hint="eastAsia"/>
          <w:color w:val="000000"/>
        </w:rPr>
        <w:t xml:space="preserve"> </w:t>
      </w:r>
      <w:r w:rsidR="007234B9">
        <w:rPr>
          <w:color w:val="000000"/>
        </w:rPr>
        <w:tab/>
      </w:r>
      <w:r w:rsidR="00A17028">
        <w:rPr>
          <w:rFonts w:hint="eastAsia"/>
          <w:color w:val="000000"/>
        </w:rPr>
        <w:t>“《先死后生</w:t>
      </w:r>
      <w:r w:rsidRPr="007213AF">
        <w:rPr>
          <w:rFonts w:hint="eastAsia"/>
          <w:color w:val="000000"/>
        </w:rPr>
        <w:t>》节奏紧凑、氛围诡谲，叩问复仇所要付出的真实代价。全书扣人心弦，直至结尾，正是我最偏爱的那一类超自然惊悚小说。”</w:t>
      </w:r>
    </w:p>
    <w:p w14:paraId="003A7986" w14:textId="4B2664EB" w:rsidR="007213AF" w:rsidRDefault="007213AF" w:rsidP="007234B9">
      <w:pPr>
        <w:jc w:val="right"/>
        <w:rPr>
          <w:color w:val="000000"/>
        </w:rPr>
      </w:pPr>
      <w:r w:rsidRPr="007213AF">
        <w:rPr>
          <w:rFonts w:hint="eastAsia"/>
          <w:color w:val="000000"/>
        </w:rPr>
        <w:t>——</w:t>
      </w:r>
      <w:r w:rsidRPr="007213AF">
        <w:rPr>
          <w:color w:val="000000"/>
        </w:rPr>
        <w:t xml:space="preserve"> </w:t>
      </w:r>
      <w:r w:rsidRPr="007213AF">
        <w:rPr>
          <w:rFonts w:hint="eastAsia"/>
          <w:color w:val="000000"/>
        </w:rPr>
        <w:t>艾琳</w:t>
      </w:r>
      <w:r w:rsidRPr="007213AF">
        <w:rPr>
          <w:rFonts w:ascii="MS Gothic" w:hAnsi="MS Gothic" w:cs="MS Gothic"/>
          <w:color w:val="000000"/>
        </w:rPr>
        <w:t>・</w:t>
      </w:r>
      <w:r w:rsidRPr="007213AF">
        <w:rPr>
          <w:color w:val="000000"/>
        </w:rPr>
        <w:t>E</w:t>
      </w:r>
      <w:r w:rsidRPr="007213AF">
        <w:rPr>
          <w:rFonts w:ascii="MS Gothic" w:hAnsi="MS Gothic" w:cs="MS Gothic"/>
          <w:color w:val="000000"/>
        </w:rPr>
        <w:t>・</w:t>
      </w:r>
      <w:r w:rsidRPr="007213AF">
        <w:rPr>
          <w:rFonts w:ascii="宋体" w:hAnsi="宋体" w:cs="宋体" w:hint="eastAsia"/>
          <w:color w:val="000000"/>
        </w:rPr>
        <w:t>亚当斯</w:t>
      </w:r>
      <w:r w:rsidRPr="007213AF">
        <w:rPr>
          <w:color w:val="000000"/>
        </w:rPr>
        <w:t xml:space="preserve"> (Erin E. Adams)</w:t>
      </w:r>
      <w:r w:rsidRPr="007213AF">
        <w:rPr>
          <w:rFonts w:hint="eastAsia"/>
          <w:color w:val="000000"/>
        </w:rPr>
        <w:t>，《豺狼》</w:t>
      </w:r>
      <w:r w:rsidRPr="007213AF">
        <w:rPr>
          <w:color w:val="000000"/>
        </w:rPr>
        <w:t>(</w:t>
      </w:r>
      <w:r w:rsidRPr="007234B9">
        <w:rPr>
          <w:i/>
          <w:color w:val="000000"/>
        </w:rPr>
        <w:t>Jackal</w:t>
      </w:r>
      <w:r w:rsidRPr="007213AF">
        <w:rPr>
          <w:color w:val="000000"/>
        </w:rPr>
        <w:t xml:space="preserve">) </w:t>
      </w:r>
      <w:r w:rsidRPr="007213AF">
        <w:rPr>
          <w:rFonts w:hint="eastAsia"/>
          <w:color w:val="000000"/>
        </w:rPr>
        <w:t>作者</w:t>
      </w:r>
    </w:p>
    <w:p w14:paraId="3374BDE8" w14:textId="77777777" w:rsidR="007234B9" w:rsidRDefault="007234B9" w:rsidP="007213AF">
      <w:pPr>
        <w:rPr>
          <w:color w:val="000000"/>
        </w:rPr>
      </w:pPr>
    </w:p>
    <w:p w14:paraId="2CCC828C" w14:textId="47E4DF6A" w:rsidR="007234B9" w:rsidRDefault="007213AF" w:rsidP="007234B9">
      <w:pPr>
        <w:ind w:firstLine="420"/>
        <w:rPr>
          <w:color w:val="000000"/>
        </w:rPr>
      </w:pPr>
      <w:r w:rsidRPr="007213AF">
        <w:rPr>
          <w:rFonts w:hint="eastAsia"/>
          <w:color w:val="000000"/>
        </w:rPr>
        <w:t>“倘若伊兹</w:t>
      </w:r>
      <w:r w:rsidRPr="007213AF">
        <w:rPr>
          <w:rFonts w:ascii="MS Gothic" w:eastAsia="MS Gothic" w:hAnsi="MS Gothic" w:cs="MS Gothic" w:hint="eastAsia"/>
          <w:color w:val="000000"/>
        </w:rPr>
        <w:t>・</w:t>
      </w:r>
      <w:r w:rsidRPr="007213AF">
        <w:rPr>
          <w:rFonts w:ascii="宋体" w:hAnsi="宋体" w:cs="宋体" w:hint="eastAsia"/>
          <w:color w:val="000000"/>
        </w:rPr>
        <w:t>罗林斯</w:t>
      </w:r>
      <w:r w:rsidR="00A17028">
        <w:rPr>
          <w:rFonts w:hint="eastAsia"/>
          <w:color w:val="000000"/>
        </w:rPr>
        <w:t>去调查灵异事件，写出来的故事大概就会是《先死后生</w:t>
      </w:r>
      <w:r w:rsidRPr="007213AF">
        <w:rPr>
          <w:rFonts w:hint="eastAsia"/>
          <w:color w:val="000000"/>
        </w:rPr>
        <w:t>》这般模样：一部节奏飞快、暴力感十足、画面鲜活的硬汉派超自然小说。建议提前养足精神，你会读到后半夜久久无法释卷。”</w:t>
      </w:r>
    </w:p>
    <w:p w14:paraId="48D7A1D6" w14:textId="3CB8F393" w:rsidR="007213AF" w:rsidRPr="007213AF" w:rsidRDefault="007213AF" w:rsidP="007234B9">
      <w:pPr>
        <w:ind w:firstLine="420"/>
        <w:jc w:val="right"/>
        <w:rPr>
          <w:color w:val="000000"/>
        </w:rPr>
      </w:pPr>
      <w:r w:rsidRPr="007213AF">
        <w:rPr>
          <w:rFonts w:hint="eastAsia"/>
          <w:color w:val="000000"/>
        </w:rPr>
        <w:t>——</w:t>
      </w:r>
      <w:r w:rsidRPr="007213AF">
        <w:rPr>
          <w:color w:val="000000"/>
        </w:rPr>
        <w:t xml:space="preserve"> </w:t>
      </w:r>
      <w:r w:rsidRPr="007213AF">
        <w:rPr>
          <w:rFonts w:hint="eastAsia"/>
          <w:color w:val="000000"/>
        </w:rPr>
        <w:t>约翰</w:t>
      </w:r>
      <w:r w:rsidRPr="007213AF">
        <w:rPr>
          <w:rFonts w:ascii="MS Gothic" w:eastAsia="MS Gothic" w:hAnsi="MS Gothic" w:cs="MS Gothic" w:hint="eastAsia"/>
          <w:color w:val="000000"/>
        </w:rPr>
        <w:t>・</w:t>
      </w:r>
      <w:r w:rsidRPr="007213AF">
        <w:rPr>
          <w:rFonts w:ascii="宋体" w:hAnsi="宋体" w:cs="宋体" w:hint="eastAsia"/>
          <w:color w:val="000000"/>
        </w:rPr>
        <w:t>霍诺</w:t>
      </w:r>
      <w:r w:rsidRPr="007213AF">
        <w:rPr>
          <w:rFonts w:ascii="MS Gothic" w:eastAsia="MS Gothic" w:hAnsi="MS Gothic" w:cs="MS Gothic" w:hint="eastAsia"/>
          <w:color w:val="000000"/>
        </w:rPr>
        <w:t>・</w:t>
      </w:r>
      <w:r w:rsidRPr="007213AF">
        <w:rPr>
          <w:rFonts w:ascii="宋体" w:hAnsi="宋体" w:cs="宋体" w:hint="eastAsia"/>
          <w:color w:val="000000"/>
        </w:rPr>
        <w:t>雅各布斯</w:t>
      </w:r>
      <w:r w:rsidRPr="007213AF">
        <w:rPr>
          <w:color w:val="000000"/>
        </w:rPr>
        <w:t xml:space="preserve"> (John </w:t>
      </w:r>
      <w:proofErr w:type="spellStart"/>
      <w:r w:rsidRPr="007213AF">
        <w:rPr>
          <w:color w:val="000000"/>
        </w:rPr>
        <w:t>Hornor</w:t>
      </w:r>
      <w:proofErr w:type="spellEnd"/>
      <w:r w:rsidRPr="007213AF">
        <w:rPr>
          <w:color w:val="000000"/>
        </w:rPr>
        <w:t xml:space="preserve"> Jacobs)</w:t>
      </w:r>
      <w:r w:rsidRPr="007213AF">
        <w:rPr>
          <w:rFonts w:hint="eastAsia"/>
          <w:color w:val="000000"/>
        </w:rPr>
        <w:t>，《笼罩众生之夜》</w:t>
      </w:r>
      <w:r w:rsidRPr="007213AF">
        <w:rPr>
          <w:color w:val="000000"/>
        </w:rPr>
        <w:t>(</w:t>
      </w:r>
      <w:r w:rsidRPr="007234B9">
        <w:rPr>
          <w:i/>
          <w:color w:val="000000"/>
        </w:rPr>
        <w:t>The Night That Finds Us All</w:t>
      </w:r>
      <w:r w:rsidRPr="007213AF">
        <w:rPr>
          <w:color w:val="000000"/>
        </w:rPr>
        <w:t xml:space="preserve">) </w:t>
      </w:r>
      <w:r w:rsidRPr="007213AF">
        <w:rPr>
          <w:rFonts w:hint="eastAsia"/>
          <w:color w:val="000000"/>
        </w:rPr>
        <w:t>作者</w:t>
      </w:r>
    </w:p>
    <w:p w14:paraId="1E652984" w14:textId="77777777" w:rsidR="007234B9" w:rsidRDefault="007234B9" w:rsidP="007213AF">
      <w:pPr>
        <w:rPr>
          <w:color w:val="000000"/>
        </w:rPr>
      </w:pPr>
    </w:p>
    <w:p w14:paraId="40C2C842" w14:textId="21F44604" w:rsidR="007234B9" w:rsidRDefault="00A17028" w:rsidP="007234B9">
      <w:pPr>
        <w:ind w:firstLine="420"/>
        <w:rPr>
          <w:color w:val="000000"/>
        </w:rPr>
      </w:pPr>
      <w:r>
        <w:rPr>
          <w:rFonts w:hint="eastAsia"/>
          <w:color w:val="000000"/>
        </w:rPr>
        <w:t>“《先死后生</w:t>
      </w:r>
      <w:r w:rsidR="007213AF" w:rsidRPr="007213AF">
        <w:rPr>
          <w:rFonts w:hint="eastAsia"/>
          <w:color w:val="000000"/>
        </w:rPr>
        <w:t>》的阴森与不安恰到好处。约翰尼</w:t>
      </w:r>
      <w:r w:rsidR="007213AF" w:rsidRPr="007213AF">
        <w:rPr>
          <w:rFonts w:ascii="MS Gothic" w:eastAsia="MS Gothic" w:hAnsi="MS Gothic" w:cs="MS Gothic" w:hint="eastAsia"/>
          <w:color w:val="000000"/>
        </w:rPr>
        <w:t>・</w:t>
      </w:r>
      <w:r w:rsidR="007213AF" w:rsidRPr="007213AF">
        <w:rPr>
          <w:rFonts w:ascii="宋体" w:hAnsi="宋体" w:cs="宋体" w:hint="eastAsia"/>
          <w:color w:val="000000"/>
        </w:rPr>
        <w:t>康普顿</w:t>
      </w:r>
      <w:r w:rsidR="007213AF" w:rsidRPr="007213AF">
        <w:rPr>
          <w:rFonts w:hint="eastAsia"/>
          <w:color w:val="000000"/>
        </w:rPr>
        <w:t>塑造出一位层次丰满、性格复杂的私家侦探，过往的阴影纠缠着她，而她在最新案件中发掘出的真相同样令她备受困扰。”</w:t>
      </w:r>
    </w:p>
    <w:p w14:paraId="1368606B" w14:textId="0B8968AB" w:rsidR="007213AF" w:rsidRPr="007213AF" w:rsidRDefault="007213AF" w:rsidP="007234B9">
      <w:pPr>
        <w:ind w:firstLine="420"/>
        <w:jc w:val="right"/>
        <w:rPr>
          <w:color w:val="000000"/>
        </w:rPr>
      </w:pPr>
      <w:r w:rsidRPr="007213AF">
        <w:rPr>
          <w:rFonts w:hint="eastAsia"/>
          <w:color w:val="000000"/>
        </w:rPr>
        <w:t>——</w:t>
      </w:r>
      <w:r w:rsidRPr="007213AF">
        <w:rPr>
          <w:color w:val="000000"/>
        </w:rPr>
        <w:t xml:space="preserve"> </w:t>
      </w:r>
      <w:proofErr w:type="gramStart"/>
      <w:r w:rsidRPr="007213AF">
        <w:rPr>
          <w:rFonts w:hint="eastAsia"/>
          <w:color w:val="000000"/>
        </w:rPr>
        <w:t>凯</w:t>
      </w:r>
      <w:proofErr w:type="gramEnd"/>
      <w:r w:rsidRPr="007213AF">
        <w:rPr>
          <w:rFonts w:hint="eastAsia"/>
          <w:color w:val="000000"/>
        </w:rPr>
        <w:t>利</w:t>
      </w:r>
      <w:r w:rsidRPr="007213AF">
        <w:rPr>
          <w:rFonts w:ascii="MS Gothic" w:eastAsia="MS Gothic" w:hAnsi="MS Gothic" w:cs="MS Gothic" w:hint="eastAsia"/>
          <w:color w:val="000000"/>
        </w:rPr>
        <w:t>・</w:t>
      </w:r>
      <w:r w:rsidRPr="007213AF">
        <w:rPr>
          <w:rFonts w:ascii="宋体" w:hAnsi="宋体" w:cs="宋体" w:hint="eastAsia"/>
          <w:color w:val="000000"/>
        </w:rPr>
        <w:t>加勒特</w:t>
      </w:r>
      <w:r w:rsidRPr="007213AF">
        <w:rPr>
          <w:color w:val="000000"/>
        </w:rPr>
        <w:t xml:space="preserve"> (Kellye Garrett)</w:t>
      </w:r>
      <w:r w:rsidRPr="007213AF">
        <w:rPr>
          <w:rFonts w:hint="eastAsia"/>
          <w:color w:val="000000"/>
        </w:rPr>
        <w:t>，获奖作品《失踪白人女性》</w:t>
      </w:r>
      <w:r w:rsidRPr="007213AF">
        <w:rPr>
          <w:color w:val="000000"/>
        </w:rPr>
        <w:t>(</w:t>
      </w:r>
      <w:r w:rsidRPr="007234B9">
        <w:rPr>
          <w:i/>
          <w:color w:val="000000"/>
        </w:rPr>
        <w:t>Missing White Woman</w:t>
      </w:r>
      <w:r w:rsidRPr="007213AF">
        <w:rPr>
          <w:color w:val="000000"/>
        </w:rPr>
        <w:t xml:space="preserve">) </w:t>
      </w:r>
      <w:r w:rsidRPr="007213AF">
        <w:rPr>
          <w:rFonts w:hint="eastAsia"/>
          <w:color w:val="000000"/>
        </w:rPr>
        <w:t>作者</w:t>
      </w:r>
    </w:p>
    <w:p w14:paraId="31810FAF" w14:textId="77777777" w:rsidR="007234B9" w:rsidRDefault="007234B9" w:rsidP="007213AF">
      <w:pPr>
        <w:rPr>
          <w:color w:val="000000"/>
        </w:rPr>
      </w:pPr>
    </w:p>
    <w:p w14:paraId="09F77D5A" w14:textId="5AE0965E" w:rsidR="007234B9" w:rsidRDefault="007213AF" w:rsidP="007234B9">
      <w:pPr>
        <w:ind w:firstLine="420"/>
        <w:rPr>
          <w:color w:val="000000"/>
        </w:rPr>
      </w:pPr>
      <w:r w:rsidRPr="007213AF">
        <w:rPr>
          <w:rFonts w:hint="eastAsia"/>
          <w:color w:val="000000"/>
        </w:rPr>
        <w:t>“这部作品对永生的诠释直白新颖，处处彰显康普顿</w:t>
      </w:r>
      <w:r w:rsidR="00A17028">
        <w:rPr>
          <w:rFonts w:hint="eastAsia"/>
          <w:color w:val="000000"/>
        </w:rPr>
        <w:t>毫不妥协的创作风格。《先死后生</w:t>
      </w:r>
      <w:r w:rsidRPr="007213AF">
        <w:rPr>
          <w:rFonts w:hint="eastAsia"/>
          <w:color w:val="000000"/>
        </w:rPr>
        <w:t>》是一场欲望与腐朽的对峙，在这里，就连爱意，也逃不过洞悉过多真相所要付出的代价。”</w:t>
      </w:r>
    </w:p>
    <w:p w14:paraId="26479BE6" w14:textId="7690A1EF" w:rsidR="007213AF" w:rsidRPr="007213AF" w:rsidRDefault="007213AF" w:rsidP="007234B9">
      <w:pPr>
        <w:ind w:firstLine="420"/>
        <w:jc w:val="right"/>
        <w:rPr>
          <w:color w:val="000000"/>
        </w:rPr>
      </w:pPr>
      <w:r w:rsidRPr="007213AF">
        <w:rPr>
          <w:rFonts w:hint="eastAsia"/>
          <w:color w:val="000000"/>
        </w:rPr>
        <w:t>——</w:t>
      </w:r>
      <w:r w:rsidRPr="007213AF">
        <w:rPr>
          <w:color w:val="000000"/>
        </w:rPr>
        <w:t xml:space="preserve"> </w:t>
      </w:r>
      <w:r w:rsidRPr="007213AF">
        <w:rPr>
          <w:rFonts w:hint="eastAsia"/>
          <w:color w:val="000000"/>
        </w:rPr>
        <w:t>彼得</w:t>
      </w:r>
      <w:r w:rsidRPr="007213AF">
        <w:rPr>
          <w:rFonts w:ascii="MS Gothic" w:eastAsia="MS Gothic" w:hAnsi="MS Gothic" w:cs="MS Gothic" w:hint="eastAsia"/>
          <w:color w:val="000000"/>
        </w:rPr>
        <w:t>・</w:t>
      </w:r>
      <w:r w:rsidRPr="007213AF">
        <w:rPr>
          <w:rFonts w:ascii="宋体" w:hAnsi="宋体" w:cs="宋体" w:hint="eastAsia"/>
          <w:color w:val="000000"/>
        </w:rPr>
        <w:t>罗施</w:t>
      </w:r>
      <w:r w:rsidRPr="007213AF">
        <w:rPr>
          <w:color w:val="000000"/>
        </w:rPr>
        <w:t xml:space="preserve"> (Peter </w:t>
      </w:r>
      <w:proofErr w:type="spellStart"/>
      <w:r w:rsidRPr="007213AF">
        <w:rPr>
          <w:color w:val="000000"/>
        </w:rPr>
        <w:t>Rosch</w:t>
      </w:r>
      <w:proofErr w:type="spellEnd"/>
      <w:r w:rsidRPr="007213AF">
        <w:rPr>
          <w:color w:val="000000"/>
        </w:rPr>
        <w:t>)</w:t>
      </w:r>
      <w:r w:rsidRPr="007213AF">
        <w:rPr>
          <w:rFonts w:hint="eastAsia"/>
          <w:color w:val="000000"/>
        </w:rPr>
        <w:t>，《逝者所能为》</w:t>
      </w:r>
      <w:r w:rsidRPr="007213AF">
        <w:rPr>
          <w:color w:val="000000"/>
        </w:rPr>
        <w:t>(</w:t>
      </w:r>
      <w:r w:rsidRPr="007234B9">
        <w:rPr>
          <w:i/>
          <w:color w:val="000000"/>
        </w:rPr>
        <w:t>What the Dead Can Do</w:t>
      </w:r>
      <w:r w:rsidRPr="007213AF">
        <w:rPr>
          <w:color w:val="000000"/>
        </w:rPr>
        <w:t xml:space="preserve">) </w:t>
      </w:r>
      <w:r w:rsidRPr="007213AF">
        <w:rPr>
          <w:rFonts w:hint="eastAsia"/>
          <w:color w:val="000000"/>
        </w:rPr>
        <w:t>作者</w:t>
      </w:r>
    </w:p>
    <w:p w14:paraId="25A14F87" w14:textId="77777777" w:rsidR="007234B9" w:rsidRDefault="007234B9" w:rsidP="007213AF">
      <w:pPr>
        <w:rPr>
          <w:color w:val="000000"/>
        </w:rPr>
      </w:pPr>
    </w:p>
    <w:p w14:paraId="6FD2210D" w14:textId="49703519" w:rsidR="007234B9" w:rsidRDefault="00A17028" w:rsidP="007234B9">
      <w:pPr>
        <w:ind w:firstLine="420"/>
        <w:rPr>
          <w:color w:val="000000"/>
        </w:rPr>
      </w:pPr>
      <w:r>
        <w:rPr>
          <w:rFonts w:hint="eastAsia"/>
          <w:color w:val="000000"/>
        </w:rPr>
        <w:t>“《先死后生</w:t>
      </w:r>
      <w:r w:rsidR="007213AF" w:rsidRPr="007213AF">
        <w:rPr>
          <w:rFonts w:hint="eastAsia"/>
          <w:color w:val="000000"/>
        </w:rPr>
        <w:t>》是一部凌厉的超自然黑色小说，围绕生死、执念，以及窥探本应尘封的秘密所需承担的代价展开叙事。”</w:t>
      </w:r>
    </w:p>
    <w:p w14:paraId="243494C8" w14:textId="6B4AE7AE" w:rsidR="007213AF" w:rsidRPr="007213AF" w:rsidRDefault="007213AF" w:rsidP="007234B9">
      <w:pPr>
        <w:ind w:firstLine="420"/>
        <w:jc w:val="right"/>
        <w:rPr>
          <w:color w:val="000000"/>
        </w:rPr>
      </w:pPr>
      <w:r w:rsidRPr="007213AF">
        <w:rPr>
          <w:rFonts w:hint="eastAsia"/>
          <w:color w:val="000000"/>
        </w:rPr>
        <w:t>——</w:t>
      </w:r>
      <w:r w:rsidRPr="007213AF">
        <w:rPr>
          <w:color w:val="000000"/>
        </w:rPr>
        <w:t xml:space="preserve"> </w:t>
      </w:r>
      <w:r w:rsidRPr="007213AF">
        <w:rPr>
          <w:rFonts w:hint="eastAsia"/>
          <w:color w:val="000000"/>
        </w:rPr>
        <w:t>辛西娅</w:t>
      </w:r>
      <w:r w:rsidRPr="007213AF">
        <w:rPr>
          <w:rFonts w:ascii="MS Gothic" w:eastAsia="MS Gothic" w:hAnsi="MS Gothic" w:cs="MS Gothic" w:hint="eastAsia"/>
          <w:color w:val="000000"/>
        </w:rPr>
        <w:t>・</w:t>
      </w:r>
      <w:proofErr w:type="gramStart"/>
      <w:r w:rsidRPr="007213AF">
        <w:rPr>
          <w:rFonts w:ascii="宋体" w:hAnsi="宋体" w:cs="宋体" w:hint="eastAsia"/>
          <w:color w:val="000000"/>
        </w:rPr>
        <w:t>佩拉约</w:t>
      </w:r>
      <w:proofErr w:type="gramEnd"/>
      <w:r w:rsidRPr="007213AF">
        <w:rPr>
          <w:color w:val="000000"/>
        </w:rPr>
        <w:t xml:space="preserve"> (Cynthia </w:t>
      </w:r>
      <w:proofErr w:type="spellStart"/>
      <w:r w:rsidRPr="007213AF">
        <w:rPr>
          <w:color w:val="000000"/>
        </w:rPr>
        <w:t>Pelayo</w:t>
      </w:r>
      <w:proofErr w:type="spellEnd"/>
      <w:r w:rsidRPr="007213AF">
        <w:rPr>
          <w:color w:val="000000"/>
        </w:rPr>
        <w:t>)</w:t>
      </w:r>
      <w:r w:rsidRPr="007213AF">
        <w:rPr>
          <w:rFonts w:hint="eastAsia"/>
          <w:color w:val="000000"/>
        </w:rPr>
        <w:t>，布</w:t>
      </w:r>
      <w:proofErr w:type="gramStart"/>
      <w:r w:rsidRPr="007213AF">
        <w:rPr>
          <w:rFonts w:hint="eastAsia"/>
          <w:color w:val="000000"/>
        </w:rPr>
        <w:t>莱姆</w:t>
      </w:r>
      <w:proofErr w:type="gramEnd"/>
      <w:r w:rsidRPr="007213AF">
        <w:rPr>
          <w:rFonts w:ascii="MS Gothic" w:eastAsia="MS Gothic" w:hAnsi="MS Gothic" w:cs="MS Gothic" w:hint="eastAsia"/>
          <w:color w:val="000000"/>
        </w:rPr>
        <w:t>・</w:t>
      </w:r>
      <w:r w:rsidRPr="007213AF">
        <w:rPr>
          <w:rFonts w:ascii="宋体" w:hAnsi="宋体" w:cs="宋体" w:hint="eastAsia"/>
          <w:color w:val="000000"/>
        </w:rPr>
        <w:t>斯托克奖得主，《消逝的女儿》</w:t>
      </w:r>
      <w:r w:rsidRPr="007213AF">
        <w:rPr>
          <w:color w:val="000000"/>
        </w:rPr>
        <w:t>(V</w:t>
      </w:r>
      <w:r w:rsidRPr="007234B9">
        <w:rPr>
          <w:i/>
          <w:color w:val="000000"/>
        </w:rPr>
        <w:t>anishing Daughters</w:t>
      </w:r>
      <w:r w:rsidRPr="007213AF">
        <w:rPr>
          <w:color w:val="000000"/>
        </w:rPr>
        <w:t xml:space="preserve">) </w:t>
      </w:r>
      <w:r w:rsidRPr="007213AF">
        <w:rPr>
          <w:rFonts w:hint="eastAsia"/>
          <w:color w:val="000000"/>
        </w:rPr>
        <w:t>作者</w:t>
      </w:r>
    </w:p>
    <w:p w14:paraId="33A6F712" w14:textId="77777777" w:rsidR="007234B9" w:rsidRDefault="007234B9" w:rsidP="007213AF">
      <w:pPr>
        <w:rPr>
          <w:color w:val="000000"/>
        </w:rPr>
      </w:pPr>
    </w:p>
    <w:p w14:paraId="59EAE6AF" w14:textId="49C81AB5" w:rsidR="007234B9" w:rsidRDefault="00A17028" w:rsidP="007234B9">
      <w:pPr>
        <w:ind w:firstLine="420"/>
        <w:rPr>
          <w:color w:val="000000"/>
        </w:rPr>
      </w:pPr>
      <w:r>
        <w:rPr>
          <w:rFonts w:hint="eastAsia"/>
          <w:color w:val="000000"/>
        </w:rPr>
        <w:t>“《先死后生</w:t>
      </w:r>
      <w:r w:rsidR="007213AF" w:rsidRPr="007213AF">
        <w:rPr>
          <w:rFonts w:hint="eastAsia"/>
          <w:color w:val="000000"/>
        </w:rPr>
        <w:t>》让人沉醉，</w:t>
      </w:r>
      <w:proofErr w:type="gramStart"/>
      <w:r w:rsidR="007213AF" w:rsidRPr="007213AF">
        <w:rPr>
          <w:rFonts w:hint="eastAsia"/>
          <w:color w:val="000000"/>
        </w:rPr>
        <w:t>一</w:t>
      </w:r>
      <w:proofErr w:type="gramEnd"/>
      <w:r w:rsidR="007213AF" w:rsidRPr="007213AF">
        <w:rPr>
          <w:rFonts w:hint="eastAsia"/>
          <w:color w:val="000000"/>
        </w:rPr>
        <w:t>步步坠入谜团与永生的命题，是为当代重新演绎的哥特恐怖作品。我完全手不释卷！”</w:t>
      </w:r>
    </w:p>
    <w:p w14:paraId="36B2BA61" w14:textId="23A0B9B1" w:rsidR="007213AF" w:rsidRPr="007213AF" w:rsidRDefault="007213AF" w:rsidP="007234B9">
      <w:pPr>
        <w:ind w:firstLine="420"/>
        <w:jc w:val="right"/>
        <w:rPr>
          <w:rFonts w:hint="eastAsia"/>
          <w:color w:val="000000"/>
        </w:rPr>
      </w:pPr>
      <w:r w:rsidRPr="007213AF">
        <w:rPr>
          <w:rFonts w:hint="eastAsia"/>
          <w:color w:val="000000"/>
        </w:rPr>
        <w:t>——</w:t>
      </w:r>
      <w:r w:rsidRPr="007213AF">
        <w:rPr>
          <w:color w:val="000000"/>
        </w:rPr>
        <w:t xml:space="preserve"> </w:t>
      </w:r>
      <w:proofErr w:type="gramStart"/>
      <w:r w:rsidRPr="007213AF">
        <w:rPr>
          <w:rFonts w:hint="eastAsia"/>
          <w:color w:val="000000"/>
        </w:rPr>
        <w:t>伊吉特</w:t>
      </w:r>
      <w:proofErr w:type="gramEnd"/>
      <w:r w:rsidRPr="007213AF">
        <w:rPr>
          <w:rFonts w:ascii="MS Gothic" w:eastAsia="MS Gothic" w:hAnsi="MS Gothic" w:cs="MS Gothic" w:hint="eastAsia"/>
          <w:color w:val="000000"/>
        </w:rPr>
        <w:t>・</w:t>
      </w:r>
      <w:r w:rsidRPr="007213AF">
        <w:rPr>
          <w:rFonts w:ascii="宋体" w:hAnsi="宋体" w:cs="宋体" w:hint="eastAsia"/>
          <w:color w:val="000000"/>
        </w:rPr>
        <w:t>图尔汉</w:t>
      </w:r>
      <w:r w:rsidRPr="007213AF">
        <w:rPr>
          <w:color w:val="000000"/>
        </w:rPr>
        <w:t xml:space="preserve"> (</w:t>
      </w:r>
      <w:proofErr w:type="spellStart"/>
      <w:r w:rsidRPr="007213AF">
        <w:rPr>
          <w:color w:val="000000"/>
        </w:rPr>
        <w:t>Yigit</w:t>
      </w:r>
      <w:proofErr w:type="spellEnd"/>
      <w:r w:rsidRPr="007213AF">
        <w:rPr>
          <w:color w:val="000000"/>
        </w:rPr>
        <w:t xml:space="preserve"> </w:t>
      </w:r>
      <w:proofErr w:type="spellStart"/>
      <w:r w:rsidRPr="007213AF">
        <w:rPr>
          <w:color w:val="000000"/>
        </w:rPr>
        <w:t>Turhan</w:t>
      </w:r>
      <w:proofErr w:type="spellEnd"/>
      <w:r w:rsidRPr="007213AF">
        <w:rPr>
          <w:color w:val="000000"/>
        </w:rPr>
        <w:t>)</w:t>
      </w:r>
      <w:r w:rsidRPr="007213AF">
        <w:rPr>
          <w:rFonts w:hint="eastAsia"/>
          <w:color w:val="000000"/>
        </w:rPr>
        <w:t>，《他们可怖的心》</w:t>
      </w:r>
      <w:r w:rsidRPr="007213AF">
        <w:rPr>
          <w:color w:val="000000"/>
        </w:rPr>
        <w:t>(</w:t>
      </w:r>
      <w:r w:rsidRPr="007234B9">
        <w:rPr>
          <w:i/>
          <w:color w:val="000000"/>
        </w:rPr>
        <w:t>Their Monstrous Hearts</w:t>
      </w:r>
      <w:r w:rsidRPr="007213AF">
        <w:rPr>
          <w:color w:val="000000"/>
        </w:rPr>
        <w:t xml:space="preserve">) </w:t>
      </w:r>
      <w:r w:rsidRPr="007213AF">
        <w:rPr>
          <w:rFonts w:hint="eastAsia"/>
          <w:color w:val="000000"/>
        </w:rPr>
        <w:t>作者</w:t>
      </w:r>
    </w:p>
    <w:p w14:paraId="01A4F681" w14:textId="77777777" w:rsidR="007213AF" w:rsidRPr="004209F2" w:rsidRDefault="007213AF">
      <w:pPr>
        <w:rPr>
          <w:rFonts w:hint="eastAsia"/>
          <w:b/>
          <w:color w:val="000000"/>
        </w:rPr>
      </w:pPr>
    </w:p>
    <w:p w14:paraId="5085BB56" w14:textId="77777777" w:rsidR="004209F2" w:rsidRPr="004209F2" w:rsidRDefault="004209F2">
      <w:pPr>
        <w:rPr>
          <w:b/>
          <w:color w:val="000000"/>
        </w:rPr>
      </w:pPr>
    </w:p>
    <w:p w14:paraId="5F760722" w14:textId="77777777"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14:paraId="4DFC8894" w14:textId="77777777"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6C107ED0" w14:textId="77777777"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14:paraId="4FDDE4BA" w14:textId="77777777" w:rsidR="00AC35A9" w:rsidRPr="0013605C" w:rsidRDefault="00AC35A9" w:rsidP="00AC35A9">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0E9C9475" w14:textId="77777777"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27F7FAA9" w14:textId="77777777"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14:paraId="6F57FB09" w14:textId="77777777" w:rsidR="00AC35A9" w:rsidRPr="00D6262A" w:rsidRDefault="00AC35A9" w:rsidP="00AC35A9">
      <w:pPr>
        <w:rPr>
          <w:rStyle w:val="ab"/>
          <w:szCs w:val="21"/>
        </w:rPr>
      </w:pPr>
      <w:r w:rsidRPr="00D6262A">
        <w:rPr>
          <w:color w:val="000000"/>
          <w:szCs w:val="21"/>
        </w:rPr>
        <w:t>公司网址：</w:t>
      </w:r>
      <w:hyperlink r:id="rId10" w:history="1">
        <w:r w:rsidRPr="00D6262A">
          <w:rPr>
            <w:rStyle w:val="ab"/>
            <w:szCs w:val="21"/>
          </w:rPr>
          <w:t>http://www.nurnberg.com.cn</w:t>
        </w:r>
      </w:hyperlink>
    </w:p>
    <w:p w14:paraId="1D4679B7" w14:textId="77777777"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14:paraId="33B81542" w14:textId="77777777"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14:paraId="38144C29" w14:textId="77777777"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14:paraId="7DBA89CC" w14:textId="77777777" w:rsidR="00AC35A9" w:rsidRPr="00D6262A" w:rsidRDefault="00AC35A9" w:rsidP="00AC35A9">
      <w:pPr>
        <w:rPr>
          <w:rStyle w:val="ab"/>
          <w:szCs w:val="21"/>
        </w:rPr>
      </w:pPr>
      <w:r w:rsidRPr="00D6262A">
        <w:rPr>
          <w:color w:val="000000"/>
          <w:szCs w:val="21"/>
        </w:rPr>
        <w:lastRenderedPageBreak/>
        <w:t>豆瓣小站：</w:t>
      </w:r>
      <w:hyperlink r:id="rId14" w:history="1">
        <w:r w:rsidRPr="00D6262A">
          <w:rPr>
            <w:rStyle w:val="ab"/>
            <w:szCs w:val="21"/>
          </w:rPr>
          <w:t>http://site.douban.com/110577/</w:t>
        </w:r>
      </w:hyperlink>
    </w:p>
    <w:p w14:paraId="78454D31" w14:textId="77777777"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14:paraId="15AF5B32" w14:textId="77777777"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034A5387" w14:textId="77777777"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14:paraId="557304A9" w14:textId="77777777"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14:paraId="38869E17" w14:textId="77777777" w:rsidR="00AC35A9" w:rsidRDefault="00AC35A9" w:rsidP="00AC35A9"/>
    <w:p w14:paraId="148B4A3B" w14:textId="77777777"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49035" w14:textId="77777777" w:rsidR="00676D49" w:rsidRDefault="00676D49">
      <w:r>
        <w:separator/>
      </w:r>
    </w:p>
  </w:endnote>
  <w:endnote w:type="continuationSeparator" w:id="0">
    <w:p w14:paraId="07B60091" w14:textId="77777777" w:rsidR="00676D49" w:rsidRDefault="0067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ADBC2" w14:textId="77777777" w:rsidR="00E94906" w:rsidRDefault="00E94906">
    <w:pPr>
      <w:pBdr>
        <w:bottom w:val="single" w:sz="6" w:space="1" w:color="auto"/>
      </w:pBdr>
      <w:jc w:val="center"/>
      <w:rPr>
        <w:rFonts w:ascii="方正姚体" w:eastAsia="方正姚体"/>
        <w:sz w:val="18"/>
      </w:rPr>
    </w:pPr>
  </w:p>
  <w:p w14:paraId="167D8D14"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6999E572"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004348F"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4C612C3D"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9387E" w14:textId="77777777" w:rsidR="00676D49" w:rsidRDefault="00676D49">
      <w:r>
        <w:separator/>
      </w:r>
    </w:p>
  </w:footnote>
  <w:footnote w:type="continuationSeparator" w:id="0">
    <w:p w14:paraId="4BE7B8FB" w14:textId="77777777" w:rsidR="00676D49" w:rsidRDefault="00676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4EC3B"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4F173F0B"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1D9F"/>
    <w:multiLevelType w:val="hybridMultilevel"/>
    <w:tmpl w:val="44E22286"/>
    <w:lvl w:ilvl="0" w:tplc="04090001">
      <w:start w:val="1"/>
      <w:numFmt w:val="bullet"/>
      <w:lvlText w:val=""/>
      <w:lvlJc w:val="left"/>
      <w:pPr>
        <w:ind w:left="839" w:hanging="420"/>
      </w:pPr>
      <w:rPr>
        <w:rFonts w:ascii="Wingdings" w:hAnsi="Wingdings" w:hint="default"/>
      </w:rPr>
    </w:lvl>
    <w:lvl w:ilvl="1" w:tplc="04090003" w:tentative="1">
      <w:start w:val="1"/>
      <w:numFmt w:val="bullet"/>
      <w:lvlText w:val=""/>
      <w:lvlJc w:val="left"/>
      <w:pPr>
        <w:ind w:left="1259" w:hanging="420"/>
      </w:pPr>
      <w:rPr>
        <w:rFonts w:ascii="Wingdings" w:hAnsi="Wingdings" w:hint="default"/>
      </w:rPr>
    </w:lvl>
    <w:lvl w:ilvl="2" w:tplc="04090005"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3" w:tentative="1">
      <w:start w:val="1"/>
      <w:numFmt w:val="bullet"/>
      <w:lvlText w:val=""/>
      <w:lvlJc w:val="left"/>
      <w:pPr>
        <w:ind w:left="2519" w:hanging="420"/>
      </w:pPr>
      <w:rPr>
        <w:rFonts w:ascii="Wingdings" w:hAnsi="Wingdings" w:hint="default"/>
      </w:rPr>
    </w:lvl>
    <w:lvl w:ilvl="5" w:tplc="04090005"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3" w:tentative="1">
      <w:start w:val="1"/>
      <w:numFmt w:val="bullet"/>
      <w:lvlText w:val=""/>
      <w:lvlJc w:val="left"/>
      <w:pPr>
        <w:ind w:left="3779" w:hanging="420"/>
      </w:pPr>
      <w:rPr>
        <w:rFonts w:ascii="Wingdings" w:hAnsi="Wingdings" w:hint="default"/>
      </w:rPr>
    </w:lvl>
    <w:lvl w:ilvl="8" w:tplc="04090005" w:tentative="1">
      <w:start w:val="1"/>
      <w:numFmt w:val="bullet"/>
      <w:lvlText w:val=""/>
      <w:lvlJc w:val="left"/>
      <w:pPr>
        <w:ind w:left="4199" w:hanging="420"/>
      </w:pPr>
      <w:rPr>
        <w:rFonts w:ascii="Wingdings" w:hAnsi="Wingdings" w:hint="default"/>
      </w:rPr>
    </w:lvl>
  </w:abstractNum>
  <w:abstractNum w:abstractNumId="1" w15:restartNumberingAfterBreak="0">
    <w:nsid w:val="541A3DBE"/>
    <w:multiLevelType w:val="hybridMultilevel"/>
    <w:tmpl w:val="B53AEBF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77BB4"/>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46A84"/>
    <w:rsid w:val="002511F8"/>
    <w:rsid w:val="002516C3"/>
    <w:rsid w:val="002523C1"/>
    <w:rsid w:val="00265795"/>
    <w:rsid w:val="002727E9"/>
    <w:rsid w:val="0027765C"/>
    <w:rsid w:val="002779B8"/>
    <w:rsid w:val="00280377"/>
    <w:rsid w:val="00295FD8"/>
    <w:rsid w:val="0029676A"/>
    <w:rsid w:val="002A29AD"/>
    <w:rsid w:val="002A4B4F"/>
    <w:rsid w:val="002B1460"/>
    <w:rsid w:val="002B5ADD"/>
    <w:rsid w:val="002B613D"/>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4E03"/>
    <w:rsid w:val="003250A9"/>
    <w:rsid w:val="0033179B"/>
    <w:rsid w:val="00336416"/>
    <w:rsid w:val="00340C73"/>
    <w:rsid w:val="00341881"/>
    <w:rsid w:val="00341C36"/>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57E6B"/>
    <w:rsid w:val="004655CB"/>
    <w:rsid w:val="00474717"/>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76D49"/>
    <w:rsid w:val="006775F6"/>
    <w:rsid w:val="00680EFB"/>
    <w:rsid w:val="006851A5"/>
    <w:rsid w:val="00695D98"/>
    <w:rsid w:val="006B6CAB"/>
    <w:rsid w:val="006D37ED"/>
    <w:rsid w:val="006E178A"/>
    <w:rsid w:val="006E2E2E"/>
    <w:rsid w:val="007078E0"/>
    <w:rsid w:val="00710661"/>
    <w:rsid w:val="00715F9D"/>
    <w:rsid w:val="007213AF"/>
    <w:rsid w:val="007234B9"/>
    <w:rsid w:val="007419C0"/>
    <w:rsid w:val="00747520"/>
    <w:rsid w:val="0075196D"/>
    <w:rsid w:val="007531D2"/>
    <w:rsid w:val="007740C7"/>
    <w:rsid w:val="0078759B"/>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6825"/>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01FA"/>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17028"/>
    <w:rsid w:val="00A45A3D"/>
    <w:rsid w:val="00A54A8E"/>
    <w:rsid w:val="00A71EAE"/>
    <w:rsid w:val="00A866EC"/>
    <w:rsid w:val="00A90D6D"/>
    <w:rsid w:val="00A90FC8"/>
    <w:rsid w:val="00A91D49"/>
    <w:rsid w:val="00AA7E75"/>
    <w:rsid w:val="00AB060D"/>
    <w:rsid w:val="00AB7588"/>
    <w:rsid w:val="00AB762B"/>
    <w:rsid w:val="00AC35A9"/>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1DBF"/>
    <w:rsid w:val="00C71E21"/>
    <w:rsid w:val="00C835AD"/>
    <w:rsid w:val="00C90153"/>
    <w:rsid w:val="00C9021F"/>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0C0F"/>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812140"/>
  <w15:docId w15:val="{8DBE91E2-300D-475A-91A8-504C5430F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DEAD FIRST (CN)</Template>
  <TotalTime>22</TotalTime>
  <Pages>4</Pages>
  <Words>546</Words>
  <Characters>3115</Characters>
  <Application>Microsoft Office Word</Application>
  <DocSecurity>0</DocSecurity>
  <Lines>25</Lines>
  <Paragraphs>7</Paragraphs>
  <ScaleCrop>false</ScaleCrop>
  <Company>2ndSpAcE</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info@nurnberg.com.cn</cp:lastModifiedBy>
  <cp:revision>12</cp:revision>
  <cp:lastPrinted>2005-06-10T06:33:00Z</cp:lastPrinted>
  <dcterms:created xsi:type="dcterms:W3CDTF">2026-08-20T08:07:00Z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