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AF" w:rsidRDefault="00044CA4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作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者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D90A42" w:rsidRPr="00D90A42" w:rsidRDefault="00D90A42">
      <w:pPr>
        <w:jc w:val="center"/>
        <w:rPr>
          <w:b/>
          <w:bCs/>
          <w:szCs w:val="21"/>
        </w:rPr>
      </w:pPr>
    </w:p>
    <w:p w:rsidR="00C131AF" w:rsidRDefault="00044CA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彼得·布兰宁（</w:t>
      </w:r>
      <w:r>
        <w:rPr>
          <w:rFonts w:hint="eastAsia"/>
          <w:b/>
          <w:bCs/>
          <w:sz w:val="36"/>
        </w:rPr>
        <w:t xml:space="preserve">Peter </w:t>
      </w:r>
      <w:proofErr w:type="spellStart"/>
      <w:r>
        <w:rPr>
          <w:rFonts w:hint="eastAsia"/>
          <w:b/>
          <w:bCs/>
          <w:sz w:val="36"/>
        </w:rPr>
        <w:t>Brannen</w:t>
      </w:r>
      <w:proofErr w:type="spellEnd"/>
      <w:r>
        <w:rPr>
          <w:rFonts w:hint="eastAsia"/>
          <w:b/>
          <w:bCs/>
          <w:sz w:val="36"/>
        </w:rPr>
        <w:t>）</w:t>
      </w:r>
    </w:p>
    <w:p w:rsidR="00D90A42" w:rsidRDefault="00D90A42">
      <w:pPr>
        <w:rPr>
          <w:b/>
          <w:color w:val="000000"/>
        </w:rPr>
      </w:pPr>
    </w:p>
    <w:p w:rsidR="00C131AF" w:rsidRDefault="00044CA4">
      <w:pPr>
        <w:rPr>
          <w:b/>
          <w:color w:val="000000"/>
        </w:rPr>
      </w:pPr>
      <w:r>
        <w:rPr>
          <w:rFonts w:hint="eastAsia"/>
          <w:b/>
          <w:color w:val="000000"/>
        </w:rPr>
        <w:t>作者</w:t>
      </w:r>
      <w:r w:rsidR="00D90A42">
        <w:rPr>
          <w:rFonts w:hint="eastAsia"/>
          <w:b/>
          <w:color w:val="000000"/>
        </w:rPr>
        <w:t>简介</w:t>
      </w:r>
      <w:r>
        <w:rPr>
          <w:rFonts w:hint="eastAsia"/>
          <w:b/>
          <w:color w:val="000000"/>
        </w:rPr>
        <w:t>：</w:t>
      </w:r>
    </w:p>
    <w:p w:rsidR="00C131AF" w:rsidRDefault="00C131AF">
      <w:pPr>
        <w:rPr>
          <w:color w:val="000000"/>
          <w:szCs w:val="21"/>
        </w:rPr>
      </w:pPr>
    </w:p>
    <w:p w:rsidR="00D90A42" w:rsidRPr="00871C13" w:rsidRDefault="00D90A42" w:rsidP="00D90A42">
      <w:pPr>
        <w:ind w:firstLine="420"/>
        <w:rPr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331B109" wp14:editId="04619072">
            <wp:simplePos x="0" y="0"/>
            <wp:positionH relativeFrom="column">
              <wp:posOffset>40005</wp:posOffset>
            </wp:positionH>
            <wp:positionV relativeFrom="paragraph">
              <wp:posOffset>7620</wp:posOffset>
            </wp:positionV>
            <wp:extent cx="906780" cy="1356995"/>
            <wp:effectExtent l="0" t="0" r="7620" b="0"/>
            <wp:wrapSquare wrapText="bothSides"/>
            <wp:docPr id="274" name="图片 2" descr="https://m.media-amazon.com/images/S/amzn-author-media-prod/i37elpn6p5uc5s091l4rj7jv3m._SY6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https://m.media-amazon.com/images/S/amzn-author-media-prod/i37elpn6p5uc5s091l4rj7jv3m._SY600_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color w:val="000000"/>
          <w:szCs w:val="21"/>
        </w:rPr>
        <w:t>彼得·布兰宁（</w:t>
      </w:r>
      <w:r>
        <w:rPr>
          <w:rFonts w:hint="eastAsia"/>
          <w:b/>
          <w:color w:val="000000"/>
          <w:szCs w:val="21"/>
        </w:rPr>
        <w:t xml:space="preserve">Peter </w:t>
      </w:r>
      <w:proofErr w:type="spellStart"/>
      <w:r>
        <w:rPr>
          <w:rFonts w:hint="eastAsia"/>
          <w:b/>
          <w:color w:val="000000"/>
          <w:szCs w:val="21"/>
        </w:rPr>
        <w:t>Brannen</w:t>
      </w:r>
      <w:proofErr w:type="spellEnd"/>
      <w:r>
        <w:rPr>
          <w:rFonts w:hint="eastAsia"/>
          <w:b/>
          <w:color w:val="000000"/>
          <w:szCs w:val="21"/>
        </w:rPr>
        <w:t>）</w:t>
      </w:r>
      <w:r w:rsidRPr="00871C13">
        <w:rPr>
          <w:rFonts w:hint="eastAsia"/>
          <w:bCs/>
          <w:color w:val="000000"/>
          <w:szCs w:val="21"/>
        </w:rPr>
        <w:t>是获奖科学记者，同时担任《大西洋月刊》（</w:t>
      </w:r>
      <w:r w:rsidRPr="00871C13">
        <w:rPr>
          <w:rFonts w:hint="eastAsia"/>
          <w:bCs/>
          <w:i/>
          <w:color w:val="000000"/>
          <w:szCs w:val="21"/>
        </w:rPr>
        <w:t>The Atlantic</w:t>
      </w:r>
      <w:r w:rsidRPr="00871C13">
        <w:rPr>
          <w:rFonts w:hint="eastAsia"/>
          <w:bCs/>
          <w:color w:val="000000"/>
          <w:szCs w:val="21"/>
        </w:rPr>
        <w:t>）特约撰稿人。他的文章刊发于《纽约时报》（</w:t>
      </w:r>
      <w:r w:rsidRPr="00871C13">
        <w:rPr>
          <w:rFonts w:hint="eastAsia"/>
          <w:bCs/>
          <w:i/>
          <w:color w:val="000000"/>
          <w:szCs w:val="21"/>
        </w:rPr>
        <w:t>The New York Times</w:t>
      </w:r>
      <w:r w:rsidRPr="00871C13">
        <w:rPr>
          <w:rFonts w:hint="eastAsia"/>
          <w:bCs/>
          <w:color w:val="000000"/>
          <w:szCs w:val="21"/>
        </w:rPr>
        <w:t>）、《华盛顿邮报》（</w:t>
      </w:r>
      <w:r w:rsidRPr="00871C13">
        <w:rPr>
          <w:rFonts w:hint="eastAsia"/>
          <w:bCs/>
          <w:i/>
          <w:color w:val="000000"/>
          <w:szCs w:val="21"/>
        </w:rPr>
        <w:t>The Washington Post</w:t>
      </w:r>
      <w:r w:rsidRPr="00871C13">
        <w:rPr>
          <w:rFonts w:hint="eastAsia"/>
          <w:bCs/>
          <w:color w:val="000000"/>
          <w:szCs w:val="21"/>
        </w:rPr>
        <w:t>）、《连线》（</w:t>
      </w:r>
      <w:r w:rsidRPr="00871C13">
        <w:rPr>
          <w:rFonts w:hint="eastAsia"/>
          <w:bCs/>
          <w:i/>
          <w:color w:val="000000"/>
          <w:szCs w:val="21"/>
        </w:rPr>
        <w:t>Wired</w:t>
      </w:r>
      <w:r w:rsidRPr="00871C13">
        <w:rPr>
          <w:rFonts w:hint="eastAsia"/>
          <w:bCs/>
          <w:color w:val="000000"/>
          <w:szCs w:val="21"/>
        </w:rPr>
        <w:t>）、《波士顿环球报》（</w:t>
      </w:r>
      <w:r w:rsidRPr="00871C13">
        <w:rPr>
          <w:rFonts w:hint="eastAsia"/>
          <w:bCs/>
          <w:i/>
          <w:color w:val="000000"/>
          <w:szCs w:val="21"/>
        </w:rPr>
        <w:t>The Boston Globe</w:t>
      </w:r>
      <w:r w:rsidRPr="00871C13">
        <w:rPr>
          <w:rFonts w:hint="eastAsia"/>
          <w:bCs/>
          <w:color w:val="000000"/>
          <w:szCs w:val="21"/>
        </w:rPr>
        <w:t>）、《石板》（</w:t>
      </w:r>
      <w:r w:rsidRPr="00871C13">
        <w:rPr>
          <w:rFonts w:hint="eastAsia"/>
          <w:bCs/>
          <w:i/>
          <w:color w:val="000000"/>
          <w:szCs w:val="21"/>
        </w:rPr>
        <w:t>Slate</w:t>
      </w:r>
      <w:r w:rsidRPr="00871C13">
        <w:rPr>
          <w:rFonts w:hint="eastAsia"/>
          <w:bCs/>
          <w:color w:val="000000"/>
          <w:szCs w:val="21"/>
        </w:rPr>
        <w:t>）、《卫报》（</w:t>
      </w:r>
      <w:r w:rsidRPr="00871C13">
        <w:rPr>
          <w:rFonts w:hint="eastAsia"/>
          <w:bCs/>
          <w:i/>
          <w:color w:val="000000"/>
          <w:szCs w:val="21"/>
        </w:rPr>
        <w:t>The Guardian</w:t>
      </w:r>
      <w:r w:rsidRPr="00871C13">
        <w:rPr>
          <w:rFonts w:hint="eastAsia"/>
          <w:bCs/>
          <w:color w:val="000000"/>
          <w:szCs w:val="21"/>
        </w:rPr>
        <w:t>）等众多刊物。布兰宁</w:t>
      </w:r>
      <w:r w:rsidRPr="00871C13">
        <w:rPr>
          <w:bCs/>
          <w:color w:val="000000"/>
          <w:szCs w:val="21"/>
        </w:rPr>
        <w:t>2023</w:t>
      </w:r>
      <w:r w:rsidRPr="00871C13">
        <w:rPr>
          <w:rFonts w:hint="eastAsia"/>
          <w:bCs/>
          <w:color w:val="000000"/>
          <w:szCs w:val="21"/>
        </w:rPr>
        <w:t>年担任美国国会图书馆访问学者，也是科罗拉多大学博尔德分校北极与高山研究所的附属研究员。他曾于</w:t>
      </w:r>
      <w:r>
        <w:rPr>
          <w:bCs/>
          <w:color w:val="000000"/>
          <w:szCs w:val="21"/>
        </w:rPr>
        <w:t>2018</w:t>
      </w:r>
      <w:r w:rsidRPr="00871C13">
        <w:rPr>
          <w:rFonts w:hint="eastAsia"/>
          <w:bCs/>
          <w:color w:val="000000"/>
          <w:szCs w:val="21"/>
        </w:rPr>
        <w:t>年担任该校斯克里普斯研究员；</w:t>
      </w:r>
      <w:proofErr w:type="gramStart"/>
      <w:r>
        <w:rPr>
          <w:bCs/>
          <w:color w:val="000000"/>
          <w:szCs w:val="21"/>
        </w:rPr>
        <w:t>2015</w:t>
      </w:r>
      <w:r w:rsidRPr="00871C13">
        <w:rPr>
          <w:rFonts w:hint="eastAsia"/>
          <w:bCs/>
          <w:color w:val="000000"/>
          <w:szCs w:val="21"/>
        </w:rPr>
        <w:t>年任杜克</w:t>
      </w:r>
      <w:proofErr w:type="gramEnd"/>
      <w:r w:rsidRPr="00871C13">
        <w:rPr>
          <w:rFonts w:hint="eastAsia"/>
          <w:bCs/>
          <w:color w:val="000000"/>
          <w:szCs w:val="21"/>
        </w:rPr>
        <w:t>大学国家进化综合</w:t>
      </w:r>
      <w:proofErr w:type="gramStart"/>
      <w:r w:rsidRPr="00871C13">
        <w:rPr>
          <w:rFonts w:hint="eastAsia"/>
          <w:bCs/>
          <w:color w:val="000000"/>
          <w:szCs w:val="21"/>
        </w:rPr>
        <w:t>中心驻</w:t>
      </w:r>
      <w:proofErr w:type="gramEnd"/>
      <w:r w:rsidRPr="00871C13">
        <w:rPr>
          <w:rFonts w:hint="eastAsia"/>
          <w:bCs/>
          <w:color w:val="000000"/>
          <w:szCs w:val="21"/>
        </w:rPr>
        <w:t>院记者；</w:t>
      </w:r>
      <w:r>
        <w:rPr>
          <w:bCs/>
          <w:color w:val="000000"/>
          <w:szCs w:val="21"/>
        </w:rPr>
        <w:t>2011</w:t>
      </w:r>
      <w:r w:rsidRPr="00871C13">
        <w:rPr>
          <w:rFonts w:hint="eastAsia"/>
          <w:bCs/>
          <w:color w:val="000000"/>
          <w:szCs w:val="21"/>
        </w:rPr>
        <w:t>年任职于马萨诸塞州伍兹霍尔海洋研究所，担任海洋科学新闻研究员。他的多篇</w:t>
      </w:r>
      <w:r>
        <w:rPr>
          <w:rFonts w:hint="eastAsia"/>
          <w:bCs/>
          <w:color w:val="000000"/>
          <w:szCs w:val="21"/>
        </w:rPr>
        <w:t>文章</w:t>
      </w:r>
      <w:r w:rsidRPr="00871C13">
        <w:rPr>
          <w:rFonts w:hint="eastAsia"/>
          <w:bCs/>
          <w:color w:val="000000"/>
          <w:szCs w:val="21"/>
        </w:rPr>
        <w:t>被收入《美国最佳科学与自然写作》（</w:t>
      </w:r>
      <w:r w:rsidRPr="00871C13">
        <w:rPr>
          <w:bCs/>
          <w:i/>
          <w:color w:val="000000"/>
          <w:szCs w:val="21"/>
        </w:rPr>
        <w:t>Best American Science and Nature Writing</w:t>
      </w:r>
      <w:r w:rsidRPr="00871C13">
        <w:rPr>
          <w:rFonts w:hint="eastAsia"/>
          <w:bCs/>
          <w:color w:val="000000"/>
          <w:szCs w:val="21"/>
        </w:rPr>
        <w:t>）系列，以及格蕾塔</w:t>
      </w:r>
      <w:proofErr w:type="gramStart"/>
      <w:r w:rsidRPr="00871C13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871C13">
        <w:rPr>
          <w:rFonts w:ascii="宋体" w:hAnsi="宋体" w:cs="宋体" w:hint="eastAsia"/>
          <w:bCs/>
          <w:color w:val="000000"/>
          <w:szCs w:val="21"/>
        </w:rPr>
        <w:t>通贝里</w:t>
      </w:r>
      <w:proofErr w:type="gramEnd"/>
      <w:r w:rsidRPr="00871C13">
        <w:rPr>
          <w:rFonts w:ascii="宋体" w:hAnsi="宋体" w:cs="宋体" w:hint="eastAsia"/>
          <w:bCs/>
          <w:color w:val="000000"/>
          <w:szCs w:val="21"/>
        </w:rPr>
        <w:t>（</w:t>
      </w:r>
      <w:r w:rsidRPr="00871C13">
        <w:rPr>
          <w:bCs/>
          <w:color w:val="000000"/>
          <w:szCs w:val="21"/>
        </w:rPr>
        <w:t>Greta Thunberg</w:t>
      </w:r>
      <w:r w:rsidRPr="00871C13">
        <w:rPr>
          <w:rFonts w:hint="eastAsia"/>
          <w:bCs/>
          <w:color w:val="000000"/>
          <w:szCs w:val="21"/>
        </w:rPr>
        <w:t>）主编的《气候之书》（</w:t>
      </w:r>
      <w:r w:rsidRPr="00871C13">
        <w:rPr>
          <w:bCs/>
          <w:i/>
          <w:color w:val="000000"/>
          <w:szCs w:val="21"/>
        </w:rPr>
        <w:t>The Climate Book</w:t>
      </w:r>
      <w:r w:rsidRPr="00871C13">
        <w:rPr>
          <w:rFonts w:hint="eastAsia"/>
          <w:bCs/>
          <w:color w:val="000000"/>
          <w:szCs w:val="21"/>
        </w:rPr>
        <w:t>）。</w:t>
      </w:r>
    </w:p>
    <w:p w:rsidR="00C131AF" w:rsidRPr="00D90A42" w:rsidRDefault="00C131AF">
      <w:pPr>
        <w:rPr>
          <w:b/>
        </w:rPr>
      </w:pPr>
    </w:p>
    <w:p w:rsidR="00C131AF" w:rsidRDefault="00C131AF">
      <w:pPr>
        <w:rPr>
          <w:b/>
        </w:rPr>
      </w:pPr>
    </w:p>
    <w:p w:rsidR="00BB3BF9" w:rsidRDefault="00BB3BF9">
      <w:pPr>
        <w:rPr>
          <w:b/>
        </w:rPr>
      </w:pPr>
      <w:r>
        <w:rPr>
          <w:b/>
        </w:rPr>
        <w:t>作品列表：</w:t>
      </w:r>
    </w:p>
    <w:p w:rsidR="00BB3BF9" w:rsidRDefault="00BB3BF9">
      <w:pPr>
        <w:rPr>
          <w:b/>
        </w:rPr>
      </w:pPr>
    </w:p>
    <w:p w:rsidR="00F6757E" w:rsidRPr="00F6757E" w:rsidRDefault="00F6757E" w:rsidP="00F6757E">
      <w:pPr>
        <w:pStyle w:val="ac"/>
        <w:numPr>
          <w:ilvl w:val="0"/>
          <w:numId w:val="2"/>
        </w:numPr>
        <w:ind w:firstLineChars="0"/>
        <w:rPr>
          <w:b/>
        </w:rPr>
      </w:pPr>
      <w:r w:rsidRPr="00F6757E">
        <w:rPr>
          <w:rFonts w:hint="eastAsia"/>
          <w:b/>
          <w:color w:val="000000"/>
          <w:szCs w:val="21"/>
        </w:rPr>
        <w:t>《从二氧化碳看万物：二氧化碳如何创造了我们世界》</w:t>
      </w:r>
    </w:p>
    <w:p w:rsidR="00F6757E" w:rsidRPr="00F6757E" w:rsidRDefault="00F6757E" w:rsidP="00F6757E">
      <w:pPr>
        <w:pStyle w:val="ac"/>
        <w:numPr>
          <w:ilvl w:val="0"/>
          <w:numId w:val="3"/>
        </w:numPr>
        <w:ind w:firstLineChars="0"/>
        <w:rPr>
          <w:b/>
          <w:iCs/>
          <w:color w:val="000000"/>
          <w:szCs w:val="21"/>
        </w:rPr>
      </w:pPr>
      <w:r w:rsidRPr="00F6757E">
        <w:rPr>
          <w:b/>
          <w:iCs/>
          <w:color w:val="000000"/>
          <w:szCs w:val="21"/>
        </w:rPr>
        <w:t>THE STORY OF CO2 IS THE STORY OF EVERYTHING</w:t>
      </w:r>
      <w:r w:rsidRPr="00F6757E">
        <w:rPr>
          <w:rFonts w:hint="eastAsia"/>
          <w:b/>
          <w:iCs/>
          <w:color w:val="000000"/>
          <w:szCs w:val="21"/>
        </w:rPr>
        <w:t>: How Carbon Dioxide Made Our World</w:t>
      </w:r>
    </w:p>
    <w:p w:rsidR="00F6757E" w:rsidRPr="00F6757E" w:rsidRDefault="00F6757E" w:rsidP="00F6757E">
      <w:pPr>
        <w:rPr>
          <w:b/>
          <w:color w:val="000000"/>
          <w:szCs w:val="21"/>
        </w:rPr>
      </w:pPr>
    </w:p>
    <w:p w:rsidR="00F6757E" w:rsidRPr="00F6757E" w:rsidRDefault="00F6757E" w:rsidP="00F6757E">
      <w:pPr>
        <w:pStyle w:val="ac"/>
        <w:numPr>
          <w:ilvl w:val="0"/>
          <w:numId w:val="2"/>
        </w:numPr>
        <w:ind w:firstLineChars="0"/>
        <w:rPr>
          <w:b/>
        </w:rPr>
      </w:pPr>
      <w:r w:rsidRPr="00F6757E">
        <w:rPr>
          <w:rFonts w:hint="eastAsia"/>
          <w:b/>
          <w:bCs/>
          <w:color w:val="000000"/>
          <w:szCs w:val="21"/>
        </w:rPr>
        <w:t>《世界的尽头：火山末日、致命海洋以及我们对地球过去大规模灭绝的探索》</w:t>
      </w:r>
    </w:p>
    <w:p w:rsidR="00F6757E" w:rsidRDefault="00F6757E" w:rsidP="00F6757E">
      <w:pPr>
        <w:pStyle w:val="ac"/>
        <w:numPr>
          <w:ilvl w:val="0"/>
          <w:numId w:val="3"/>
        </w:numPr>
        <w:ind w:firstLineChars="0"/>
      </w:pPr>
      <w:r w:rsidRPr="00F6757E">
        <w:rPr>
          <w:b/>
          <w:bCs/>
          <w:color w:val="000000"/>
          <w:szCs w:val="21"/>
        </w:rPr>
        <w:t>THE ENDS OF THE WORLD: Volcanic Apocalypses, Lethal Oceans, and Our Quest to Understand Earth's Past Mass Extinctions</w:t>
      </w:r>
    </w:p>
    <w:p w:rsidR="00BB3BF9" w:rsidRPr="00F6757E" w:rsidRDefault="00BB3BF9">
      <w:pPr>
        <w:rPr>
          <w:b/>
        </w:rPr>
      </w:pPr>
    </w:p>
    <w:p w:rsidR="00BB3BF9" w:rsidRDefault="00BB3BF9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b/>
        </w:rPr>
      </w:pPr>
    </w:p>
    <w:p w:rsidR="00D90A42" w:rsidRDefault="00D90A42">
      <w:pPr>
        <w:rPr>
          <w:rFonts w:hint="eastAsia"/>
          <w:b/>
        </w:rPr>
      </w:pPr>
    </w:p>
    <w:p w:rsidR="00BB3BF9" w:rsidRDefault="00BB3BF9">
      <w:pPr>
        <w:rPr>
          <w:b/>
        </w:rPr>
      </w:pPr>
      <w:r w:rsidRPr="00BB3BF9">
        <w:rPr>
          <w:b/>
        </w:rPr>
        <w:t>************************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63872" behindDoc="0" locked="0" layoutInCell="1" allowOverlap="1" wp14:anchorId="3A8959AD" wp14:editId="42421D2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417320" cy="2141220"/>
            <wp:effectExtent l="0" t="0" r="0" b="0"/>
            <wp:wrapSquare wrapText="bothSides"/>
            <wp:docPr id="276" name="图片 2" descr="9780063036987_3db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9780063036987_3dbb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《从二氧化碳看万物：二氧化碳如何创造了我们世界》</w:t>
      </w:r>
    </w:p>
    <w:p w:rsidR="00D90A42" w:rsidRPr="00F6757E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 w:rsidRPr="00F6757E">
        <w:rPr>
          <w:b/>
          <w:iCs/>
          <w:color w:val="000000"/>
          <w:szCs w:val="21"/>
        </w:rPr>
        <w:t>THE STORY OF CO2 IS THE STORY OF EVERYTHING</w:t>
      </w:r>
      <w:r w:rsidRPr="00F6757E">
        <w:rPr>
          <w:rFonts w:hint="eastAsia"/>
          <w:b/>
          <w:iCs/>
          <w:color w:val="000000"/>
          <w:szCs w:val="21"/>
        </w:rPr>
        <w:t>: How Carbon Dioxide Made Our World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b/>
          <w:color w:val="000000"/>
          <w:szCs w:val="21"/>
        </w:rPr>
        <w:t>Peter </w:t>
      </w:r>
      <w:proofErr w:type="spellStart"/>
      <w:r>
        <w:rPr>
          <w:b/>
          <w:color w:val="000000"/>
          <w:szCs w:val="21"/>
        </w:rPr>
        <w:t>Branne</w:t>
      </w:r>
      <w:r>
        <w:rPr>
          <w:rFonts w:hint="eastAsia"/>
          <w:b/>
          <w:color w:val="000000"/>
          <w:szCs w:val="21"/>
        </w:rPr>
        <w:t>n</w:t>
      </w:r>
      <w:proofErr w:type="spellEnd"/>
    </w:p>
    <w:p w:rsidR="00D90A42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 w:rsidRPr="00871C13">
        <w:rPr>
          <w:b/>
          <w:color w:val="000000"/>
          <w:szCs w:val="21"/>
        </w:rPr>
        <w:t>Ecco</w:t>
      </w:r>
      <w:proofErr w:type="spellEnd"/>
      <w:r w:rsidRPr="00871C13">
        <w:rPr>
          <w:b/>
          <w:color w:val="000000"/>
          <w:szCs w:val="21"/>
        </w:rPr>
        <w:t xml:space="preserve"> Press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proofErr w:type="spellStart"/>
      <w:r>
        <w:rPr>
          <w:rFonts w:hint="eastAsia"/>
          <w:b/>
          <w:color w:val="000000"/>
          <w:szCs w:val="21"/>
        </w:rPr>
        <w:t>De</w:t>
      </w:r>
      <w:r>
        <w:rPr>
          <w:b/>
          <w:color w:val="000000"/>
          <w:szCs w:val="21"/>
        </w:rPr>
        <w:t>F</w:t>
      </w:r>
      <w:r>
        <w:rPr>
          <w:rFonts w:hint="eastAsia"/>
          <w:b/>
          <w:color w:val="000000"/>
          <w:szCs w:val="21"/>
        </w:rPr>
        <w:t>iore</w:t>
      </w:r>
      <w:proofErr w:type="spellEnd"/>
      <w:r>
        <w:rPr>
          <w:rFonts w:hint="eastAsia"/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ANA/Jessica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512</w:t>
      </w:r>
      <w:r>
        <w:rPr>
          <w:rFonts w:hint="eastAsia"/>
          <w:b/>
          <w:color w:val="000000"/>
          <w:szCs w:val="21"/>
        </w:rPr>
        <w:t>页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026</w:t>
      </w:r>
      <w:r>
        <w:rPr>
          <w:rFonts w:hint="eastAsia"/>
          <w:b/>
          <w:color w:val="000000"/>
          <w:szCs w:val="21"/>
        </w:rPr>
        <w:t>年</w:t>
      </w:r>
      <w:r>
        <w:rPr>
          <w:b/>
          <w:color w:val="000000"/>
          <w:szCs w:val="21"/>
        </w:rPr>
        <w:t>8</w:t>
      </w:r>
      <w:r>
        <w:rPr>
          <w:rFonts w:hint="eastAsia"/>
          <w:b/>
          <w:color w:val="000000"/>
          <w:szCs w:val="21"/>
        </w:rPr>
        <w:t>月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>
        <w:rPr>
          <w:rFonts w:hint="eastAsia"/>
          <w:b/>
          <w:color w:val="000000"/>
          <w:szCs w:val="21"/>
        </w:rPr>
        <w:t>电子稿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科普</w:t>
      </w:r>
    </w:p>
    <w:p w:rsidR="00D90A42" w:rsidRDefault="00D90A42" w:rsidP="00D90A42">
      <w:pPr>
        <w:rPr>
          <w:b/>
          <w:bCs/>
          <w:color w:val="C00000"/>
          <w:szCs w:val="21"/>
        </w:rPr>
      </w:pPr>
      <w:r>
        <w:rPr>
          <w:rFonts w:hint="eastAsia"/>
          <w:b/>
          <w:bCs/>
          <w:color w:val="C00000"/>
          <w:szCs w:val="21"/>
        </w:rPr>
        <w:t>版权已授：英国、意大利、西班牙</w:t>
      </w:r>
    </w:p>
    <w:p w:rsidR="00D90A42" w:rsidRDefault="00D90A42" w:rsidP="00D90A42">
      <w:pPr>
        <w:rPr>
          <w:rFonts w:hint="eastAsia"/>
          <w:b/>
          <w:bCs/>
          <w:color w:val="C00000"/>
          <w:szCs w:val="21"/>
        </w:rPr>
      </w:pPr>
      <w:r w:rsidRPr="00871C13">
        <w:rPr>
          <w:b/>
          <w:bCs/>
          <w:color w:val="C00000"/>
          <w:szCs w:val="21"/>
        </w:rPr>
        <w:t>Finalist for the Los Angeles Times Book Prize</w:t>
      </w:r>
    </w:p>
    <w:p w:rsidR="00D90A42" w:rsidRDefault="00D90A42" w:rsidP="00D90A42">
      <w:pPr>
        <w:rPr>
          <w:b/>
          <w:bCs/>
          <w:color w:val="C00000"/>
          <w:szCs w:val="21"/>
        </w:rPr>
      </w:pPr>
      <w:r>
        <w:rPr>
          <w:b/>
          <w:bCs/>
          <w:color w:val="C00000"/>
          <w:szCs w:val="21"/>
        </w:rPr>
        <w:t>亚马逊畅销书排名：</w:t>
      </w:r>
    </w:p>
    <w:p w:rsidR="00D90A42" w:rsidRDefault="00D90A42" w:rsidP="00D90A42">
      <w:pPr>
        <w:rPr>
          <w:b/>
          <w:bCs/>
          <w:color w:val="C00000"/>
          <w:szCs w:val="21"/>
        </w:rPr>
      </w:pPr>
      <w:r w:rsidRPr="00BB3BF9">
        <w:rPr>
          <w:b/>
          <w:bCs/>
          <w:color w:val="C00000"/>
          <w:szCs w:val="21"/>
        </w:rPr>
        <w:t>#13 in Environmental Science (Books)</w:t>
      </w:r>
    </w:p>
    <w:p w:rsidR="00D90A42" w:rsidRPr="00BB3BF9" w:rsidRDefault="00D90A42" w:rsidP="00D90A42">
      <w:pPr>
        <w:rPr>
          <w:b/>
          <w:bCs/>
          <w:color w:val="C00000"/>
          <w:szCs w:val="21"/>
        </w:rPr>
      </w:pPr>
      <w:r w:rsidRPr="00871C13">
        <w:rPr>
          <w:b/>
          <w:bCs/>
          <w:color w:val="C00000"/>
          <w:szCs w:val="21"/>
        </w:rPr>
        <w:t>#31 in Weather (Books)</w:t>
      </w:r>
    </w:p>
    <w:p w:rsidR="00D90A42" w:rsidRDefault="00D90A42" w:rsidP="00D90A42">
      <w:pPr>
        <w:rPr>
          <w:b/>
          <w:bCs/>
          <w:color w:val="C00000"/>
          <w:szCs w:val="21"/>
        </w:rPr>
      </w:pPr>
      <w:r w:rsidRPr="00BB3BF9">
        <w:rPr>
          <w:b/>
          <w:bCs/>
          <w:color w:val="C00000"/>
          <w:szCs w:val="21"/>
        </w:rPr>
        <w:t>#49 in Ecology (Books)</w:t>
      </w:r>
    </w:p>
    <w:p w:rsidR="00D90A42" w:rsidRPr="00BB3BF9" w:rsidRDefault="00D90A42" w:rsidP="00D90A42">
      <w:pPr>
        <w:rPr>
          <w:b/>
          <w:bCs/>
          <w:color w:val="C00000"/>
          <w:szCs w:val="21"/>
        </w:rPr>
      </w:pPr>
      <w:r w:rsidRPr="00871C13">
        <w:rPr>
          <w:b/>
          <w:bCs/>
          <w:color w:val="C00000"/>
          <w:szCs w:val="21"/>
        </w:rPr>
        <w:t>#67 in Climatology</w:t>
      </w:r>
    </w:p>
    <w:p w:rsidR="00D90A42" w:rsidRPr="00D90A42" w:rsidRDefault="00D90A42" w:rsidP="00D90A42">
      <w:pPr>
        <w:rPr>
          <w:rFonts w:hint="eastAsia"/>
          <w:b/>
          <w:bCs/>
          <w:color w:val="C00000"/>
          <w:szCs w:val="21"/>
        </w:rPr>
      </w:pPr>
      <w:r w:rsidRPr="00BB3BF9">
        <w:rPr>
          <w:b/>
          <w:bCs/>
          <w:color w:val="C00000"/>
          <w:szCs w:val="21"/>
        </w:rPr>
        <w:t>#145 in History &amp; Philosophy of Science (Books)</w:t>
      </w:r>
    </w:p>
    <w:p w:rsidR="00D90A42" w:rsidRDefault="00D90A42" w:rsidP="00D90A42">
      <w:pPr>
        <w:rPr>
          <w:rFonts w:hint="eastAsia"/>
          <w:b/>
          <w:bCs/>
          <w:color w:val="000000"/>
          <w:szCs w:val="21"/>
        </w:rPr>
      </w:pPr>
    </w:p>
    <w:p w:rsidR="00D90A42" w:rsidRDefault="00D90A42" w:rsidP="00D90A4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D90A42" w:rsidRDefault="00D90A42" w:rsidP="00D90A42">
      <w:pPr>
        <w:rPr>
          <w:color w:val="000000"/>
          <w:szCs w:val="21"/>
        </w:rPr>
      </w:pPr>
    </w:p>
    <w:p w:rsidR="00D90A42" w:rsidRPr="00BB3BF9" w:rsidRDefault="00D90A42" w:rsidP="00D90A42">
      <w:pPr>
        <w:ind w:firstLineChars="200" w:firstLine="422"/>
        <w:rPr>
          <w:b/>
          <w:color w:val="000000"/>
          <w:szCs w:val="21"/>
        </w:rPr>
      </w:pPr>
      <w:r w:rsidRPr="00BB3BF9">
        <w:rPr>
          <w:rFonts w:hint="eastAsia"/>
          <w:b/>
          <w:color w:val="000000"/>
          <w:szCs w:val="21"/>
        </w:rPr>
        <w:t>二氧化碳</w:t>
      </w:r>
      <w:r>
        <w:rPr>
          <w:rFonts w:hint="eastAsia"/>
          <w:b/>
          <w:color w:val="000000"/>
          <w:szCs w:val="21"/>
        </w:rPr>
        <w:t>，</w:t>
      </w:r>
      <w:r w:rsidRPr="00BB3BF9">
        <w:rPr>
          <w:rFonts w:hint="eastAsia"/>
          <w:b/>
          <w:color w:val="000000"/>
          <w:szCs w:val="21"/>
        </w:rPr>
        <w:t>这个世界上最重要的物质如何塑造了地球的过去和现在</w:t>
      </w:r>
      <w:r>
        <w:rPr>
          <w:rFonts w:hint="eastAsia"/>
          <w:b/>
          <w:color w:val="000000"/>
          <w:szCs w:val="21"/>
        </w:rPr>
        <w:t>，</w:t>
      </w:r>
      <w:r w:rsidRPr="00BB3BF9">
        <w:rPr>
          <w:rFonts w:hint="eastAsia"/>
          <w:b/>
          <w:color w:val="000000"/>
          <w:szCs w:val="21"/>
        </w:rPr>
        <w:t>并且掌握着我们未来的钥匙</w:t>
      </w:r>
      <w:r>
        <w:rPr>
          <w:rFonts w:hint="eastAsia"/>
          <w:b/>
          <w:color w:val="000000"/>
          <w:szCs w:val="21"/>
        </w:rPr>
        <w:t>。</w:t>
      </w:r>
    </w:p>
    <w:p w:rsidR="00D90A42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Pr="00871C13" w:rsidRDefault="00D90A42" w:rsidP="00D90A42">
      <w:pPr>
        <w:ind w:firstLineChars="200" w:firstLine="420"/>
        <w:rPr>
          <w:rFonts w:hint="eastAsia"/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每年，人类向大气排放巨量二氧化碳，正使气候发生危险的畸变。但二氧化碳不只是化石燃料燃烧的副产物，它更是地球运转的核心要素。世间一切生命归根结底都源自二氧化碳，数亿年来，正是它让地球维持着适宜生存的奇特环境。简言之，它是地球上最重要的物质。可为何二氧化碳既是地球生命不可或缺的根基，又拥有毁灭一切的力量？</w:t>
      </w:r>
    </w:p>
    <w:p w:rsidR="00D90A42" w:rsidRPr="00871C13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Default="00D90A42" w:rsidP="00D90A42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在《从二氧化碳看万物》一书中，获奖科学记者彼得·布兰宁</w:t>
      </w:r>
      <w:r w:rsidRPr="00871C13">
        <w:rPr>
          <w:rFonts w:ascii="宋体" w:hAnsi="宋体" w:cs="宋体" w:hint="eastAsia"/>
          <w:color w:val="000000"/>
          <w:szCs w:val="21"/>
        </w:rPr>
        <w:t>（</w:t>
      </w:r>
      <w:r w:rsidRPr="00871C13">
        <w:rPr>
          <w:color w:val="000000"/>
          <w:szCs w:val="21"/>
        </w:rPr>
        <w:t xml:space="preserve">Peter </w:t>
      </w:r>
      <w:proofErr w:type="spellStart"/>
      <w:r w:rsidRPr="00871C13">
        <w:rPr>
          <w:color w:val="000000"/>
          <w:szCs w:val="21"/>
        </w:rPr>
        <w:t>Brannen</w:t>
      </w:r>
      <w:proofErr w:type="spellEnd"/>
      <w:r w:rsidRPr="00871C13">
        <w:rPr>
          <w:rFonts w:hint="eastAsia"/>
          <w:color w:val="000000"/>
          <w:szCs w:val="21"/>
        </w:rPr>
        <w:t>）揭示：二氧化碳在岩石、大气、水体与生命之间循环流转，维系着地球宜居的气候、可供呼吸的空气，以及适宜复杂生命繁衍的海洋环境。</w:t>
      </w:r>
    </w:p>
    <w:p w:rsidR="00D90A42" w:rsidRPr="00871C13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Pr="00871C13" w:rsidRDefault="00D90A42" w:rsidP="00D90A42">
      <w:pPr>
        <w:ind w:firstLineChars="200" w:firstLine="420"/>
        <w:rPr>
          <w:rFonts w:hint="eastAsia"/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叙事从近四十亿年前生命诞生之初讲起，一路铺陈至当下的全球气候危机，乃至更远的未来。他阐明二氧化碳见证了地球数次覆灭与重生，推动生命演化，也促成现代人类社会的形成。他提出，唯有正视这段行星尺度的宏大历史，我们才能读懂当下地球所面临的</w:t>
      </w:r>
      <w:proofErr w:type="gramStart"/>
      <w:r w:rsidRPr="00871C13">
        <w:rPr>
          <w:rFonts w:hint="eastAsia"/>
          <w:color w:val="000000"/>
          <w:szCs w:val="21"/>
        </w:rPr>
        <w:t>宇宙级</w:t>
      </w:r>
      <w:proofErr w:type="gramEnd"/>
      <w:r w:rsidRPr="00871C13">
        <w:rPr>
          <w:rFonts w:hint="eastAsia"/>
          <w:color w:val="000000"/>
          <w:szCs w:val="21"/>
        </w:rPr>
        <w:t>风险，看清人类这场气候实验究竟有多危险。</w:t>
      </w:r>
    </w:p>
    <w:p w:rsidR="00D90A42" w:rsidRPr="00871C13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Default="00D90A42" w:rsidP="00D90A42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依托前沿研究成果，秉持客观清醒的视角，布兰南指出，深入探究碳循环，能够为人类规避未来环境灾难指明出路。而这一切，都始于更加深刻地理解二氧化碳在我们这个星球上扮演的关键角色。</w:t>
      </w:r>
    </w:p>
    <w:p w:rsidR="00D90A42" w:rsidRPr="00871C13" w:rsidRDefault="00D90A42" w:rsidP="00D90A42">
      <w:pPr>
        <w:rPr>
          <w:rFonts w:hint="eastAsia"/>
          <w:color w:val="000000"/>
          <w:szCs w:val="21"/>
        </w:rPr>
      </w:pPr>
    </w:p>
    <w:p w:rsidR="00D90A42" w:rsidRPr="00BB3BF9" w:rsidRDefault="00D90A42" w:rsidP="00D90A4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D90A42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Default="00D90A42" w:rsidP="00D90A42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“本书呈现厚重的地质史，也对人类过度利用这一化合物所创造的一切，重新审视其得失利弊。这是一场激动人心的探索，回望动荡跌宕的地球过往、岌岌可危的当下，以及充满巨大不确定性的未来。”</w:t>
      </w:r>
    </w:p>
    <w:p w:rsidR="00D90A42" w:rsidRPr="00871C13" w:rsidRDefault="00D90A42" w:rsidP="00D90A42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——《科克斯书评》（</w:t>
      </w:r>
      <w:proofErr w:type="spellStart"/>
      <w:r w:rsidRPr="00871C13">
        <w:rPr>
          <w:rFonts w:hint="eastAsia"/>
          <w:i/>
          <w:color w:val="000000"/>
          <w:szCs w:val="21"/>
        </w:rPr>
        <w:t>Kirkus</w:t>
      </w:r>
      <w:proofErr w:type="spellEnd"/>
      <w:r w:rsidRPr="00871C13">
        <w:rPr>
          <w:rFonts w:hint="eastAsia"/>
          <w:i/>
          <w:color w:val="000000"/>
          <w:szCs w:val="21"/>
        </w:rPr>
        <w:t xml:space="preserve"> Reviews</w:t>
      </w:r>
      <w:r w:rsidRPr="00871C13">
        <w:rPr>
          <w:rFonts w:hint="eastAsia"/>
          <w:color w:val="000000"/>
          <w:szCs w:val="21"/>
        </w:rPr>
        <w:t>）</w:t>
      </w:r>
    </w:p>
    <w:p w:rsidR="00D90A42" w:rsidRPr="00871C13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Default="00D90A42" w:rsidP="00D90A42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“文笔鲜活，基调冷峻，却是迄今为止格局最为宏大的作品之一，试图厘清人类何以走到今天，以及我们（大概率）将要去往何方。”</w:t>
      </w:r>
    </w:p>
    <w:p w:rsidR="00D90A42" w:rsidRPr="00871C13" w:rsidRDefault="00D90A42" w:rsidP="00D90A42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——《图书馆杂志》（</w:t>
      </w:r>
      <w:r w:rsidRPr="00871C13">
        <w:rPr>
          <w:rFonts w:hint="eastAsia"/>
          <w:i/>
          <w:color w:val="000000"/>
          <w:szCs w:val="21"/>
        </w:rPr>
        <w:t>Library Journal</w:t>
      </w:r>
      <w:r w:rsidRPr="00871C13">
        <w:rPr>
          <w:rFonts w:hint="eastAsia"/>
          <w:color w:val="000000"/>
          <w:szCs w:val="21"/>
        </w:rPr>
        <w:t>）</w:t>
      </w:r>
    </w:p>
    <w:p w:rsidR="00D90A42" w:rsidRPr="00871C13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Default="00D90A42" w:rsidP="00D90A42">
      <w:pPr>
        <w:ind w:firstLineChars="200" w:firstLine="420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“一如彼得·布兰宁所有的文字，本书引人入胜，将深邃的远古历史写得栩栩如生。同时它又至关重要</w:t>
      </w:r>
      <w:r>
        <w:rPr>
          <w:color w:val="000000"/>
          <w:szCs w:val="21"/>
        </w:rPr>
        <w:t>——</w:t>
      </w:r>
      <w:r w:rsidRPr="00871C13">
        <w:rPr>
          <w:rFonts w:hint="eastAsia"/>
          <w:color w:val="000000"/>
          <w:szCs w:val="21"/>
        </w:rPr>
        <w:t>我们能否读懂书中内容并付诸行动，将决定地球下一段历史将如何展开。”</w:t>
      </w:r>
    </w:p>
    <w:p w:rsidR="00D90A42" w:rsidRDefault="00D90A42" w:rsidP="00D90A42">
      <w:pPr>
        <w:ind w:firstLineChars="200" w:firstLine="420"/>
        <w:jc w:val="right"/>
        <w:rPr>
          <w:color w:val="000000"/>
          <w:szCs w:val="21"/>
        </w:rPr>
      </w:pPr>
      <w:r w:rsidRPr="00871C13">
        <w:rPr>
          <w:rFonts w:hint="eastAsia"/>
          <w:color w:val="000000"/>
          <w:szCs w:val="21"/>
        </w:rPr>
        <w:t>——比尔</w:t>
      </w:r>
      <w:r w:rsidRPr="00871C13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871C13">
        <w:rPr>
          <w:rFonts w:ascii="宋体" w:hAnsi="宋体" w:cs="宋体" w:hint="eastAsia"/>
          <w:color w:val="000000"/>
          <w:szCs w:val="21"/>
        </w:rPr>
        <w:t>麦吉本（</w:t>
      </w:r>
      <w:r w:rsidRPr="00871C13">
        <w:rPr>
          <w:color w:val="000000"/>
          <w:szCs w:val="21"/>
        </w:rPr>
        <w:t>Bill McKibben</w:t>
      </w:r>
      <w:r w:rsidRPr="00871C13">
        <w:rPr>
          <w:rFonts w:hint="eastAsia"/>
          <w:color w:val="000000"/>
          <w:szCs w:val="21"/>
        </w:rPr>
        <w:t>），《太阳降临》（</w:t>
      </w:r>
      <w:r w:rsidRPr="00871C13">
        <w:rPr>
          <w:i/>
          <w:color w:val="000000"/>
          <w:szCs w:val="21"/>
        </w:rPr>
        <w:t>Here Comes the Sun</w:t>
      </w:r>
      <w:r w:rsidRPr="00871C13">
        <w:rPr>
          <w:rFonts w:hint="eastAsia"/>
          <w:color w:val="000000"/>
          <w:szCs w:val="21"/>
        </w:rPr>
        <w:t>）作者</w:t>
      </w:r>
    </w:p>
    <w:p w:rsidR="00D90A42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Default="00D90A42" w:rsidP="00D90A42">
      <w:pPr>
        <w:ind w:firstLineChars="200" w:firstLine="420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“格局宏大，引人入胜……书中不乏诸多引人入胜的深度探索……布兰宁并未回避未来的严峻挑战，却在这场跨越漫长地质年代的旅程中觅得诸多乐趣——他不惧以孩童般的惊叹打破专业论述的严肃感。他对语言运用满怀热忱，遣词造句始终灵动鲜活……布兰宁是一位情感充沛、笔触饱满的作家，字里行间尽显思想的跃动……而他的论点，亦如文笔般极具说服力。在倡导二氧化碳重要性的同时，书中还蕴含着另一重更具深意的主张，为这部作品赋予了温情与厚重。”</w:t>
      </w:r>
    </w:p>
    <w:p w:rsidR="00D90A42" w:rsidRPr="00F6757E" w:rsidRDefault="00D90A42" w:rsidP="00D90A42">
      <w:pPr>
        <w:ind w:firstLineChars="200" w:firstLine="420"/>
        <w:jc w:val="right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——《纽约时报书评》</w:t>
      </w:r>
      <w:r>
        <w:rPr>
          <w:rFonts w:hint="eastAsia"/>
          <w:color w:val="000000"/>
          <w:szCs w:val="21"/>
        </w:rPr>
        <w:t>（</w:t>
      </w:r>
      <w:r w:rsidRPr="00F6757E">
        <w:rPr>
          <w:i/>
          <w:color w:val="000000"/>
          <w:szCs w:val="21"/>
        </w:rPr>
        <w:t>New York Times Book Review</w:t>
      </w:r>
      <w:r>
        <w:rPr>
          <w:rFonts w:hint="eastAsia"/>
          <w:color w:val="000000"/>
          <w:szCs w:val="21"/>
        </w:rPr>
        <w:t>）</w:t>
      </w:r>
    </w:p>
    <w:p w:rsidR="00D90A42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Default="00D90A42" w:rsidP="00D90A42">
      <w:pPr>
        <w:ind w:firstLineChars="200" w:firstLine="420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“布兰宁独具天赋，能将深奥难懂的科学事实，转化为瑰丽迷幻、近乎纯诗的文字段落。这是一部史诗级的历史叙事。”</w:t>
      </w:r>
    </w:p>
    <w:p w:rsidR="00D90A42" w:rsidRPr="00F6757E" w:rsidRDefault="00D90A42" w:rsidP="00D90A42">
      <w:pPr>
        <w:ind w:firstLineChars="200" w:firstLine="420"/>
        <w:jc w:val="right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——《伦敦时报》</w:t>
      </w:r>
      <w:r>
        <w:rPr>
          <w:rFonts w:hint="eastAsia"/>
          <w:color w:val="000000"/>
          <w:szCs w:val="21"/>
        </w:rPr>
        <w:t>（</w:t>
      </w:r>
      <w:r w:rsidRPr="00F6757E">
        <w:rPr>
          <w:i/>
          <w:color w:val="000000"/>
          <w:szCs w:val="21"/>
        </w:rPr>
        <w:t>The Times of London</w:t>
      </w:r>
      <w:r>
        <w:rPr>
          <w:rFonts w:hint="eastAsia"/>
          <w:color w:val="000000"/>
          <w:szCs w:val="21"/>
        </w:rPr>
        <w:t>）</w:t>
      </w:r>
    </w:p>
    <w:p w:rsidR="00D90A42" w:rsidRDefault="00D90A42" w:rsidP="00D90A42">
      <w:pPr>
        <w:ind w:firstLineChars="200" w:firstLine="420"/>
        <w:rPr>
          <w:color w:val="000000"/>
          <w:szCs w:val="21"/>
        </w:rPr>
      </w:pPr>
    </w:p>
    <w:p w:rsidR="00D90A42" w:rsidRDefault="00D90A42" w:rsidP="00D90A42">
      <w:pPr>
        <w:ind w:firstLineChars="200" w:firstLine="420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“在第二</w:t>
      </w:r>
      <w:proofErr w:type="gramStart"/>
      <w:r w:rsidRPr="00F6757E">
        <w:rPr>
          <w:rFonts w:hint="eastAsia"/>
          <w:color w:val="000000"/>
          <w:szCs w:val="21"/>
        </w:rPr>
        <w:t>部著</w:t>
      </w:r>
      <w:proofErr w:type="gramEnd"/>
      <w:r w:rsidRPr="00F6757E">
        <w:rPr>
          <w:rFonts w:hint="eastAsia"/>
          <w:color w:val="000000"/>
          <w:szCs w:val="21"/>
        </w:rPr>
        <w:t>作中，布兰宁</w:t>
      </w:r>
      <w:proofErr w:type="gramStart"/>
      <w:r w:rsidRPr="00F6757E">
        <w:rPr>
          <w:rFonts w:hint="eastAsia"/>
          <w:color w:val="000000"/>
          <w:szCs w:val="21"/>
        </w:rPr>
        <w:t>怀揣着</w:t>
      </w:r>
      <w:proofErr w:type="gramEnd"/>
      <w:r w:rsidRPr="00F6757E">
        <w:rPr>
          <w:rFonts w:hint="eastAsia"/>
          <w:color w:val="000000"/>
          <w:szCs w:val="21"/>
        </w:rPr>
        <w:t>更高远的志向。他带领读者穿梭于漫长地质年代的奇妙旅程，重新审视这颗星球上最受诋毁、也最易被误解的分子……从远古到当下，布兰宁有力论证：理解二氧化碳，便是理解我们世界的根本肌理。”</w:t>
      </w:r>
    </w:p>
    <w:p w:rsidR="00D90A42" w:rsidRDefault="00D90A42" w:rsidP="00D90A42">
      <w:pPr>
        <w:ind w:firstLineChars="200" w:firstLine="420"/>
        <w:jc w:val="right"/>
        <w:rPr>
          <w:color w:val="000000"/>
          <w:szCs w:val="21"/>
        </w:rPr>
      </w:pPr>
      <w:r w:rsidRPr="00F6757E">
        <w:rPr>
          <w:rFonts w:hint="eastAsia"/>
          <w:color w:val="000000"/>
          <w:szCs w:val="21"/>
        </w:rPr>
        <w:t>——《科学美国人》</w:t>
      </w:r>
      <w:r>
        <w:rPr>
          <w:rFonts w:hint="eastAsia"/>
          <w:color w:val="000000"/>
          <w:szCs w:val="21"/>
        </w:rPr>
        <w:t>（</w:t>
      </w:r>
      <w:r w:rsidRPr="00F6757E">
        <w:rPr>
          <w:i/>
          <w:color w:val="000000"/>
          <w:szCs w:val="21"/>
        </w:rPr>
        <w:t>Scientific American</w:t>
      </w:r>
      <w:r>
        <w:rPr>
          <w:rFonts w:hint="eastAsia"/>
          <w:color w:val="000000"/>
          <w:szCs w:val="21"/>
        </w:rPr>
        <w:t>）</w:t>
      </w:r>
    </w:p>
    <w:p w:rsidR="00D90A42" w:rsidRDefault="00D90A42" w:rsidP="00D90A42">
      <w:pPr>
        <w:rPr>
          <w:color w:val="000000"/>
          <w:szCs w:val="21"/>
        </w:rPr>
      </w:pPr>
    </w:p>
    <w:p w:rsidR="00D90A42" w:rsidRDefault="00D90A42" w:rsidP="00D90A42">
      <w:pPr>
        <w:rPr>
          <w:b/>
          <w:color w:val="000000"/>
        </w:rPr>
      </w:pPr>
      <w:r>
        <w:rPr>
          <w:rFonts w:hint="eastAsia"/>
          <w:b/>
          <w:color w:val="000000"/>
        </w:rPr>
        <w:t>全书目录：</w:t>
      </w:r>
    </w:p>
    <w:p w:rsidR="00D90A42" w:rsidRDefault="00D90A42" w:rsidP="00D90A42">
      <w:pPr>
        <w:rPr>
          <w:b/>
          <w:color w:val="000000"/>
        </w:rPr>
      </w:pPr>
    </w:p>
    <w:p w:rsidR="00D90A42" w:rsidRDefault="00D90A42" w:rsidP="00D90A42">
      <w:pPr>
        <w:jc w:val="center"/>
        <w:rPr>
          <w:bCs/>
          <w:color w:val="000000"/>
        </w:rPr>
      </w:pPr>
      <w:r>
        <w:rPr>
          <w:bCs/>
          <w:color w:val="000000"/>
        </w:rPr>
        <w:t>引言</w:t>
      </w:r>
    </w:p>
    <w:p w:rsidR="00D90A42" w:rsidRDefault="00D90A42" w:rsidP="00D90A42">
      <w:pPr>
        <w:jc w:val="center"/>
        <w:rPr>
          <w:bCs/>
          <w:color w:val="000000"/>
        </w:rPr>
      </w:pPr>
    </w:p>
    <w:p w:rsidR="00D90A42" w:rsidRPr="000B18E2" w:rsidRDefault="00D90A42" w:rsidP="00D90A42">
      <w:pPr>
        <w:jc w:val="center"/>
        <w:rPr>
          <w:b/>
          <w:bCs/>
          <w:color w:val="000000"/>
        </w:rPr>
      </w:pPr>
      <w:r w:rsidRPr="000B18E2">
        <w:rPr>
          <w:b/>
          <w:bCs/>
          <w:color w:val="000000"/>
        </w:rPr>
        <w:t>第一部分</w:t>
      </w:r>
    </w:p>
    <w:p w:rsidR="00D90A42" w:rsidRDefault="00D90A42" w:rsidP="00D90A4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1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二氧化碳：生命之物</w:t>
      </w:r>
    </w:p>
    <w:p w:rsidR="00D90A42" w:rsidRDefault="00D90A42" w:rsidP="00D90A4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2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二氧化碳大恐慌与永恒的终结</w:t>
      </w:r>
    </w:p>
    <w:p w:rsidR="00D90A42" w:rsidRDefault="00D90A42" w:rsidP="00D90A4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3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化石燃料消失，氧气增加</w:t>
      </w:r>
    </w:p>
    <w:p w:rsidR="00D90A42" w:rsidRDefault="00D90A42" w:rsidP="00D90A4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4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二氧化碳与煤炭的伟大时代</w:t>
      </w:r>
    </w:p>
    <w:p w:rsidR="00D90A42" w:rsidRDefault="00D90A42" w:rsidP="00D90A42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5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  <w:t>二氧化碳与灭绝的时代</w:t>
      </w:r>
    </w:p>
    <w:p w:rsidR="00D90A42" w:rsidRDefault="00D90A42" w:rsidP="00D90A42">
      <w:pPr>
        <w:jc w:val="center"/>
        <w:rPr>
          <w:bCs/>
          <w:color w:val="000000"/>
        </w:rPr>
      </w:pPr>
    </w:p>
    <w:p w:rsidR="00D90A42" w:rsidRDefault="00D90A42" w:rsidP="00D90A42">
      <w:pPr>
        <w:jc w:val="center"/>
        <w:rPr>
          <w:bCs/>
          <w:color w:val="000000"/>
        </w:rPr>
      </w:pPr>
      <w:r w:rsidRPr="000B18E2">
        <w:rPr>
          <w:b/>
          <w:bCs/>
          <w:color w:val="000000"/>
        </w:rPr>
        <w:t>第二部分</w:t>
      </w:r>
      <w:r w:rsidRPr="000B18E2">
        <w:rPr>
          <w:b/>
          <w:bCs/>
          <w:color w:val="000000"/>
        </w:rPr>
        <w:br/>
      </w:r>
      <w:r>
        <w:rPr>
          <w:bCs/>
          <w:color w:val="000000"/>
        </w:rPr>
        <w:t xml:space="preserve">6. </w:t>
      </w:r>
      <w:r>
        <w:rPr>
          <w:bCs/>
          <w:color w:val="000000"/>
        </w:rPr>
        <w:t>二氧化碳的衰退与现代世界的崛起</w:t>
      </w:r>
      <w:r>
        <w:rPr>
          <w:bCs/>
          <w:color w:val="000000"/>
        </w:rPr>
        <w:br/>
        <w:t xml:space="preserve">7. </w:t>
      </w:r>
      <w:r>
        <w:rPr>
          <w:bCs/>
          <w:color w:val="000000"/>
        </w:rPr>
        <w:t>新陈代谢的兴起</w:t>
      </w:r>
      <w:r>
        <w:rPr>
          <w:bCs/>
          <w:color w:val="000000"/>
        </w:rPr>
        <w:br/>
        <w:t xml:space="preserve">8. </w:t>
      </w:r>
      <w:r>
        <w:rPr>
          <w:bCs/>
          <w:color w:val="000000"/>
        </w:rPr>
        <w:t>长长的导火线</w:t>
      </w:r>
      <w:r>
        <w:rPr>
          <w:bCs/>
          <w:color w:val="000000"/>
        </w:rPr>
        <w:br/>
        <w:t xml:space="preserve">9. </w:t>
      </w:r>
      <w:r>
        <w:rPr>
          <w:bCs/>
          <w:color w:val="000000"/>
        </w:rPr>
        <w:t>超级喷发的开始</w:t>
      </w:r>
      <w:r>
        <w:rPr>
          <w:bCs/>
          <w:color w:val="000000"/>
        </w:rPr>
        <w:br/>
        <w:t xml:space="preserve">10. </w:t>
      </w:r>
      <w:r>
        <w:rPr>
          <w:bCs/>
          <w:color w:val="000000"/>
        </w:rPr>
        <w:t>二氧化碳超级喷发</w:t>
      </w:r>
      <w:r>
        <w:rPr>
          <w:bCs/>
          <w:color w:val="000000"/>
        </w:rPr>
        <w:br/>
        <w:t xml:space="preserve">11. </w:t>
      </w:r>
      <w:r>
        <w:rPr>
          <w:bCs/>
          <w:color w:val="000000"/>
        </w:rPr>
        <w:t>能源、二氧化碳与文明</w:t>
      </w:r>
      <w:r>
        <w:rPr>
          <w:bCs/>
          <w:color w:val="000000"/>
        </w:rPr>
        <w:br/>
        <w:t xml:space="preserve">12. </w:t>
      </w:r>
      <w:r>
        <w:rPr>
          <w:bCs/>
          <w:color w:val="000000"/>
        </w:rPr>
        <w:t>二氧化碳的未来</w:t>
      </w:r>
    </w:p>
    <w:p w:rsidR="00D90A42" w:rsidRDefault="00D90A42" w:rsidP="00D90A42">
      <w:pPr>
        <w:jc w:val="center"/>
        <w:rPr>
          <w:bCs/>
          <w:color w:val="000000"/>
        </w:rPr>
      </w:pPr>
    </w:p>
    <w:p w:rsidR="00D90A42" w:rsidRDefault="00D90A42" w:rsidP="00D90A42">
      <w:pPr>
        <w:jc w:val="center"/>
        <w:rPr>
          <w:bCs/>
          <w:color w:val="000000"/>
        </w:rPr>
      </w:pPr>
      <w:r>
        <w:rPr>
          <w:bCs/>
          <w:color w:val="000000"/>
        </w:rPr>
        <w:t>致谢</w:t>
      </w:r>
    </w:p>
    <w:p w:rsidR="00D90A42" w:rsidRDefault="00D90A42" w:rsidP="00D90A42">
      <w:pPr>
        <w:jc w:val="center"/>
        <w:rPr>
          <w:bCs/>
          <w:color w:val="000000"/>
        </w:rPr>
      </w:pPr>
      <w:r>
        <w:rPr>
          <w:bCs/>
          <w:color w:val="000000"/>
        </w:rPr>
        <w:t>参考书目</w:t>
      </w:r>
    </w:p>
    <w:p w:rsidR="00D90A42" w:rsidRDefault="00D90A42" w:rsidP="00D90A42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索引</w:t>
      </w:r>
    </w:p>
    <w:p w:rsidR="00BB3BF9" w:rsidRDefault="00BB3BF9" w:rsidP="00BB3BF9">
      <w:pPr>
        <w:jc w:val="left"/>
        <w:rPr>
          <w:b/>
          <w:szCs w:val="21"/>
        </w:rPr>
      </w:pPr>
    </w:p>
    <w:p w:rsidR="00C131AF" w:rsidRDefault="00C131AF" w:rsidP="00BB3BF9">
      <w:pPr>
        <w:rPr>
          <w:b/>
          <w:bCs/>
          <w:szCs w:val="21"/>
        </w:rPr>
      </w:pPr>
    </w:p>
    <w:p w:rsidR="00C131AF" w:rsidRPr="00F6757E" w:rsidRDefault="00F6757E" w:rsidP="00BB3BF9">
      <w:pPr>
        <w:rPr>
          <w:b/>
        </w:rPr>
      </w:pPr>
      <w:r w:rsidRPr="00BB3BF9">
        <w:rPr>
          <w:b/>
        </w:rPr>
        <w:t>************************</w:t>
      </w:r>
    </w:p>
    <w:p w:rsidR="00C131AF" w:rsidRDefault="00F6757E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226185" cy="1844040"/>
            <wp:effectExtent l="0" t="0" r="0" b="3810"/>
            <wp:wrapSquare wrapText="bothSides"/>
            <wp:docPr id="275" name="图片 275" descr="512SvRxIb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5" descr="512SvRxIbX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CA4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044CA4">
        <w:rPr>
          <w:rFonts w:hint="eastAsia"/>
          <w:b/>
          <w:bCs/>
          <w:color w:val="000000"/>
          <w:szCs w:val="21"/>
        </w:rPr>
        <w:t>《世界的尽头：火山末日、致命海洋以及我们对地球过去大规模灭绝的探索》</w:t>
      </w:r>
    </w:p>
    <w:p w:rsidR="00C131AF" w:rsidRDefault="00044CA4">
      <w:pPr>
        <w:tabs>
          <w:tab w:val="left" w:pos="341"/>
          <w:tab w:val="left" w:pos="5235"/>
        </w:tabs>
        <w:rPr>
          <w:b/>
          <w:i/>
          <w:color w:val="000000"/>
          <w:szCs w:val="21"/>
        </w:rPr>
      </w:pPr>
      <w:r>
        <w:rPr>
          <w:b/>
          <w:bCs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THE ENDS OF THE WORLD: Volcanic Apocalypses, Lethal Oceans, and Our Quest to Understand Earth's Past Mass Extinctions</w:t>
      </w:r>
    </w:p>
    <w:p w:rsidR="00C131AF" w:rsidRDefault="00044CA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bookmarkStart w:id="1" w:name="OLE_LINK1"/>
      <w:r>
        <w:rPr>
          <w:b/>
          <w:bCs/>
          <w:color w:val="000000"/>
          <w:szCs w:val="21"/>
        </w:rPr>
        <w:t xml:space="preserve">Peter </w:t>
      </w:r>
      <w:proofErr w:type="spellStart"/>
      <w:r>
        <w:rPr>
          <w:b/>
          <w:bCs/>
          <w:color w:val="000000"/>
          <w:szCs w:val="21"/>
        </w:rPr>
        <w:t>Brannen</w:t>
      </w:r>
      <w:bookmarkEnd w:id="1"/>
      <w:proofErr w:type="spellEnd"/>
      <w:r>
        <w:rPr>
          <w:b/>
          <w:bCs/>
          <w:color w:val="000000"/>
          <w:szCs w:val="21"/>
        </w:rPr>
        <w:t xml:space="preserve"> </w:t>
      </w:r>
      <w:hyperlink r:id="rId11" w:history="1"/>
    </w:p>
    <w:p w:rsidR="00C131AF" w:rsidRDefault="00044CA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>
        <w:rPr>
          <w:b/>
          <w:bCs/>
          <w:color w:val="000000"/>
          <w:szCs w:val="21"/>
        </w:rPr>
        <w:t>Ecco</w:t>
      </w:r>
      <w:proofErr w:type="spellEnd"/>
    </w:p>
    <w:p w:rsidR="00C131AF" w:rsidRDefault="00044CA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proofErr w:type="spellStart"/>
      <w:r>
        <w:rPr>
          <w:rFonts w:hint="eastAsia"/>
          <w:b/>
          <w:bCs/>
          <w:color w:val="000000"/>
          <w:szCs w:val="21"/>
        </w:rPr>
        <w:t>D</w:t>
      </w:r>
      <w:r>
        <w:rPr>
          <w:b/>
          <w:bCs/>
          <w:color w:val="000000"/>
          <w:szCs w:val="21"/>
        </w:rPr>
        <w:t>efiore</w:t>
      </w:r>
      <w:proofErr w:type="spellEnd"/>
      <w:r>
        <w:rPr>
          <w:b/>
          <w:bCs/>
          <w:color w:val="000000"/>
          <w:szCs w:val="21"/>
        </w:rPr>
        <w:t>/ANA/</w:t>
      </w:r>
      <w:r>
        <w:rPr>
          <w:rFonts w:hint="eastAsia"/>
          <w:b/>
          <w:bCs/>
          <w:color w:val="000000"/>
          <w:szCs w:val="21"/>
        </w:rPr>
        <w:t>Jessica</w:t>
      </w:r>
    </w:p>
    <w:p w:rsidR="00C131AF" w:rsidRDefault="00044CA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336</w:t>
      </w: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</w:p>
    <w:p w:rsidR="00C131AF" w:rsidRDefault="00044CA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rFonts w:hint="eastAsia"/>
          <w:b/>
          <w:bCs/>
          <w:color w:val="000000"/>
          <w:szCs w:val="21"/>
        </w:rPr>
        <w:t>2</w:t>
      </w:r>
      <w:r>
        <w:rPr>
          <w:b/>
          <w:bCs/>
          <w:color w:val="000000"/>
          <w:szCs w:val="21"/>
        </w:rPr>
        <w:t>018</w:t>
      </w:r>
      <w:r>
        <w:rPr>
          <w:b/>
          <w:bCs/>
          <w:color w:val="000000"/>
          <w:szCs w:val="21"/>
        </w:rPr>
        <w:t>年</w:t>
      </w:r>
      <w:r>
        <w:rPr>
          <w:b/>
          <w:bCs/>
          <w:color w:val="000000"/>
          <w:szCs w:val="21"/>
        </w:rPr>
        <w:t>6</w:t>
      </w:r>
      <w:r>
        <w:rPr>
          <w:rFonts w:hint="eastAsia"/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C131AF" w:rsidRDefault="00044CA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C131AF" w:rsidRDefault="00044CA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审读资料：电子稿</w:t>
      </w:r>
    </w:p>
    <w:p w:rsidR="00C131AF" w:rsidRDefault="00044CA4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科普</w:t>
      </w:r>
    </w:p>
    <w:p w:rsidR="00D90A42" w:rsidRDefault="00D90A42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版权已授：中文繁体、匈牙利语、日语、韩语、波兰语、罗马尼亚语、俄语、西班牙语、葡萄牙语</w:t>
      </w:r>
    </w:p>
    <w:p w:rsidR="00D90A42" w:rsidRDefault="00044CA4">
      <w:pPr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简体中文版曾授权</w:t>
      </w:r>
      <w:r>
        <w:rPr>
          <w:rFonts w:hint="eastAsia"/>
          <w:b/>
          <w:bCs/>
          <w:color w:val="FF0000"/>
          <w:szCs w:val="21"/>
        </w:rPr>
        <w:t>，</w:t>
      </w:r>
      <w:r>
        <w:rPr>
          <w:b/>
          <w:bCs/>
          <w:color w:val="FF0000"/>
          <w:szCs w:val="21"/>
        </w:rPr>
        <w:t>版权现已回归</w:t>
      </w:r>
    </w:p>
    <w:p w:rsidR="00C131AF" w:rsidRDefault="00044CA4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 xml:space="preserve">One of </w:t>
      </w:r>
      <w:proofErr w:type="spellStart"/>
      <w:r>
        <w:rPr>
          <w:b/>
          <w:bCs/>
          <w:color w:val="FF0000"/>
          <w:szCs w:val="21"/>
        </w:rPr>
        <w:t>Vox’s</w:t>
      </w:r>
      <w:proofErr w:type="spellEnd"/>
      <w:r>
        <w:rPr>
          <w:b/>
          <w:bCs/>
          <w:color w:val="FF0000"/>
          <w:szCs w:val="21"/>
        </w:rPr>
        <w:t xml:space="preserve"> Most Important Books of the Decade</w:t>
      </w:r>
    </w:p>
    <w:p w:rsidR="00C131AF" w:rsidRDefault="00044CA4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New York Times Editors' Choice 2017</w:t>
      </w:r>
    </w:p>
    <w:p w:rsidR="00C131AF" w:rsidRDefault="00044CA4">
      <w:pPr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lastRenderedPageBreak/>
        <w:t>Forbes Top 10 Best Environment, Climate, and Conservation Book of 2017</w:t>
      </w:r>
    </w:p>
    <w:p w:rsidR="00C131AF" w:rsidRDefault="00C131AF">
      <w:pPr>
        <w:rPr>
          <w:b/>
          <w:bCs/>
          <w:color w:val="000000"/>
          <w:szCs w:val="21"/>
        </w:rPr>
      </w:pPr>
    </w:p>
    <w:p w:rsidR="00C131AF" w:rsidRDefault="00044CA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C131AF" w:rsidRDefault="00044CA4">
      <w:pPr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</w:p>
    <w:p w:rsidR="00C131AF" w:rsidRDefault="00044CA4">
      <w:pPr>
        <w:ind w:firstLineChars="200" w:firstLine="420"/>
        <w:rPr>
          <w:bCs/>
          <w:color w:val="000000"/>
          <w:szCs w:val="21"/>
        </w:rPr>
      </w:pPr>
      <w:r w:rsidRPr="00D90A42">
        <w:rPr>
          <w:rFonts w:ascii="宋体" w:hAnsi="宋体" w:hint="eastAsia"/>
          <w:bCs/>
          <w:color w:val="000000"/>
          <w:szCs w:val="21"/>
        </w:rPr>
        <w:t>新的突破性研究表明，气候变化在地球历史上最极端的灾难中发挥了重要作用，屡获殊荣的科学记者</w:t>
      </w:r>
      <w:r w:rsidRPr="00D90A42">
        <w:rPr>
          <w:rFonts w:ascii="宋体" w:hAnsi="宋体" w:cs="Arial" w:hint="eastAsia"/>
          <w:color w:val="333333"/>
          <w:szCs w:val="21"/>
          <w:shd w:val="clear" w:color="auto" w:fill="FFFFFF"/>
        </w:rPr>
        <w:t>彼得·布兰宁</w:t>
      </w:r>
      <w:r>
        <w:rPr>
          <w:rFonts w:hint="eastAsia"/>
          <w:bCs/>
          <w:color w:val="000000"/>
          <w:szCs w:val="21"/>
        </w:rPr>
        <w:t>（</w:t>
      </w:r>
      <w:r>
        <w:rPr>
          <w:bCs/>
          <w:color w:val="000000"/>
          <w:szCs w:val="21"/>
        </w:rPr>
        <w:t xml:space="preserve">Peter </w:t>
      </w:r>
      <w:proofErr w:type="spellStart"/>
      <w:r>
        <w:rPr>
          <w:bCs/>
          <w:color w:val="000000"/>
          <w:szCs w:val="21"/>
        </w:rPr>
        <w:t>Brannen</w:t>
      </w:r>
      <w:proofErr w:type="spellEnd"/>
      <w:r>
        <w:rPr>
          <w:rFonts w:hint="eastAsia"/>
          <w:bCs/>
          <w:color w:val="000000"/>
          <w:szCs w:val="21"/>
        </w:rPr>
        <w:t>）带我们经历了地球上的五次大规模灭绝，并在此过程中让我们一窥我们日益危险的未来。</w:t>
      </w:r>
    </w:p>
    <w:p w:rsidR="00C131AF" w:rsidRDefault="00C131AF">
      <w:pPr>
        <w:rPr>
          <w:bCs/>
          <w:color w:val="000000"/>
          <w:szCs w:val="21"/>
        </w:rPr>
      </w:pPr>
    </w:p>
    <w:p w:rsidR="00C131AF" w:rsidRDefault="00044CA4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我们的世界已经灭亡了五次：它被炙烤、冰冻、毒气熏烤、窒息，以及被小行星撞击。在《世界的尽头》中，</w:t>
      </w:r>
      <w:r>
        <w:rPr>
          <w:rFonts w:ascii="Arial" w:hAnsi="Arial" w:cs="Arial" w:hint="eastAsia"/>
          <w:color w:val="333333"/>
          <w:sz w:val="20"/>
          <w:szCs w:val="20"/>
          <w:shd w:val="clear" w:color="auto" w:fill="FFFFFF"/>
        </w:rPr>
        <w:t>彼得·布兰宁</w:t>
      </w:r>
      <w:r>
        <w:rPr>
          <w:rFonts w:hint="eastAsia"/>
          <w:bCs/>
          <w:color w:val="000000"/>
          <w:szCs w:val="21"/>
        </w:rPr>
        <w:t>潜入时间深处，探索地球过去的死胡同，并在此过程中向我们展示了我们可能的未来。</w:t>
      </w:r>
    </w:p>
    <w:p w:rsidR="00C131AF" w:rsidRDefault="00C131AF">
      <w:pPr>
        <w:rPr>
          <w:bCs/>
          <w:color w:val="000000"/>
          <w:szCs w:val="21"/>
        </w:rPr>
      </w:pPr>
    </w:p>
    <w:p w:rsidR="00C131AF" w:rsidRDefault="00044CA4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许多科学家现在认为，</w:t>
      </w:r>
      <w:r>
        <w:rPr>
          <w:rFonts w:hint="eastAsia"/>
          <w:bCs/>
          <w:color w:val="000000"/>
          <w:szCs w:val="21"/>
        </w:rPr>
        <w:t>21</w:t>
      </w:r>
      <w:r>
        <w:rPr>
          <w:rFonts w:hint="eastAsia"/>
          <w:bCs/>
          <w:color w:val="000000"/>
          <w:szCs w:val="21"/>
        </w:rPr>
        <w:t>世纪的气候转变与这五次大灭绝有相似之处。《世界的尽头》利用这些灭绝在化石记录中留下的可见线索，带领我们进入“犯罪现场”，从南非到纽约的棕榈岩，讲述每一次灭绝的故事。</w:t>
      </w:r>
      <w:r>
        <w:rPr>
          <w:rFonts w:ascii="Arial" w:hAnsi="Arial" w:cs="Arial" w:hint="eastAsia"/>
          <w:color w:val="333333"/>
          <w:sz w:val="20"/>
          <w:szCs w:val="20"/>
          <w:shd w:val="clear" w:color="auto" w:fill="FFFFFF"/>
        </w:rPr>
        <w:t>布兰宁</w:t>
      </w:r>
      <w:r>
        <w:rPr>
          <w:rFonts w:hint="eastAsia"/>
          <w:bCs/>
          <w:color w:val="000000"/>
          <w:szCs w:val="21"/>
        </w:rPr>
        <w:t>研究了化石记录，其中充斥着海鸥大小的蜻蜓和嘴像断头台的鱼等生物，并向我们介绍了前线的研究人员，指出这些研究人员使用现代科学的法医工具，正在拼凑地球上最大的侦探案犯</w:t>
      </w:r>
      <w:proofErr w:type="gramStart"/>
      <w:r>
        <w:rPr>
          <w:rFonts w:hint="eastAsia"/>
          <w:bCs/>
          <w:color w:val="000000"/>
          <w:szCs w:val="21"/>
        </w:rPr>
        <w:t>罪现场</w:t>
      </w:r>
      <w:proofErr w:type="gramEnd"/>
      <w:r>
        <w:rPr>
          <w:rFonts w:hint="eastAsia"/>
          <w:bCs/>
          <w:color w:val="000000"/>
          <w:szCs w:val="21"/>
        </w:rPr>
        <w:t>的真实情况。</w:t>
      </w:r>
    </w:p>
    <w:p w:rsidR="00C131AF" w:rsidRDefault="00C131AF">
      <w:pPr>
        <w:rPr>
          <w:bCs/>
          <w:color w:val="000000"/>
          <w:szCs w:val="21"/>
        </w:rPr>
      </w:pPr>
    </w:p>
    <w:p w:rsidR="00C131AF" w:rsidRDefault="00044CA4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《世界的尽头》部分是公路旅行，部分是历史，部分是警示故事，它带领我们参观我们的星球如何从坟墓中爬出来，并以全新的视角描绘我们的未来。</w:t>
      </w:r>
    </w:p>
    <w:p w:rsidR="00C131AF" w:rsidRDefault="00C131AF">
      <w:pPr>
        <w:jc w:val="left"/>
        <w:rPr>
          <w:b/>
          <w:bCs/>
          <w:color w:val="000000"/>
          <w:szCs w:val="21"/>
        </w:rPr>
      </w:pPr>
    </w:p>
    <w:p w:rsidR="00F6757E" w:rsidRDefault="00F6757E" w:rsidP="00F6757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</w:t>
      </w:r>
      <w:r>
        <w:rPr>
          <w:rFonts w:hint="eastAsia"/>
          <w:b/>
          <w:color w:val="000000"/>
          <w:szCs w:val="21"/>
        </w:rPr>
        <w:t>：</w:t>
      </w:r>
    </w:p>
    <w:p w:rsidR="00F6757E" w:rsidRDefault="00F6757E" w:rsidP="00F6757E">
      <w:pPr>
        <w:rPr>
          <w:bCs/>
          <w:color w:val="000000"/>
          <w:szCs w:val="21"/>
        </w:rPr>
      </w:pPr>
    </w:p>
    <w:p w:rsidR="00F6757E" w:rsidRDefault="00F6757E" w:rsidP="00F6757E">
      <w:pPr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>
        <w:rPr>
          <w:rFonts w:hint="eastAsia"/>
          <w:bCs/>
          <w:color w:val="000000"/>
          <w:szCs w:val="21"/>
        </w:rPr>
        <w:t>“扣人心弦……布兰宁擅长于唤起失落的世界。”</w:t>
      </w:r>
    </w:p>
    <w:p w:rsidR="00F6757E" w:rsidRDefault="00F6757E" w:rsidP="00F6757E">
      <w:pPr>
        <w:jc w:val="righ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——《纽约客》（</w:t>
      </w:r>
      <w:r>
        <w:rPr>
          <w:bCs/>
          <w:i/>
          <w:color w:val="000000"/>
          <w:szCs w:val="21"/>
        </w:rPr>
        <w:t>The New Yorker</w:t>
      </w:r>
      <w:r>
        <w:rPr>
          <w:rFonts w:hint="eastAsia"/>
          <w:bCs/>
          <w:color w:val="000000"/>
          <w:szCs w:val="21"/>
        </w:rPr>
        <w:t>）</w:t>
      </w:r>
    </w:p>
    <w:p w:rsidR="00F6757E" w:rsidRDefault="00F6757E" w:rsidP="00F6757E">
      <w:pPr>
        <w:jc w:val="right"/>
        <w:rPr>
          <w:bCs/>
          <w:color w:val="000000"/>
          <w:szCs w:val="21"/>
        </w:rPr>
      </w:pPr>
    </w:p>
    <w:p w:rsidR="00F6757E" w:rsidRDefault="00F6757E" w:rsidP="00F6757E">
      <w:pPr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>
        <w:rPr>
          <w:rFonts w:hint="eastAsia"/>
          <w:bCs/>
          <w:color w:val="000000"/>
          <w:szCs w:val="21"/>
        </w:rPr>
        <w:t>“目光敏锐、语气紧迫、极具说服力……布兰宁提供了一次重要的教育，他论证了更好地了解所发生的事情可以帮助我们确定如何前进。”</w:t>
      </w:r>
    </w:p>
    <w:p w:rsidR="00F6757E" w:rsidRDefault="00F6757E" w:rsidP="00F6757E">
      <w:pPr>
        <w:jc w:val="righ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——《波士顿环球报》（</w:t>
      </w:r>
      <w:r>
        <w:rPr>
          <w:bCs/>
          <w:i/>
          <w:color w:val="000000"/>
          <w:szCs w:val="21"/>
        </w:rPr>
        <w:t>Boston Globe</w:t>
      </w:r>
      <w:r>
        <w:rPr>
          <w:rFonts w:hint="eastAsia"/>
          <w:bCs/>
          <w:color w:val="000000"/>
          <w:szCs w:val="21"/>
        </w:rPr>
        <w:t>）</w:t>
      </w:r>
    </w:p>
    <w:p w:rsidR="00F6757E" w:rsidRDefault="00F6757E" w:rsidP="00F6757E">
      <w:pPr>
        <w:jc w:val="right"/>
        <w:rPr>
          <w:bCs/>
          <w:color w:val="000000"/>
          <w:szCs w:val="21"/>
        </w:rPr>
      </w:pPr>
    </w:p>
    <w:p w:rsidR="00F6757E" w:rsidRDefault="00F6757E" w:rsidP="00F6757E">
      <w:pPr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>
        <w:rPr>
          <w:rFonts w:hint="eastAsia"/>
          <w:bCs/>
          <w:color w:val="000000"/>
          <w:szCs w:val="21"/>
        </w:rPr>
        <w:t>“至少可以说是非常及时的……布兰宁以其优雅和智慧提出了一个令人信服的理由：认识到我们的命运，并接受我们的脆弱意味着意识在宇宙中占主导地位。我们仍然有能力改变我们的生活方式。”</w:t>
      </w:r>
    </w:p>
    <w:p w:rsidR="00F6757E" w:rsidRDefault="00F6757E" w:rsidP="00F6757E">
      <w:pPr>
        <w:jc w:val="righ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——</w:t>
      </w:r>
      <w:r>
        <w:rPr>
          <w:bCs/>
          <w:i/>
          <w:iCs/>
          <w:color w:val="000000"/>
          <w:szCs w:val="21"/>
        </w:rPr>
        <w:t>Paste Magazine</w:t>
      </w:r>
    </w:p>
    <w:p w:rsidR="00F6757E" w:rsidRDefault="00F6757E" w:rsidP="00F6757E">
      <w:pPr>
        <w:rPr>
          <w:bCs/>
          <w:color w:val="000000"/>
          <w:szCs w:val="21"/>
        </w:rPr>
      </w:pPr>
    </w:p>
    <w:p w:rsidR="00F6757E" w:rsidRDefault="00F6757E" w:rsidP="00F6757E">
      <w:pPr>
        <w:rPr>
          <w:bCs/>
          <w:color w:val="000000"/>
          <w:szCs w:val="21"/>
        </w:rPr>
      </w:pPr>
      <w:r>
        <w:rPr>
          <w:bCs/>
          <w:color w:val="000000"/>
          <w:szCs w:val="21"/>
        </w:rPr>
        <w:tab/>
      </w:r>
      <w:r>
        <w:rPr>
          <w:rFonts w:hint="eastAsia"/>
          <w:bCs/>
          <w:color w:val="000000"/>
          <w:szCs w:val="21"/>
        </w:rPr>
        <w:t>“这是一次深入过去的非凡旅程，对我们了解地球的未来有着重要意义。”</w:t>
      </w:r>
    </w:p>
    <w:p w:rsidR="00F6757E" w:rsidRDefault="00F6757E" w:rsidP="00F6757E">
      <w:pPr>
        <w:jc w:val="right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——《卫报》（</w:t>
      </w:r>
      <w:r>
        <w:rPr>
          <w:bCs/>
          <w:i/>
          <w:iCs/>
          <w:color w:val="000000"/>
          <w:szCs w:val="21"/>
        </w:rPr>
        <w:t>The Guardian</w:t>
      </w:r>
      <w:r>
        <w:rPr>
          <w:rFonts w:hint="eastAsia"/>
          <w:bCs/>
          <w:color w:val="000000"/>
          <w:szCs w:val="21"/>
        </w:rPr>
        <w:t>）</w:t>
      </w:r>
    </w:p>
    <w:p w:rsidR="00F6757E" w:rsidRDefault="00F6757E" w:rsidP="00F6757E">
      <w:pPr>
        <w:rPr>
          <w:b/>
          <w:color w:val="000000"/>
          <w:szCs w:val="21"/>
        </w:rPr>
      </w:pPr>
    </w:p>
    <w:p w:rsidR="00C131AF" w:rsidRDefault="00D90A42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全书</w:t>
      </w:r>
      <w:r w:rsidR="00044CA4">
        <w:rPr>
          <w:rFonts w:hint="eastAsia"/>
          <w:b/>
          <w:bCs/>
          <w:color w:val="000000"/>
          <w:szCs w:val="21"/>
        </w:rPr>
        <w:t>目录：</w:t>
      </w:r>
    </w:p>
    <w:p w:rsidR="00C131AF" w:rsidRDefault="00C131AF">
      <w:pPr>
        <w:jc w:val="left"/>
        <w:rPr>
          <w:b/>
          <w:bCs/>
          <w:color w:val="000000"/>
          <w:szCs w:val="21"/>
        </w:rPr>
      </w:pP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lastRenderedPageBreak/>
        <w:t>引言</w:t>
      </w:r>
    </w:p>
    <w:p w:rsidR="00C131AF" w:rsidRDefault="00C131AF" w:rsidP="00D90A42">
      <w:pPr>
        <w:jc w:val="center"/>
        <w:rPr>
          <w:color w:val="000000"/>
          <w:szCs w:val="21"/>
        </w:rPr>
      </w:pP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开端</w:t>
      </w: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奥陶纪末大灭绝</w:t>
      </w: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晚泥盆纪大灭绝</w:t>
      </w: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二叠纪末大灭绝</w:t>
      </w: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三叠纪末大灭绝</w:t>
      </w: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白垩纪末大灭绝</w:t>
      </w: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更新世末大灭绝</w:t>
      </w: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近未来</w:t>
      </w: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最后一场灭绝</w:t>
      </w:r>
    </w:p>
    <w:p w:rsidR="00C131AF" w:rsidRDefault="00C131AF" w:rsidP="00D90A42">
      <w:pPr>
        <w:jc w:val="center"/>
        <w:rPr>
          <w:color w:val="000000"/>
          <w:szCs w:val="21"/>
        </w:rPr>
      </w:pPr>
    </w:p>
    <w:p w:rsidR="00C131AF" w:rsidRDefault="00044CA4" w:rsidP="00D90A42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致谢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参考书目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索引</w:t>
      </w:r>
    </w:p>
    <w:p w:rsidR="00C131AF" w:rsidRDefault="00C131AF">
      <w:pPr>
        <w:jc w:val="left"/>
        <w:rPr>
          <w:b/>
          <w:bCs/>
          <w:color w:val="000000"/>
          <w:szCs w:val="21"/>
        </w:rPr>
      </w:pPr>
    </w:p>
    <w:p w:rsidR="00C131AF" w:rsidRDefault="00C131AF">
      <w:pPr>
        <w:rPr>
          <w:b/>
          <w:color w:val="000000"/>
          <w:szCs w:val="21"/>
        </w:rPr>
      </w:pPr>
    </w:p>
    <w:p w:rsidR="00D90A42" w:rsidRDefault="00D90A42" w:rsidP="00D90A42">
      <w:pPr>
        <w:shd w:val="clear" w:color="auto" w:fill="FFFFFF"/>
        <w:rPr>
          <w:color w:val="000000"/>
          <w:szCs w:val="21"/>
        </w:rPr>
      </w:pPr>
      <w:bookmarkStart w:id="2" w:name="OLE_LINK26"/>
      <w:bookmarkStart w:id="3" w:name="OLE_LINK46"/>
      <w:bookmarkStart w:id="4" w:name="OLE_LINK59"/>
      <w:bookmarkStart w:id="5" w:name="OLE_LINK9"/>
      <w:bookmarkStart w:id="6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:rsidR="00D90A42" w:rsidRDefault="00D90A42" w:rsidP="00D90A42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:rsidR="00D90A42" w:rsidRDefault="00D90A42" w:rsidP="00D90A42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a"/>
            <w:b/>
            <w:szCs w:val="21"/>
          </w:rPr>
          <w:t>Rights@nurnberg.com.cn</w:t>
        </w:r>
      </w:hyperlink>
    </w:p>
    <w:p w:rsidR="00D90A42" w:rsidRDefault="00D90A42" w:rsidP="00D90A42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D90A42" w:rsidRDefault="00D90A42" w:rsidP="00D90A42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:rsidR="00D90A42" w:rsidRDefault="00D90A42" w:rsidP="00D90A42">
      <w:pPr>
        <w:rPr>
          <w:rStyle w:val="aa"/>
        </w:rPr>
      </w:pPr>
      <w:r>
        <w:rPr>
          <w:rFonts w:hint="eastAsia"/>
          <w:color w:val="000000"/>
          <w:szCs w:val="21"/>
        </w:rPr>
        <w:t>公司网址：</w:t>
      </w:r>
      <w:hyperlink r:id="rId13" w:history="1">
        <w:r>
          <w:rPr>
            <w:rStyle w:val="aa"/>
            <w:szCs w:val="21"/>
          </w:rPr>
          <w:t>http://www.nurnberg.com.cn</w:t>
        </w:r>
      </w:hyperlink>
    </w:p>
    <w:p w:rsidR="00D90A42" w:rsidRDefault="00D90A42" w:rsidP="00D90A42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4" w:history="1">
        <w:r>
          <w:rPr>
            <w:rStyle w:val="aa"/>
            <w:szCs w:val="21"/>
          </w:rPr>
          <w:t>http://www.nurnberg.com.cn/booklist_zh/list.aspx</w:t>
        </w:r>
      </w:hyperlink>
    </w:p>
    <w:p w:rsidR="00D90A42" w:rsidRDefault="00D90A42" w:rsidP="00D90A42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5" w:history="1">
        <w:r>
          <w:rPr>
            <w:rStyle w:val="aa"/>
            <w:szCs w:val="21"/>
          </w:rPr>
          <w:t>http://www.nurnberg.com.cn/book/book.aspx</w:t>
        </w:r>
      </w:hyperlink>
    </w:p>
    <w:p w:rsidR="00D90A42" w:rsidRDefault="00D90A42" w:rsidP="00D90A42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16" w:history="1">
        <w:r>
          <w:rPr>
            <w:rStyle w:val="aa"/>
            <w:szCs w:val="21"/>
          </w:rPr>
          <w:t>http://www.nurnberg.com.cn/video/video.aspx</w:t>
        </w:r>
      </w:hyperlink>
    </w:p>
    <w:p w:rsidR="00D90A42" w:rsidRDefault="00D90A42" w:rsidP="00D90A42">
      <w:pPr>
        <w:rPr>
          <w:rStyle w:val="aa"/>
        </w:rPr>
      </w:pPr>
      <w:r>
        <w:rPr>
          <w:rFonts w:hint="eastAsia"/>
          <w:color w:val="000000"/>
          <w:szCs w:val="21"/>
        </w:rPr>
        <w:t>豆瓣小站：</w:t>
      </w:r>
      <w:hyperlink r:id="rId17" w:history="1">
        <w:r>
          <w:rPr>
            <w:rStyle w:val="aa"/>
            <w:szCs w:val="21"/>
          </w:rPr>
          <w:t>http://site.douban.com/110577/</w:t>
        </w:r>
      </w:hyperlink>
    </w:p>
    <w:p w:rsidR="00D90A42" w:rsidRDefault="00D90A42" w:rsidP="00D90A42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8" w:history="1">
        <w:r>
          <w:rPr>
            <w:rStyle w:val="aa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a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a"/>
            <w:shd w:val="clear" w:color="auto" w:fill="FFFFFF"/>
          </w:rPr>
          <w:t>_</w:t>
        </w:r>
        <w:r>
          <w:rPr>
            <w:rStyle w:val="aa"/>
            <w:rFonts w:cs="Calibri" w:hint="eastAsia"/>
            <w:shd w:val="clear" w:color="auto" w:fill="FFFFFF"/>
          </w:rPr>
          <w:t>微博</w:t>
        </w:r>
        <w:r>
          <w:rPr>
            <w:rStyle w:val="aa"/>
            <w:shd w:val="clear" w:color="auto" w:fill="FFFFFF"/>
          </w:rPr>
          <w:t> (weibo.com)</w:t>
        </w:r>
      </w:hyperlink>
    </w:p>
    <w:p w:rsidR="00D90A42" w:rsidRDefault="00D90A42" w:rsidP="00D90A42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D90A42" w:rsidRDefault="00D90A42" w:rsidP="00D90A42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  <w:bookmarkStart w:id="7" w:name="_GoBack"/>
      <w:bookmarkEnd w:id="7"/>
    </w:p>
    <w:p w:rsidR="00D90A42" w:rsidRDefault="00D90A42" w:rsidP="00D90A42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211D35FC" wp14:editId="78ACD371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bookmarkEnd w:id="3"/>
      <w:bookmarkEnd w:id="4"/>
      <w:bookmarkEnd w:id="5"/>
      <w:bookmarkEnd w:id="6"/>
    </w:p>
    <w:p w:rsidR="00044CA4" w:rsidRDefault="00044CA4">
      <w:pPr>
        <w:shd w:val="clear" w:color="auto" w:fill="FFFFFF"/>
      </w:pPr>
    </w:p>
    <w:sectPr w:rsidR="00044CA4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1" w:rsidRDefault="00242A41">
      <w:r>
        <w:separator/>
      </w:r>
    </w:p>
  </w:endnote>
  <w:endnote w:type="continuationSeparator" w:id="0">
    <w:p w:rsidR="00242A41" w:rsidRDefault="0024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1AF" w:rsidRDefault="00C131AF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C131AF" w:rsidRDefault="00044CA4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C131AF" w:rsidRDefault="00044CA4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C131AF" w:rsidRDefault="00044CA4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a"/>
          <w:rFonts w:ascii="方正姚体" w:eastAsia="方正姚体" w:hint="eastAsia"/>
          <w:sz w:val="18"/>
          <w:szCs w:val="18"/>
        </w:rPr>
        <w:t>www.nurnberg.com.cn</w:t>
      </w:r>
    </w:hyperlink>
  </w:p>
  <w:p w:rsidR="00C131AF" w:rsidRDefault="00C131AF">
    <w:pPr>
      <w:pStyle w:val="a4"/>
      <w:jc w:val="center"/>
      <w:rPr>
        <w:rFonts w:eastAsia="方正姚体"/>
      </w:rPr>
    </w:pPr>
  </w:p>
  <w:p w:rsidR="00C131AF" w:rsidRDefault="00C131AF">
    <w:pPr>
      <w:pStyle w:val="a4"/>
      <w:jc w:val="center"/>
      <w:rPr>
        <w:rFonts w:eastAsia="方正姚体"/>
      </w:rPr>
    </w:pPr>
  </w:p>
  <w:p w:rsidR="00C131AF" w:rsidRDefault="00044CA4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90A42">
      <w:rPr>
        <w:rFonts w:ascii="方正姚体" w:eastAsia="方正姚体"/>
        <w:noProof/>
        <w:kern w:val="0"/>
        <w:szCs w:val="21"/>
      </w:rPr>
      <w:t>6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1" w:rsidRDefault="00242A41">
      <w:r>
        <w:separator/>
      </w:r>
    </w:p>
  </w:footnote>
  <w:footnote w:type="continuationSeparator" w:id="0">
    <w:p w:rsidR="00242A41" w:rsidRDefault="00242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1AF" w:rsidRDefault="009336DC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0" t="0" r="0" b="1905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31AF" w:rsidRDefault="00044CA4">
    <w:pPr>
      <w:pStyle w:val="a5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79200"/>
    <w:multiLevelType w:val="singleLevel"/>
    <w:tmpl w:val="2037920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A9058D0"/>
    <w:multiLevelType w:val="hybridMultilevel"/>
    <w:tmpl w:val="F6E2D9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F4F1C24"/>
    <w:multiLevelType w:val="hybridMultilevel"/>
    <w:tmpl w:val="6B94A2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38"/>
    <w:rsid w:val="000033B8"/>
    <w:rsid w:val="00010866"/>
    <w:rsid w:val="00016A67"/>
    <w:rsid w:val="00044CA4"/>
    <w:rsid w:val="0006074F"/>
    <w:rsid w:val="000649FF"/>
    <w:rsid w:val="00067E08"/>
    <w:rsid w:val="000721D3"/>
    <w:rsid w:val="0007792C"/>
    <w:rsid w:val="00080A1A"/>
    <w:rsid w:val="000828F5"/>
    <w:rsid w:val="000A161E"/>
    <w:rsid w:val="000A2E1D"/>
    <w:rsid w:val="000B22DE"/>
    <w:rsid w:val="000B2D76"/>
    <w:rsid w:val="000C1EE1"/>
    <w:rsid w:val="000C6B43"/>
    <w:rsid w:val="000C780B"/>
    <w:rsid w:val="000D447B"/>
    <w:rsid w:val="001319CC"/>
    <w:rsid w:val="00155704"/>
    <w:rsid w:val="00157258"/>
    <w:rsid w:val="0015725A"/>
    <w:rsid w:val="00182905"/>
    <w:rsid w:val="001835F4"/>
    <w:rsid w:val="001851AB"/>
    <w:rsid w:val="001859C2"/>
    <w:rsid w:val="00194987"/>
    <w:rsid w:val="00197385"/>
    <w:rsid w:val="001A170B"/>
    <w:rsid w:val="001A7625"/>
    <w:rsid w:val="001B1002"/>
    <w:rsid w:val="001B37B0"/>
    <w:rsid w:val="001C3065"/>
    <w:rsid w:val="001C47E4"/>
    <w:rsid w:val="001C76A0"/>
    <w:rsid w:val="001D1999"/>
    <w:rsid w:val="001D2AED"/>
    <w:rsid w:val="001E141F"/>
    <w:rsid w:val="001E696D"/>
    <w:rsid w:val="001F0856"/>
    <w:rsid w:val="00202EB5"/>
    <w:rsid w:val="002037EA"/>
    <w:rsid w:val="00212EA1"/>
    <w:rsid w:val="00215937"/>
    <w:rsid w:val="00242916"/>
    <w:rsid w:val="00242A41"/>
    <w:rsid w:val="00245BB7"/>
    <w:rsid w:val="002529AC"/>
    <w:rsid w:val="0025531D"/>
    <w:rsid w:val="002670DA"/>
    <w:rsid w:val="002904B8"/>
    <w:rsid w:val="002919AE"/>
    <w:rsid w:val="00295DF5"/>
    <w:rsid w:val="002B1B16"/>
    <w:rsid w:val="002B51C1"/>
    <w:rsid w:val="002D73F2"/>
    <w:rsid w:val="002E0243"/>
    <w:rsid w:val="002E37FF"/>
    <w:rsid w:val="002E5F2A"/>
    <w:rsid w:val="002F28B7"/>
    <w:rsid w:val="0030073F"/>
    <w:rsid w:val="00303220"/>
    <w:rsid w:val="00307760"/>
    <w:rsid w:val="00326C8D"/>
    <w:rsid w:val="003310E2"/>
    <w:rsid w:val="00337304"/>
    <w:rsid w:val="00344C37"/>
    <w:rsid w:val="0035593A"/>
    <w:rsid w:val="00367D23"/>
    <w:rsid w:val="0037085F"/>
    <w:rsid w:val="0037532B"/>
    <w:rsid w:val="00383FD0"/>
    <w:rsid w:val="00386447"/>
    <w:rsid w:val="00390940"/>
    <w:rsid w:val="00391903"/>
    <w:rsid w:val="00396423"/>
    <w:rsid w:val="003972FB"/>
    <w:rsid w:val="003A509A"/>
    <w:rsid w:val="003A597C"/>
    <w:rsid w:val="003A6586"/>
    <w:rsid w:val="003B5916"/>
    <w:rsid w:val="003D4957"/>
    <w:rsid w:val="003E754D"/>
    <w:rsid w:val="004148D5"/>
    <w:rsid w:val="00414A9C"/>
    <w:rsid w:val="00426C77"/>
    <w:rsid w:val="00431D1E"/>
    <w:rsid w:val="004438D6"/>
    <w:rsid w:val="00452828"/>
    <w:rsid w:val="004611D6"/>
    <w:rsid w:val="00462FAD"/>
    <w:rsid w:val="00463285"/>
    <w:rsid w:val="00484EAC"/>
    <w:rsid w:val="004939E6"/>
    <w:rsid w:val="004A18EB"/>
    <w:rsid w:val="004B4C85"/>
    <w:rsid w:val="004C185C"/>
    <w:rsid w:val="004C7A29"/>
    <w:rsid w:val="004D39F0"/>
    <w:rsid w:val="004E52F4"/>
    <w:rsid w:val="004E7135"/>
    <w:rsid w:val="004E7E87"/>
    <w:rsid w:val="004F47CD"/>
    <w:rsid w:val="005116BE"/>
    <w:rsid w:val="00527886"/>
    <w:rsid w:val="00577751"/>
    <w:rsid w:val="00582EAD"/>
    <w:rsid w:val="00583966"/>
    <w:rsid w:val="005842AC"/>
    <w:rsid w:val="00592723"/>
    <w:rsid w:val="005A40A1"/>
    <w:rsid w:val="005B6FB0"/>
    <w:rsid w:val="005B7CEB"/>
    <w:rsid w:val="005C20B8"/>
    <w:rsid w:val="00602E6C"/>
    <w:rsid w:val="00610C62"/>
    <w:rsid w:val="00612FBC"/>
    <w:rsid w:val="006211FC"/>
    <w:rsid w:val="00634868"/>
    <w:rsid w:val="006453B2"/>
    <w:rsid w:val="00653EE1"/>
    <w:rsid w:val="00697196"/>
    <w:rsid w:val="006A0FFB"/>
    <w:rsid w:val="006A4FA2"/>
    <w:rsid w:val="006A5ACA"/>
    <w:rsid w:val="006B2FAD"/>
    <w:rsid w:val="006C005B"/>
    <w:rsid w:val="006D206A"/>
    <w:rsid w:val="006F043F"/>
    <w:rsid w:val="0070392F"/>
    <w:rsid w:val="0070532D"/>
    <w:rsid w:val="00710D20"/>
    <w:rsid w:val="00711B64"/>
    <w:rsid w:val="00727197"/>
    <w:rsid w:val="00730B71"/>
    <w:rsid w:val="00732FAC"/>
    <w:rsid w:val="00750C55"/>
    <w:rsid w:val="0075278B"/>
    <w:rsid w:val="007535B6"/>
    <w:rsid w:val="007537AB"/>
    <w:rsid w:val="0075707B"/>
    <w:rsid w:val="00757A53"/>
    <w:rsid w:val="007613E1"/>
    <w:rsid w:val="007663CA"/>
    <w:rsid w:val="00774A5A"/>
    <w:rsid w:val="007766E3"/>
    <w:rsid w:val="007A4BED"/>
    <w:rsid w:val="007B0D11"/>
    <w:rsid w:val="007B543B"/>
    <w:rsid w:val="00801EB6"/>
    <w:rsid w:val="00805764"/>
    <w:rsid w:val="00811FDB"/>
    <w:rsid w:val="00843714"/>
    <w:rsid w:val="0085109B"/>
    <w:rsid w:val="00856401"/>
    <w:rsid w:val="00862531"/>
    <w:rsid w:val="00862DBE"/>
    <w:rsid w:val="00867BDD"/>
    <w:rsid w:val="0088708F"/>
    <w:rsid w:val="0089462C"/>
    <w:rsid w:val="008955F8"/>
    <w:rsid w:val="0089589B"/>
    <w:rsid w:val="008B0A5A"/>
    <w:rsid w:val="008B4DCA"/>
    <w:rsid w:val="008B541B"/>
    <w:rsid w:val="008D4D33"/>
    <w:rsid w:val="008F07C9"/>
    <w:rsid w:val="008F5575"/>
    <w:rsid w:val="0091777E"/>
    <w:rsid w:val="00927BD3"/>
    <w:rsid w:val="009336DC"/>
    <w:rsid w:val="009347CB"/>
    <w:rsid w:val="00940B93"/>
    <w:rsid w:val="00945B73"/>
    <w:rsid w:val="00950F86"/>
    <w:rsid w:val="0096089F"/>
    <w:rsid w:val="00961AEF"/>
    <w:rsid w:val="009751F2"/>
    <w:rsid w:val="00980DC3"/>
    <w:rsid w:val="00995CD9"/>
    <w:rsid w:val="009B769E"/>
    <w:rsid w:val="009C2F45"/>
    <w:rsid w:val="009C50AB"/>
    <w:rsid w:val="009E4276"/>
    <w:rsid w:val="009F13AA"/>
    <w:rsid w:val="00A13AC1"/>
    <w:rsid w:val="00A14C6F"/>
    <w:rsid w:val="00A174E5"/>
    <w:rsid w:val="00A271CB"/>
    <w:rsid w:val="00A62559"/>
    <w:rsid w:val="00A71D38"/>
    <w:rsid w:val="00A922C9"/>
    <w:rsid w:val="00A97160"/>
    <w:rsid w:val="00AA1AA9"/>
    <w:rsid w:val="00AA4414"/>
    <w:rsid w:val="00AB5463"/>
    <w:rsid w:val="00AB58E7"/>
    <w:rsid w:val="00AC74FC"/>
    <w:rsid w:val="00AF374C"/>
    <w:rsid w:val="00AF58A5"/>
    <w:rsid w:val="00B01D5B"/>
    <w:rsid w:val="00B037B4"/>
    <w:rsid w:val="00B05F67"/>
    <w:rsid w:val="00B11565"/>
    <w:rsid w:val="00B1495D"/>
    <w:rsid w:val="00B26A7A"/>
    <w:rsid w:val="00B43536"/>
    <w:rsid w:val="00B44504"/>
    <w:rsid w:val="00B45349"/>
    <w:rsid w:val="00B46A0A"/>
    <w:rsid w:val="00B55284"/>
    <w:rsid w:val="00B61C6E"/>
    <w:rsid w:val="00B65F1C"/>
    <w:rsid w:val="00B66C72"/>
    <w:rsid w:val="00B677EF"/>
    <w:rsid w:val="00B74754"/>
    <w:rsid w:val="00B81C0B"/>
    <w:rsid w:val="00B82798"/>
    <w:rsid w:val="00B85002"/>
    <w:rsid w:val="00B96AC2"/>
    <w:rsid w:val="00BB3810"/>
    <w:rsid w:val="00BB3BF9"/>
    <w:rsid w:val="00BB43BF"/>
    <w:rsid w:val="00BD5420"/>
    <w:rsid w:val="00BF4E7A"/>
    <w:rsid w:val="00BF5E63"/>
    <w:rsid w:val="00C06640"/>
    <w:rsid w:val="00C12C57"/>
    <w:rsid w:val="00C131AF"/>
    <w:rsid w:val="00C238EF"/>
    <w:rsid w:val="00C32C47"/>
    <w:rsid w:val="00C612DF"/>
    <w:rsid w:val="00C6321D"/>
    <w:rsid w:val="00C64223"/>
    <w:rsid w:val="00C817C6"/>
    <w:rsid w:val="00C903F7"/>
    <w:rsid w:val="00C93394"/>
    <w:rsid w:val="00CB6825"/>
    <w:rsid w:val="00CD2007"/>
    <w:rsid w:val="00CD72E6"/>
    <w:rsid w:val="00CE468D"/>
    <w:rsid w:val="00CE67B4"/>
    <w:rsid w:val="00CF1D82"/>
    <w:rsid w:val="00CF5AFB"/>
    <w:rsid w:val="00D231C5"/>
    <w:rsid w:val="00D24097"/>
    <w:rsid w:val="00D34454"/>
    <w:rsid w:val="00D3691C"/>
    <w:rsid w:val="00D430C2"/>
    <w:rsid w:val="00D43A3B"/>
    <w:rsid w:val="00D43A4A"/>
    <w:rsid w:val="00D46BB5"/>
    <w:rsid w:val="00D46E79"/>
    <w:rsid w:val="00D46F4E"/>
    <w:rsid w:val="00D55458"/>
    <w:rsid w:val="00D64CC7"/>
    <w:rsid w:val="00D70677"/>
    <w:rsid w:val="00D70B4B"/>
    <w:rsid w:val="00D74FEF"/>
    <w:rsid w:val="00D81549"/>
    <w:rsid w:val="00D82B22"/>
    <w:rsid w:val="00D8752A"/>
    <w:rsid w:val="00D87CCE"/>
    <w:rsid w:val="00D90A42"/>
    <w:rsid w:val="00D919BF"/>
    <w:rsid w:val="00DB7608"/>
    <w:rsid w:val="00DC2852"/>
    <w:rsid w:val="00DD2D61"/>
    <w:rsid w:val="00DF5945"/>
    <w:rsid w:val="00E17EE6"/>
    <w:rsid w:val="00E2561F"/>
    <w:rsid w:val="00E346E8"/>
    <w:rsid w:val="00E367D0"/>
    <w:rsid w:val="00E3775B"/>
    <w:rsid w:val="00E4213E"/>
    <w:rsid w:val="00E44F09"/>
    <w:rsid w:val="00E5688B"/>
    <w:rsid w:val="00E5753A"/>
    <w:rsid w:val="00E744E4"/>
    <w:rsid w:val="00E76E41"/>
    <w:rsid w:val="00E774C5"/>
    <w:rsid w:val="00E82CB2"/>
    <w:rsid w:val="00E84329"/>
    <w:rsid w:val="00EB1F90"/>
    <w:rsid w:val="00EB2DAE"/>
    <w:rsid w:val="00EB5E3B"/>
    <w:rsid w:val="00EB6513"/>
    <w:rsid w:val="00EB6580"/>
    <w:rsid w:val="00EC2D93"/>
    <w:rsid w:val="00EC7589"/>
    <w:rsid w:val="00ED7332"/>
    <w:rsid w:val="00F024E5"/>
    <w:rsid w:val="00F23C13"/>
    <w:rsid w:val="00F26153"/>
    <w:rsid w:val="00F26DC3"/>
    <w:rsid w:val="00F27267"/>
    <w:rsid w:val="00F30CA5"/>
    <w:rsid w:val="00F318E4"/>
    <w:rsid w:val="00F3449F"/>
    <w:rsid w:val="00F352AE"/>
    <w:rsid w:val="00F43108"/>
    <w:rsid w:val="00F43857"/>
    <w:rsid w:val="00F47B7A"/>
    <w:rsid w:val="00F6042C"/>
    <w:rsid w:val="00F6757E"/>
    <w:rsid w:val="00F70C16"/>
    <w:rsid w:val="00F74D56"/>
    <w:rsid w:val="00F81087"/>
    <w:rsid w:val="00F8540D"/>
    <w:rsid w:val="00F937AD"/>
    <w:rsid w:val="00F978A8"/>
    <w:rsid w:val="00FA4A2B"/>
    <w:rsid w:val="00FA7F29"/>
    <w:rsid w:val="00FC3402"/>
    <w:rsid w:val="00FE4FD6"/>
    <w:rsid w:val="00FE5F87"/>
    <w:rsid w:val="00FF63CA"/>
    <w:rsid w:val="01E77D50"/>
    <w:rsid w:val="04652659"/>
    <w:rsid w:val="09B25289"/>
    <w:rsid w:val="0C5B38DF"/>
    <w:rsid w:val="142A42C5"/>
    <w:rsid w:val="17511A48"/>
    <w:rsid w:val="1F6C0B1D"/>
    <w:rsid w:val="20CF34B9"/>
    <w:rsid w:val="295067B2"/>
    <w:rsid w:val="2BD33605"/>
    <w:rsid w:val="2EFF7216"/>
    <w:rsid w:val="348D03A6"/>
    <w:rsid w:val="365578A6"/>
    <w:rsid w:val="3C925897"/>
    <w:rsid w:val="421F1D32"/>
    <w:rsid w:val="49D12E00"/>
    <w:rsid w:val="4CD26A1F"/>
    <w:rsid w:val="4CFA192B"/>
    <w:rsid w:val="4FDC5F72"/>
    <w:rsid w:val="4FFD4067"/>
    <w:rsid w:val="56867463"/>
    <w:rsid w:val="56904648"/>
    <w:rsid w:val="57D25BE9"/>
    <w:rsid w:val="58D56BC5"/>
    <w:rsid w:val="622B1EB4"/>
    <w:rsid w:val="634707BF"/>
    <w:rsid w:val="68615D18"/>
    <w:rsid w:val="6E471DE4"/>
    <w:rsid w:val="74C868F2"/>
    <w:rsid w:val="74F12E53"/>
    <w:rsid w:val="790C77F8"/>
    <w:rsid w:val="79E0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CAE1FB-FB03-498C-9ADC-0BE1D209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57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Strong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rPr>
      <w:color w:val="0000FF"/>
      <w:u w:val="single"/>
    </w:rPr>
  </w:style>
  <w:style w:type="character" w:styleId="HTML0">
    <w:name w:val="HTML Cite"/>
    <w:rPr>
      <w:i/>
      <w:iCs/>
    </w:rPr>
  </w:style>
  <w:style w:type="character" w:customStyle="1" w:styleId="title111">
    <w:name w:val="title111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regbold1">
    <w:name w:val="regbold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ld1">
    <w:name w:val="bold1"/>
    <w:rPr>
      <w:rFonts w:ascii="Verdana" w:hAnsi="Verdana" w:hint="default"/>
      <w:b/>
      <w:bCs/>
      <w:color w:val="000000"/>
      <w:spacing w:val="30"/>
      <w:sz w:val="15"/>
      <w:szCs w:val="15"/>
    </w:rPr>
  </w:style>
  <w:style w:type="character" w:customStyle="1" w:styleId="bsauthorlink1">
    <w:name w:val="bsauthorlink1"/>
    <w:rPr>
      <w:color w:val="000000"/>
      <w:u w:val="single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character" w:customStyle="1" w:styleId="tiny1">
    <w:name w:val="tiny1"/>
    <w:rPr>
      <w:rFonts w:ascii="Verdana" w:hAnsi="Verdana" w:hint="default"/>
      <w:sz w:val="15"/>
      <w:szCs w:val="15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apple-style-span">
    <w:name w:val="apple-style-span"/>
    <w:basedOn w:val="a0"/>
  </w:style>
  <w:style w:type="character" w:customStyle="1" w:styleId="author">
    <w:name w:val="author"/>
    <w:basedOn w:val="a0"/>
  </w:style>
  <w:style w:type="character" w:customStyle="1" w:styleId="book-title1">
    <w:name w:val="book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sauthor1">
    <w:name w:val="bsauthor1"/>
    <w:rPr>
      <w:b/>
      <w:bCs/>
      <w:color w:val="000000"/>
      <w:sz w:val="18"/>
      <w:szCs w:val="18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copy10">
    <w:name w:val="book_copy1"/>
    <w:rPr>
      <w:b w:val="0"/>
      <w:bCs w:val="0"/>
      <w:i w:val="0"/>
      <w:iCs w:val="0"/>
      <w:smallCaps w:val="0"/>
      <w:color w:val="000000"/>
      <w:sz w:val="18"/>
      <w:szCs w:val="18"/>
    </w:rPr>
  </w:style>
  <w:style w:type="character" w:customStyle="1" w:styleId="smalltext1">
    <w:name w:val="smalltext1"/>
    <w:rPr>
      <w:rFonts w:ascii="Arial" w:hAnsi="Arial" w:cs="Arial" w:hint="default"/>
      <w:color w:val="000000"/>
      <w:sz w:val="17"/>
      <w:szCs w:val="17"/>
    </w:rPr>
  </w:style>
  <w:style w:type="character" w:customStyle="1" w:styleId="redsubtitle1">
    <w:name w:val="redsubtitle1"/>
    <w:rPr>
      <w:rFonts w:ascii="Trebuchet MS" w:hAnsi="Trebuchet MS" w:hint="default"/>
      <w:b/>
      <w:bCs/>
      <w:caps/>
      <w:color w:val="CC0000"/>
      <w:sz w:val="18"/>
      <w:szCs w:val="18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character" w:customStyle="1" w:styleId="bookauthor1">
    <w:name w:val="bookauthor1"/>
    <w:rPr>
      <w:rFonts w:ascii="Arial" w:hAnsi="Arial" w:cs="Arial" w:hint="default"/>
      <w:b w:val="0"/>
      <w:bCs w:val="0"/>
      <w:i w:val="0"/>
      <w:iCs w:val="0"/>
      <w:color w:val="6699CC"/>
      <w:sz w:val="18"/>
      <w:szCs w:val="18"/>
      <w:u w:val="single"/>
    </w:rPr>
  </w:style>
  <w:style w:type="character" w:customStyle="1" w:styleId="apple-converted-space">
    <w:name w:val="apple-converted-space"/>
    <w:basedOn w:val="a0"/>
  </w:style>
  <w:style w:type="paragraph" w:customStyle="1" w:styleId="bookstrapline">
    <w:name w:val="bookstrapline"/>
    <w:basedOn w:val="a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paragraph" w:customStyle="1" w:styleId="book-text">
    <w:name w:val="book-text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paragraph" w:customStyle="1" w:styleId="ar12-16red">
    <w:name w:val="ar12-16red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paragraph" w:styleId="ab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paragraph" w:customStyle="1" w:styleId="text">
    <w:name w:val="text"/>
    <w:basedOn w:val="a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paragraph" w:customStyle="1" w:styleId="Body">
    <w:name w:val="Body"/>
    <w:basedOn w:val="a"/>
    <w:qFormat/>
    <w:pPr>
      <w:widowControl/>
    </w:pPr>
    <w:rPr>
      <w:rFonts w:eastAsia="Calibri"/>
      <w:kern w:val="0"/>
      <w:sz w:val="24"/>
      <w:lang w:eastAsia="en-US"/>
    </w:rPr>
  </w:style>
  <w:style w:type="paragraph" w:customStyle="1" w:styleId="Headline">
    <w:name w:val="Headline"/>
    <w:basedOn w:val="a"/>
    <w:qFormat/>
    <w:pPr>
      <w:widowControl/>
      <w:spacing w:after="480"/>
      <w:jc w:val="center"/>
    </w:pPr>
    <w:rPr>
      <w:rFonts w:eastAsia="Calibri"/>
      <w:b/>
      <w:bCs/>
      <w:i/>
      <w:kern w:val="0"/>
      <w:sz w:val="28"/>
      <w:szCs w:val="28"/>
      <w:lang w:eastAsia="en-US"/>
    </w:rPr>
  </w:style>
  <w:style w:type="paragraph" w:styleId="ac">
    <w:name w:val="List Paragraph"/>
    <w:basedOn w:val="a"/>
    <w:uiPriority w:val="99"/>
    <w:qFormat/>
    <w:rsid w:val="00F675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8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.media-amazon.com/images/S/amzn-author-media-prod/i37elpn6p5uc5s091l4rj7jv3m._SY600_.jpg" TargetMode="External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nguin.com.au/lookinside/spotlight.cfm?SBN=9780143009177&amp;AuthId=0000004220&amp;Page=Profil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2168</Words>
  <Characters>2949</Characters>
  <Application>Microsoft Office Word</Application>
  <DocSecurity>0</DocSecurity>
  <Lines>163</Lines>
  <Paragraphs>134</Paragraphs>
  <ScaleCrop>false</ScaleCrop>
  <Company>2ndSpAcE</Company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Microsoft 帐户</cp:lastModifiedBy>
  <cp:revision>5</cp:revision>
  <cp:lastPrinted>2004-04-23T07:06:00Z</cp:lastPrinted>
  <dcterms:created xsi:type="dcterms:W3CDTF">2025-12-29T05:06:00Z</dcterms:created>
  <dcterms:modified xsi:type="dcterms:W3CDTF">2026-08-25T02:05:00Z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eyJoZGlkIjoiYjQ3ZmE5Yzc2ZTU1NGI3NTlmNGJmYjAyNWQ2YzMzY2YiLCJ1c2VySWQiOiIyMjU0OTIyMjcifQ==</vt:lpwstr>
  </property>
  <property fmtid="{D5CDD505-2E9C-101B-9397-08002B2CF9AE}" pid="4" name="ICV">
    <vt:lpwstr>82DABA3DAF8E426D9175F396B554AB42_13</vt:lpwstr>
  </property>
</Properties>
</file>