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750EA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F750EA">
      <w:pPr>
        <w:rPr>
          <w:rFonts w:hint="eastAsia"/>
          <w:b/>
          <w:bCs/>
          <w:sz w:val="36"/>
        </w:rPr>
      </w:pPr>
    </w:p>
    <w:p w:rsidR="00000000" w:rsidRDefault="00BB2B7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4017645</wp:posOffset>
            </wp:positionH>
            <wp:positionV relativeFrom="paragraph">
              <wp:posOffset>8255</wp:posOffset>
            </wp:positionV>
            <wp:extent cx="1383030" cy="2087880"/>
            <wp:effectExtent l="0" t="0" r="7620" b="762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0EA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F750EA">
        <w:rPr>
          <w:rFonts w:hint="eastAsia"/>
          <w:b/>
          <w:bCs/>
          <w:color w:val="000000"/>
          <w:szCs w:val="21"/>
        </w:rPr>
        <w:t>《</w:t>
      </w:r>
      <w:r w:rsidR="00F750EA">
        <w:rPr>
          <w:rFonts w:hint="eastAsia"/>
          <w:b/>
          <w:bCs/>
          <w:color w:val="000000"/>
          <w:szCs w:val="21"/>
        </w:rPr>
        <w:t>向“新”说“不”</w:t>
      </w:r>
      <w:r>
        <w:rPr>
          <w:rFonts w:hint="eastAsia"/>
          <w:b/>
          <w:bCs/>
          <w:color w:val="000000"/>
          <w:szCs w:val="21"/>
        </w:rPr>
        <w:t>：</w:t>
      </w:r>
      <w:r w:rsidR="00E86540" w:rsidRPr="00E86540">
        <w:rPr>
          <w:rFonts w:hint="eastAsia"/>
          <w:b/>
          <w:bCs/>
          <w:color w:val="000000"/>
          <w:szCs w:val="21"/>
        </w:rPr>
        <w:t>看清消费陷阱</w:t>
      </w:r>
      <w:r w:rsidR="00E86540">
        <w:rPr>
          <w:rFonts w:hint="eastAsia"/>
          <w:b/>
          <w:bCs/>
          <w:color w:val="000000"/>
          <w:szCs w:val="21"/>
        </w:rPr>
        <w:t>，夺回生活</w:t>
      </w:r>
      <w:r w:rsidR="00E86540" w:rsidRPr="00E86540">
        <w:rPr>
          <w:rFonts w:hint="eastAsia"/>
          <w:b/>
          <w:bCs/>
          <w:color w:val="000000"/>
          <w:szCs w:val="21"/>
        </w:rPr>
        <w:t>主动权</w:t>
      </w:r>
      <w:r w:rsidR="00F750EA">
        <w:rPr>
          <w:rFonts w:hint="eastAsia"/>
          <w:b/>
          <w:bCs/>
          <w:color w:val="000000"/>
          <w:szCs w:val="21"/>
        </w:rPr>
        <w:t>》</w:t>
      </w:r>
    </w:p>
    <w:p w:rsidR="00000000" w:rsidRDefault="00F750EA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4E209F" w:rsidRPr="004E209F">
        <w:rPr>
          <w:b/>
          <w:bCs/>
          <w:color w:val="000000"/>
          <w:szCs w:val="21"/>
        </w:rPr>
        <w:t>SAYING NO TO NEW: Why New Things Are Stealing Your Time, Money, and Happiness―and How to Take Back Your Life</w:t>
      </w:r>
    </w:p>
    <w:p w:rsidR="00000000" w:rsidRDefault="00F750EA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 xml:space="preserve">Eric </w:t>
      </w:r>
      <w:proofErr w:type="spellStart"/>
      <w:r>
        <w:rPr>
          <w:b/>
          <w:bCs/>
          <w:color w:val="000000"/>
          <w:szCs w:val="21"/>
        </w:rPr>
        <w:t>Athas</w:t>
      </w:r>
      <w:proofErr w:type="spellEnd"/>
    </w:p>
    <w:p w:rsidR="00000000" w:rsidRDefault="00F750EA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Balance</w:t>
      </w:r>
    </w:p>
    <w:p w:rsidR="00000000" w:rsidRDefault="00F750E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proofErr w:type="spellStart"/>
      <w:r>
        <w:rPr>
          <w:b/>
          <w:bCs/>
          <w:color w:val="000000"/>
          <w:szCs w:val="21"/>
        </w:rPr>
        <w:t>DeFiore</w:t>
      </w:r>
      <w:proofErr w:type="spellEnd"/>
      <w:r>
        <w:rPr>
          <w:b/>
          <w:bCs/>
          <w:color w:val="000000"/>
          <w:szCs w:val="21"/>
        </w:rPr>
        <w:t>/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000000" w:rsidRDefault="00F750EA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304</w:t>
      </w:r>
      <w:r>
        <w:rPr>
          <w:rFonts w:hint="eastAsia"/>
          <w:b/>
          <w:bCs/>
          <w:color w:val="000000"/>
          <w:szCs w:val="21"/>
        </w:rPr>
        <w:t>页</w:t>
      </w:r>
    </w:p>
    <w:p w:rsidR="00000000" w:rsidRDefault="00F750E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9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F750EA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F750EA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F750EA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心灵励志</w:t>
      </w:r>
    </w:p>
    <w:p w:rsidR="00E86540" w:rsidRDefault="00E86540" w:rsidP="00BB2B76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版权已授：中文繁体、韩语</w:t>
      </w:r>
    </w:p>
    <w:p w:rsidR="00BB2B76" w:rsidRPr="00BB2B76" w:rsidRDefault="00BB2B76" w:rsidP="00BB2B7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BB2B76">
        <w:rPr>
          <w:b/>
          <w:bCs/>
          <w:color w:val="FF0000"/>
          <w:szCs w:val="21"/>
        </w:rPr>
        <w:t xml:space="preserve">Best Sellers Rank: </w:t>
      </w:r>
    </w:p>
    <w:p w:rsidR="00BB2B76" w:rsidRPr="00BB2B76" w:rsidRDefault="00BB2B76" w:rsidP="00BB2B7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BB2B76">
        <w:rPr>
          <w:b/>
          <w:bCs/>
          <w:color w:val="FF0000"/>
          <w:szCs w:val="21"/>
        </w:rPr>
        <w:t>#443 in Popular Applied Psychology</w:t>
      </w:r>
    </w:p>
    <w:p w:rsidR="00BB2B76" w:rsidRPr="00BB2B76" w:rsidRDefault="00BB2B76" w:rsidP="00BB2B76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BB2B76">
        <w:rPr>
          <w:b/>
          <w:bCs/>
          <w:color w:val="FF0000"/>
          <w:szCs w:val="21"/>
        </w:rPr>
        <w:t>#575 in Internet &amp; Social Media</w:t>
      </w:r>
    </w:p>
    <w:p w:rsidR="00000000" w:rsidRDefault="00F750EA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BB2B76" w:rsidRDefault="00BB2B76">
      <w:pPr>
        <w:rPr>
          <w:b/>
          <w:bCs/>
          <w:color w:val="000000"/>
        </w:rPr>
      </w:pPr>
    </w:p>
    <w:p w:rsidR="00000000" w:rsidRDefault="00F750EA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F750EA">
      <w:pPr>
        <w:rPr>
          <w:bCs/>
          <w:color w:val="000000"/>
        </w:rPr>
      </w:pPr>
    </w:p>
    <w:p w:rsidR="00000000" w:rsidRDefault="00F750EA">
      <w:pPr>
        <w:ind w:firstLineChars="200" w:firstLine="422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新事物无处不在——它们正在使我们与生活中最珍视的东西渐行渐远。《纽约时报》（</w:t>
      </w:r>
      <w:r>
        <w:rPr>
          <w:b/>
          <w:bCs/>
          <w:i/>
          <w:iCs/>
          <w:color w:val="000000"/>
        </w:rPr>
        <w:t>New York Times</w:t>
      </w:r>
      <w:r>
        <w:rPr>
          <w:rFonts w:hint="eastAsia"/>
          <w:b/>
          <w:bCs/>
          <w:color w:val="000000"/>
        </w:rPr>
        <w:t>）编辑埃里克·阿塔斯（</w:t>
      </w:r>
      <w:r>
        <w:rPr>
          <w:b/>
          <w:bCs/>
          <w:color w:val="000000"/>
        </w:rPr>
        <w:t xml:space="preserve">Eric </w:t>
      </w:r>
      <w:proofErr w:type="spellStart"/>
      <w:r>
        <w:rPr>
          <w:b/>
          <w:bCs/>
          <w:color w:val="000000"/>
        </w:rPr>
        <w:t>Athas</w:t>
      </w:r>
      <w:proofErr w:type="spellEnd"/>
      <w:r>
        <w:rPr>
          <w:rFonts w:hint="eastAsia"/>
          <w:b/>
          <w:bCs/>
          <w:color w:val="000000"/>
        </w:rPr>
        <w:t>）</w:t>
      </w:r>
      <w:r>
        <w:rPr>
          <w:rFonts w:hint="eastAsia"/>
          <w:b/>
          <w:bCs/>
          <w:color w:val="000000"/>
        </w:rPr>
        <w:t>提出了一个具有开创性的解决方案，旨在如何重新调整我们的消费冲动，从而重新掌控我们的生活和消费习惯。</w:t>
      </w:r>
      <w:r>
        <w:rPr>
          <w:b/>
          <w:bCs/>
          <w:color w:val="000000"/>
        </w:rPr>
        <w:t xml:space="preserve"> </w:t>
      </w:r>
    </w:p>
    <w:p w:rsidR="00000000" w:rsidRDefault="00F750EA">
      <w:pPr>
        <w:ind w:firstLineChars="200" w:firstLine="422"/>
        <w:rPr>
          <w:b/>
          <w:bCs/>
          <w:color w:val="000000"/>
        </w:rPr>
      </w:pPr>
    </w:p>
    <w:p w:rsidR="00BB2B76" w:rsidRDefault="00F750EA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当今时代最大的谎言之一便是：新的总是更好的。新款手机总是比之前的版本更出色。新一副太阳镜总是比你去年夏天戴的那一副更好。新的健身应用程序总是比你已经下载的那个更好。</w:t>
      </w:r>
      <w:proofErr w:type="gramStart"/>
      <w:r>
        <w:rPr>
          <w:rFonts w:hint="eastAsia"/>
          <w:color w:val="000000"/>
        </w:rPr>
        <w:t>网红们</w:t>
      </w:r>
      <w:proofErr w:type="gramEnd"/>
      <w:r>
        <w:rPr>
          <w:rFonts w:hint="eastAsia"/>
          <w:color w:val="000000"/>
        </w:rPr>
        <w:t>不断宣传最新的潮流，零售商们也在设计无阻碍的购物体验，以优化快速结账流程。迟早我们会忍不住觉得，新的产品、新潮流或新时尚实在是太好，让人难以抗拒。</w:t>
      </w:r>
    </w:p>
    <w:p w:rsidR="00BB2B76" w:rsidRDefault="00BB2B76">
      <w:pPr>
        <w:ind w:firstLineChars="200" w:firstLine="420"/>
        <w:rPr>
          <w:color w:val="000000"/>
        </w:rPr>
      </w:pPr>
    </w:p>
    <w:p w:rsidR="00000000" w:rsidRDefault="00F750EA" w:rsidP="00BB2B76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《</w:t>
      </w:r>
      <w:r>
        <w:rPr>
          <w:rFonts w:hint="eastAsia"/>
          <w:color w:val="000000"/>
        </w:rPr>
        <w:t>向“新”说“不”</w:t>
      </w:r>
      <w:r>
        <w:rPr>
          <w:rFonts w:hint="eastAsia"/>
          <w:color w:val="000000"/>
        </w:rPr>
        <w:t>》一文指出，新的事物往往并不能改善我们的生活，反而会分散我们的注意力，让我</w:t>
      </w:r>
      <w:r>
        <w:rPr>
          <w:rFonts w:hint="eastAsia"/>
          <w:color w:val="000000"/>
        </w:rPr>
        <w:t>们偏离目标。它们会占用我们的时间、金钱和精力，甚至还会夺走我们的快乐和幸福。</w:t>
      </w:r>
      <w:r>
        <w:rPr>
          <w:rFonts w:hint="eastAsia"/>
          <w:color w:val="000000"/>
        </w:rPr>
        <w:t>作为应对当今挑战的一种解决方案，《</w:t>
      </w:r>
      <w:r>
        <w:rPr>
          <w:rFonts w:hint="eastAsia"/>
          <w:color w:val="000000"/>
        </w:rPr>
        <w:t>向“新”说“不”</w:t>
      </w:r>
      <w:r>
        <w:rPr>
          <w:rFonts w:hint="eastAsia"/>
          <w:color w:val="000000"/>
        </w:rPr>
        <w:t>》将帮助您：</w:t>
      </w:r>
    </w:p>
    <w:p w:rsidR="00BB2B76" w:rsidRPr="00BB2B76" w:rsidRDefault="00BB2B76" w:rsidP="00BB2B76">
      <w:pPr>
        <w:ind w:firstLineChars="200" w:firstLine="420"/>
        <w:rPr>
          <w:rFonts w:hint="eastAsia"/>
          <w:color w:val="000000"/>
        </w:rPr>
      </w:pPr>
    </w:p>
    <w:p w:rsidR="00000000" w:rsidRPr="00BB2B76" w:rsidRDefault="00F750EA" w:rsidP="00BB2B76">
      <w:pPr>
        <w:pStyle w:val="aa"/>
        <w:numPr>
          <w:ilvl w:val="0"/>
          <w:numId w:val="2"/>
        </w:numPr>
        <w:tabs>
          <w:tab w:val="left" w:pos="720"/>
        </w:tabs>
        <w:ind w:firstLineChars="0"/>
        <w:rPr>
          <w:rFonts w:hint="eastAsia"/>
          <w:color w:val="000000"/>
        </w:rPr>
      </w:pPr>
      <w:r w:rsidRPr="00BB2B76">
        <w:rPr>
          <w:rFonts w:hint="eastAsia"/>
          <w:color w:val="000000"/>
        </w:rPr>
        <w:t>了解自己的大脑为何会促使您追求新事物，以获取短暂的多巴胺刺激</w:t>
      </w:r>
    </w:p>
    <w:p w:rsidR="00000000" w:rsidRPr="00BB2B76" w:rsidRDefault="00F750EA" w:rsidP="00BB2B76">
      <w:pPr>
        <w:pStyle w:val="aa"/>
        <w:numPr>
          <w:ilvl w:val="0"/>
          <w:numId w:val="2"/>
        </w:numPr>
        <w:tabs>
          <w:tab w:val="left" w:pos="720"/>
        </w:tabs>
        <w:ind w:firstLineChars="0"/>
        <w:rPr>
          <w:rFonts w:hint="eastAsia"/>
          <w:color w:val="000000"/>
        </w:rPr>
      </w:pPr>
      <w:r w:rsidRPr="00BB2B76">
        <w:rPr>
          <w:rFonts w:hint="eastAsia"/>
          <w:color w:val="000000"/>
        </w:rPr>
        <w:t>了解新事物的全貌以及吸引您的各种力量</w:t>
      </w:r>
    </w:p>
    <w:p w:rsidR="00000000" w:rsidRPr="00BB2B76" w:rsidRDefault="00F750EA" w:rsidP="00BB2B76">
      <w:pPr>
        <w:pStyle w:val="aa"/>
        <w:numPr>
          <w:ilvl w:val="0"/>
          <w:numId w:val="2"/>
        </w:numPr>
        <w:tabs>
          <w:tab w:val="left" w:pos="720"/>
        </w:tabs>
        <w:ind w:firstLineChars="0"/>
        <w:rPr>
          <w:rFonts w:hint="eastAsia"/>
          <w:color w:val="000000"/>
        </w:rPr>
      </w:pPr>
      <w:r w:rsidRPr="00BB2B76">
        <w:rPr>
          <w:rFonts w:hint="eastAsia"/>
          <w:color w:val="000000"/>
        </w:rPr>
        <w:t>掌握识别人类及技术中的说服手段的技巧</w:t>
      </w:r>
    </w:p>
    <w:p w:rsidR="00000000" w:rsidRPr="00BB2B76" w:rsidRDefault="00F750EA" w:rsidP="00BB2B76">
      <w:pPr>
        <w:pStyle w:val="aa"/>
        <w:numPr>
          <w:ilvl w:val="0"/>
          <w:numId w:val="2"/>
        </w:numPr>
        <w:tabs>
          <w:tab w:val="left" w:pos="720"/>
        </w:tabs>
        <w:ind w:firstLineChars="0"/>
        <w:rPr>
          <w:rFonts w:hint="eastAsia"/>
          <w:color w:val="000000"/>
        </w:rPr>
      </w:pPr>
      <w:r w:rsidRPr="00BB2B76">
        <w:rPr>
          <w:rFonts w:hint="eastAsia"/>
          <w:color w:val="000000"/>
        </w:rPr>
        <w:lastRenderedPageBreak/>
        <w:t>更明智地决定该接受什么、该回避什么</w:t>
      </w:r>
    </w:p>
    <w:p w:rsidR="00000000" w:rsidRPr="00BB2B76" w:rsidRDefault="00F750EA" w:rsidP="00BB2B76">
      <w:pPr>
        <w:pStyle w:val="aa"/>
        <w:numPr>
          <w:ilvl w:val="0"/>
          <w:numId w:val="2"/>
        </w:numPr>
        <w:tabs>
          <w:tab w:val="left" w:pos="720"/>
        </w:tabs>
        <w:ind w:firstLineChars="0"/>
        <w:rPr>
          <w:color w:val="000000"/>
        </w:rPr>
      </w:pPr>
      <w:r w:rsidRPr="00BB2B76">
        <w:rPr>
          <w:rFonts w:hint="eastAsia"/>
          <w:color w:val="000000"/>
        </w:rPr>
        <w:t>建立一种更平静、更健康、更整洁的生活方式</w:t>
      </w:r>
    </w:p>
    <w:p w:rsidR="00000000" w:rsidRDefault="00F750EA">
      <w:pPr>
        <w:rPr>
          <w:color w:val="000000"/>
        </w:rPr>
      </w:pPr>
      <w:r>
        <w:rPr>
          <w:color w:val="000000"/>
        </w:rPr>
        <w:t> </w:t>
      </w:r>
    </w:p>
    <w:p w:rsidR="00000000" w:rsidRDefault="00F750EA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在《</w:t>
      </w:r>
      <w:r>
        <w:rPr>
          <w:rFonts w:hint="eastAsia"/>
          <w:color w:val="000000"/>
        </w:rPr>
        <w:t>向“新”说“不”</w:t>
      </w:r>
      <w:r>
        <w:rPr>
          <w:rFonts w:hint="eastAsia"/>
          <w:color w:val="000000"/>
        </w:rPr>
        <w:t>》一书中，埃里克·阿塔斯结合了自己的经历以及最新的研究成果，并通过与科学家、哲学家、技术界人士、幸福专家、决</w:t>
      </w:r>
      <w:r>
        <w:rPr>
          <w:rFonts w:hint="eastAsia"/>
          <w:color w:val="000000"/>
        </w:rPr>
        <w:t>策专家等的访谈，构建了一个框架，用于重新调整你与新事物的关系。你将了解到如何将新事物从你的生活中截断，并以更自觉的方式对待那些你确实遇到的新事物。</w:t>
      </w:r>
    </w:p>
    <w:p w:rsidR="00000000" w:rsidRDefault="00F750EA">
      <w:pPr>
        <w:rPr>
          <w:b/>
          <w:bCs/>
          <w:color w:val="000000"/>
        </w:rPr>
      </w:pPr>
    </w:p>
    <w:p w:rsidR="00BB2B76" w:rsidRDefault="00BB2B76">
      <w:pPr>
        <w:rPr>
          <w:rFonts w:hint="eastAsia"/>
          <w:b/>
          <w:bCs/>
          <w:color w:val="000000"/>
        </w:rPr>
      </w:pPr>
    </w:p>
    <w:p w:rsidR="00000000" w:rsidRDefault="00F750E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F750EA">
      <w:pPr>
        <w:rPr>
          <w:rFonts w:hint="eastAsia"/>
          <w:b/>
          <w:color w:val="000000"/>
          <w:szCs w:val="21"/>
        </w:rPr>
      </w:pPr>
    </w:p>
    <w:p w:rsidR="00000000" w:rsidRDefault="00BB2B76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E29D719" wp14:editId="5DAAAC7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122045" cy="1150620"/>
            <wp:effectExtent l="0" t="0" r="190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0271" cy="115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0EA">
        <w:rPr>
          <w:rFonts w:hint="eastAsia"/>
          <w:b/>
          <w:bCs/>
          <w:color w:val="000000"/>
        </w:rPr>
        <w:t>埃里克·阿塔斯（</w:t>
      </w:r>
      <w:r w:rsidR="00F750EA">
        <w:rPr>
          <w:b/>
          <w:bCs/>
          <w:color w:val="000000"/>
        </w:rPr>
        <w:t xml:space="preserve">Eric </w:t>
      </w:r>
      <w:proofErr w:type="spellStart"/>
      <w:r w:rsidR="00F750EA">
        <w:rPr>
          <w:b/>
          <w:bCs/>
          <w:color w:val="000000"/>
        </w:rPr>
        <w:t>Athas</w:t>
      </w:r>
      <w:proofErr w:type="spellEnd"/>
      <w:r w:rsidR="00F750EA">
        <w:rPr>
          <w:rFonts w:hint="eastAsia"/>
          <w:b/>
          <w:bCs/>
          <w:color w:val="000000"/>
        </w:rPr>
        <w:t>）</w:t>
      </w:r>
      <w:r w:rsidR="00F750EA">
        <w:rPr>
          <w:rFonts w:hint="eastAsia"/>
          <w:color w:val="000000"/>
          <w:szCs w:val="21"/>
        </w:rPr>
        <w:t>是《纽约时报》（</w:t>
      </w:r>
      <w:r w:rsidR="00F750EA">
        <w:rPr>
          <w:i/>
          <w:iCs/>
          <w:color w:val="000000"/>
          <w:szCs w:val="21"/>
        </w:rPr>
        <w:t>New York Times</w:t>
      </w:r>
      <w:r w:rsidR="00F750EA">
        <w:rPr>
          <w:rFonts w:hint="eastAsia"/>
          <w:color w:val="000000"/>
          <w:szCs w:val="21"/>
        </w:rPr>
        <w:t>）的副主编，他负责帮助记者学习新的工具和技能，以便他们能够更好地讲述故事。在</w:t>
      </w:r>
      <w:r w:rsidR="00F750EA">
        <w:rPr>
          <w:rFonts w:hint="eastAsia"/>
          <w:color w:val="000000"/>
          <w:szCs w:val="21"/>
        </w:rPr>
        <w:t>2016</w:t>
      </w:r>
      <w:r w:rsidR="00F750EA">
        <w:rPr>
          <w:rFonts w:hint="eastAsia"/>
          <w:color w:val="000000"/>
          <w:szCs w:val="21"/>
        </w:rPr>
        <w:t>年加入《纽约时报》（</w:t>
      </w:r>
      <w:r w:rsidR="00F750EA">
        <w:rPr>
          <w:i/>
          <w:iCs/>
          <w:color w:val="000000"/>
          <w:szCs w:val="21"/>
        </w:rPr>
        <w:t>New York Times</w:t>
      </w:r>
      <w:r w:rsidR="00F750EA">
        <w:rPr>
          <w:rFonts w:hint="eastAsia"/>
          <w:color w:val="000000"/>
          <w:szCs w:val="21"/>
        </w:rPr>
        <w:t>）之前，他曾就职于美国国家公共电台和《华盛顿邮报》（</w:t>
      </w:r>
      <w:r w:rsidR="00F750EA">
        <w:rPr>
          <w:i/>
          <w:iCs/>
          <w:color w:val="000000"/>
          <w:szCs w:val="21"/>
        </w:rPr>
        <w:t>Washington Post</w:t>
      </w:r>
      <w:r w:rsidR="00F750EA">
        <w:rPr>
          <w:rFonts w:hint="eastAsia"/>
          <w:color w:val="000000"/>
          <w:szCs w:val="21"/>
        </w:rPr>
        <w:t>）。他的作品曾在《纽约时报》（</w:t>
      </w:r>
      <w:r w:rsidR="00F750EA">
        <w:rPr>
          <w:i/>
          <w:iCs/>
          <w:color w:val="000000"/>
          <w:szCs w:val="21"/>
        </w:rPr>
        <w:t>New York Ti</w:t>
      </w:r>
      <w:r w:rsidR="00F750EA">
        <w:rPr>
          <w:i/>
          <w:iCs/>
          <w:color w:val="000000"/>
          <w:szCs w:val="21"/>
        </w:rPr>
        <w:t>mes</w:t>
      </w:r>
      <w:r w:rsidR="00F750EA">
        <w:rPr>
          <w:rFonts w:hint="eastAsia"/>
          <w:color w:val="000000"/>
          <w:szCs w:val="21"/>
        </w:rPr>
        <w:t>）、《华盛顿邮报》（</w:t>
      </w:r>
      <w:r w:rsidR="00F750EA">
        <w:rPr>
          <w:i/>
          <w:iCs/>
          <w:color w:val="000000"/>
          <w:szCs w:val="21"/>
        </w:rPr>
        <w:t>Washington Post</w:t>
      </w:r>
      <w:r w:rsidR="00F750EA">
        <w:rPr>
          <w:rFonts w:hint="eastAsia"/>
          <w:color w:val="000000"/>
          <w:szCs w:val="21"/>
        </w:rPr>
        <w:t>）、《快公司》（</w:t>
      </w:r>
      <w:r w:rsidR="00F750EA">
        <w:rPr>
          <w:i/>
          <w:iCs/>
          <w:color w:val="000000"/>
          <w:szCs w:val="21"/>
        </w:rPr>
        <w:t>Fast Company</w:t>
      </w:r>
      <w:r w:rsidR="00F750EA">
        <w:rPr>
          <w:rFonts w:hint="eastAsia"/>
          <w:color w:val="000000"/>
          <w:szCs w:val="21"/>
        </w:rPr>
        <w:t>）、《哈佛商业评论》（</w:t>
      </w:r>
      <w:r w:rsidR="00F750EA">
        <w:rPr>
          <w:i/>
          <w:iCs/>
          <w:color w:val="000000"/>
          <w:szCs w:val="21"/>
        </w:rPr>
        <w:t>Harvard Business Review</w:t>
      </w:r>
      <w:r w:rsidR="00F750EA">
        <w:rPr>
          <w:rFonts w:hint="eastAsia"/>
          <w:color w:val="000000"/>
          <w:szCs w:val="21"/>
        </w:rPr>
        <w:t>）和《尼曼新闻实验室》（</w:t>
      </w:r>
      <w:proofErr w:type="spellStart"/>
      <w:r w:rsidR="00F750EA">
        <w:rPr>
          <w:i/>
          <w:iCs/>
          <w:color w:val="000000"/>
          <w:szCs w:val="21"/>
        </w:rPr>
        <w:t>Nieman</w:t>
      </w:r>
      <w:proofErr w:type="spellEnd"/>
      <w:r w:rsidR="00F750EA">
        <w:rPr>
          <w:i/>
          <w:iCs/>
          <w:color w:val="000000"/>
          <w:szCs w:val="21"/>
        </w:rPr>
        <w:t xml:space="preserve"> Journalism Lab</w:t>
      </w:r>
      <w:r w:rsidR="00F750EA">
        <w:rPr>
          <w:rFonts w:hint="eastAsia"/>
          <w:color w:val="000000"/>
          <w:szCs w:val="21"/>
        </w:rPr>
        <w:t>）发表。阿塔斯与他的妻子和两个孩子住在布鲁克林。</w:t>
      </w:r>
    </w:p>
    <w:p w:rsidR="00E86540" w:rsidRDefault="00E86540" w:rsidP="00E86540">
      <w:pPr>
        <w:rPr>
          <w:color w:val="000000"/>
          <w:szCs w:val="21"/>
        </w:rPr>
      </w:pPr>
    </w:p>
    <w:p w:rsidR="00E86540" w:rsidRDefault="00E86540" w:rsidP="00E86540">
      <w:pPr>
        <w:rPr>
          <w:color w:val="000000"/>
          <w:szCs w:val="21"/>
        </w:rPr>
      </w:pPr>
    </w:p>
    <w:p w:rsidR="00E86540" w:rsidRPr="00E86540" w:rsidRDefault="00E86540" w:rsidP="00E86540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E86540" w:rsidRDefault="00E86540">
      <w:pPr>
        <w:ind w:firstLineChars="200" w:firstLine="420"/>
        <w:rPr>
          <w:color w:val="000000"/>
          <w:szCs w:val="21"/>
        </w:rPr>
      </w:pPr>
    </w:p>
    <w:p w:rsidR="00E86540" w:rsidRPr="00E86540" w:rsidRDefault="00E86540" w:rsidP="00E86540">
      <w:pPr>
        <w:ind w:firstLineChars="200" w:firstLine="420"/>
        <w:rPr>
          <w:color w:val="000000"/>
          <w:szCs w:val="21"/>
        </w:rPr>
      </w:pPr>
      <w:r w:rsidRPr="00E86540">
        <w:rPr>
          <w:rFonts w:hint="eastAsia"/>
          <w:color w:val="000000"/>
          <w:szCs w:val="21"/>
        </w:rPr>
        <w:t>“埃里克</w:t>
      </w:r>
      <w:r w:rsidRPr="00E86540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86540">
        <w:rPr>
          <w:rFonts w:ascii="宋体" w:hAnsi="宋体" w:cs="宋体" w:hint="eastAsia"/>
          <w:color w:val="000000"/>
          <w:szCs w:val="21"/>
        </w:rPr>
        <w:t>阿塔斯</w:t>
      </w:r>
      <w:r w:rsidRPr="00E86540">
        <w:rPr>
          <w:rFonts w:ascii="宋体" w:hAnsi="宋体" w:cs="宋体" w:hint="eastAsia"/>
          <w:color w:val="000000"/>
          <w:szCs w:val="21"/>
        </w:rPr>
        <w:t>写就了一本引人入胜的作品，探讨深刻影响现代生活的命题：我们对新鲜感的迷恋。身处一个不断鼓吹下一轮潮流、新款产品的文化环境，他剖析为何</w:t>
      </w:r>
      <w:r w:rsidRPr="00E86540">
        <w:rPr>
          <w:rFonts w:hint="eastAsia"/>
          <w:color w:val="000000"/>
          <w:szCs w:val="21"/>
        </w:rPr>
        <w:t>新鲜感令人难以抗拒，以及它如何左右我们的思考、情绪与生活方式。依托神经科学与心理学研究，他带领我们重新发掘熟悉事物的价值。在这个仅仅因为事物是全新的，就怂恿我们不断索取更多的世界里，帮我们锚定真正重要的东西。对于想要更清醒、更自主生活的人而言，这是一本富有思考与洞见的指南。读完这本书，你看待‘新鲜感’的视角将彻底改变。”</w:t>
      </w:r>
    </w:p>
    <w:p w:rsidR="00E86540" w:rsidRPr="00E86540" w:rsidRDefault="00E86540" w:rsidP="00E86540">
      <w:pPr>
        <w:ind w:firstLineChars="200" w:firstLine="420"/>
        <w:jc w:val="right"/>
        <w:rPr>
          <w:color w:val="000000"/>
          <w:szCs w:val="21"/>
        </w:rPr>
      </w:pPr>
      <w:r w:rsidRPr="00E86540">
        <w:rPr>
          <w:rFonts w:hint="eastAsia"/>
          <w:color w:val="000000"/>
          <w:szCs w:val="21"/>
        </w:rPr>
        <w:t>——格洛丽亚</w:t>
      </w:r>
      <w:r w:rsidRPr="00E86540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86540">
        <w:rPr>
          <w:rFonts w:ascii="宋体" w:hAnsi="宋体" w:cs="宋体" w:hint="eastAsia"/>
          <w:color w:val="000000"/>
          <w:szCs w:val="21"/>
        </w:rPr>
        <w:t>马克（</w:t>
      </w:r>
      <w:r w:rsidRPr="00E86540">
        <w:rPr>
          <w:color w:val="000000"/>
          <w:szCs w:val="21"/>
        </w:rPr>
        <w:t>Gloria Mark</w:t>
      </w:r>
      <w:r w:rsidRPr="00E86540">
        <w:rPr>
          <w:rFonts w:hint="eastAsia"/>
          <w:color w:val="000000"/>
          <w:szCs w:val="21"/>
        </w:rPr>
        <w:t>）博士，《注意力时长》（</w:t>
      </w:r>
      <w:r w:rsidRPr="00E86540">
        <w:rPr>
          <w:i/>
          <w:color w:val="000000"/>
          <w:szCs w:val="21"/>
        </w:rPr>
        <w:t>Attention Span</w:t>
      </w:r>
      <w:r w:rsidRPr="00E86540">
        <w:rPr>
          <w:rFonts w:hint="eastAsia"/>
          <w:color w:val="000000"/>
          <w:szCs w:val="21"/>
        </w:rPr>
        <w:t>）作者</w:t>
      </w:r>
    </w:p>
    <w:p w:rsidR="00E86540" w:rsidRPr="00E86540" w:rsidRDefault="00E86540" w:rsidP="00E86540">
      <w:pPr>
        <w:ind w:firstLineChars="200" w:firstLine="420"/>
        <w:rPr>
          <w:color w:val="000000"/>
          <w:szCs w:val="21"/>
        </w:rPr>
      </w:pPr>
    </w:p>
    <w:p w:rsidR="00E86540" w:rsidRPr="00E86540" w:rsidRDefault="00E86540" w:rsidP="00E86540">
      <w:pPr>
        <w:ind w:firstLineChars="200" w:firstLine="420"/>
        <w:rPr>
          <w:rFonts w:hint="eastAsia"/>
          <w:color w:val="000000"/>
          <w:szCs w:val="21"/>
        </w:rPr>
      </w:pPr>
      <w:r w:rsidRPr="00E86540">
        <w:rPr>
          <w:rFonts w:hint="eastAsia"/>
          <w:color w:val="000000"/>
          <w:szCs w:val="21"/>
        </w:rPr>
        <w:t>“整个世界不断向我们灌输，最新升级款会让我们更快乐、更聪慧、活得更圆满。</w:t>
      </w:r>
      <w:r>
        <w:rPr>
          <w:rFonts w:hint="eastAsia"/>
          <w:color w:val="000000"/>
        </w:rPr>
        <w:t>本书</w:t>
      </w:r>
      <w:r w:rsidRPr="00E86540">
        <w:rPr>
          <w:rFonts w:hint="eastAsia"/>
          <w:color w:val="000000"/>
          <w:szCs w:val="21"/>
        </w:rPr>
        <w:t>为我们提供一套方法，抵抗无穷新鲜感与非必要创新带来的诱惑。本书融合新闻调查、心理学知识与实用智慧，解析我们为何会被新事物深深吸引，以及克制这份本能，如何帮我们夺回时间、金钱与喜悦。”</w:t>
      </w:r>
    </w:p>
    <w:p w:rsidR="00E86540" w:rsidRPr="00E86540" w:rsidRDefault="00E86540" w:rsidP="00E86540">
      <w:pPr>
        <w:ind w:firstLineChars="200" w:firstLine="420"/>
        <w:jc w:val="right"/>
        <w:rPr>
          <w:color w:val="000000"/>
          <w:szCs w:val="21"/>
        </w:rPr>
      </w:pPr>
      <w:r w:rsidRPr="00E86540">
        <w:rPr>
          <w:rFonts w:hint="eastAsia"/>
          <w:color w:val="000000"/>
          <w:szCs w:val="21"/>
        </w:rPr>
        <w:t>——查尔斯</w:t>
      </w:r>
      <w:r w:rsidRPr="00E86540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86540">
        <w:rPr>
          <w:rFonts w:ascii="宋体" w:hAnsi="宋体" w:cs="宋体" w:hint="eastAsia"/>
          <w:color w:val="000000"/>
          <w:szCs w:val="21"/>
        </w:rPr>
        <w:t>杜希格（</w:t>
      </w:r>
      <w:r w:rsidRPr="00E86540">
        <w:rPr>
          <w:color w:val="000000"/>
          <w:szCs w:val="21"/>
        </w:rPr>
        <w:t xml:space="preserve">Charles </w:t>
      </w:r>
      <w:proofErr w:type="spellStart"/>
      <w:r w:rsidRPr="00E86540">
        <w:rPr>
          <w:color w:val="000000"/>
          <w:szCs w:val="21"/>
        </w:rPr>
        <w:t>Duhigg</w:t>
      </w:r>
      <w:proofErr w:type="spellEnd"/>
      <w:r w:rsidRPr="00E86540">
        <w:rPr>
          <w:rFonts w:hint="eastAsia"/>
          <w:color w:val="000000"/>
          <w:szCs w:val="21"/>
        </w:rPr>
        <w:t>），畅销书《超级沟通者》</w:t>
      </w:r>
      <w:r>
        <w:rPr>
          <w:rFonts w:hint="eastAsia"/>
          <w:color w:val="000000"/>
          <w:szCs w:val="21"/>
        </w:rPr>
        <w:t>（</w:t>
      </w:r>
      <w:proofErr w:type="spellStart"/>
      <w:r w:rsidRPr="00E86540">
        <w:rPr>
          <w:i/>
          <w:color w:val="000000"/>
          <w:szCs w:val="21"/>
        </w:rPr>
        <w:t>Supercommunicators</w:t>
      </w:r>
      <w:proofErr w:type="spellEnd"/>
      <w:r>
        <w:rPr>
          <w:rFonts w:hint="eastAsia"/>
          <w:color w:val="000000"/>
          <w:szCs w:val="21"/>
        </w:rPr>
        <w:t>）、</w:t>
      </w:r>
      <w:r w:rsidRPr="00E86540">
        <w:rPr>
          <w:rFonts w:hint="eastAsia"/>
          <w:color w:val="000000"/>
          <w:szCs w:val="21"/>
        </w:rPr>
        <w:t>《习惯的力量》</w:t>
      </w:r>
      <w:r>
        <w:rPr>
          <w:rFonts w:hint="eastAsia"/>
          <w:color w:val="000000"/>
          <w:szCs w:val="21"/>
        </w:rPr>
        <w:t>（</w:t>
      </w:r>
      <w:r w:rsidRPr="00E86540">
        <w:rPr>
          <w:i/>
          <w:color w:val="000000"/>
          <w:szCs w:val="21"/>
        </w:rPr>
        <w:t>The Power of Habit</w:t>
      </w:r>
      <w:r>
        <w:rPr>
          <w:rFonts w:hint="eastAsia"/>
          <w:color w:val="000000"/>
          <w:szCs w:val="21"/>
        </w:rPr>
        <w:t>）</w:t>
      </w:r>
      <w:r w:rsidRPr="00E86540">
        <w:rPr>
          <w:rFonts w:hint="eastAsia"/>
          <w:color w:val="000000"/>
          <w:szCs w:val="21"/>
        </w:rPr>
        <w:t>作者</w:t>
      </w:r>
    </w:p>
    <w:p w:rsidR="00E86540" w:rsidRPr="00E86540" w:rsidRDefault="00E86540" w:rsidP="00E86540">
      <w:pPr>
        <w:ind w:firstLineChars="200" w:firstLine="420"/>
        <w:rPr>
          <w:color w:val="000000"/>
          <w:szCs w:val="21"/>
        </w:rPr>
      </w:pPr>
    </w:p>
    <w:p w:rsidR="00E86540" w:rsidRPr="00E86540" w:rsidRDefault="00E86540" w:rsidP="00E8654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“在思想类读物当中，本书</w:t>
      </w:r>
      <w:r w:rsidRPr="00E86540">
        <w:rPr>
          <w:rFonts w:hint="eastAsia"/>
          <w:color w:val="000000"/>
          <w:szCs w:val="21"/>
        </w:rPr>
        <w:t>提供了愈发难得的东西：立足于真实科学的原创视角，直击现</w:t>
      </w:r>
      <w:r w:rsidRPr="00E86540">
        <w:rPr>
          <w:rFonts w:hint="eastAsia"/>
          <w:color w:val="000000"/>
          <w:szCs w:val="21"/>
        </w:rPr>
        <w:lastRenderedPageBreak/>
        <w:t>代生活常常处处掣肘我们的根源</w:t>
      </w:r>
      <w:r>
        <w:rPr>
          <w:color w:val="000000"/>
          <w:szCs w:val="21"/>
        </w:rPr>
        <w:t>——</w:t>
      </w:r>
      <w:r w:rsidRPr="00E86540">
        <w:rPr>
          <w:rFonts w:hint="eastAsia"/>
          <w:color w:val="000000"/>
          <w:szCs w:val="21"/>
        </w:rPr>
        <w:t>涉及我们的财务、专注力与幸福感。埃里克</w:t>
      </w:r>
      <w:r w:rsidRPr="00E86540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86540">
        <w:rPr>
          <w:rFonts w:ascii="宋体" w:hAnsi="宋体" w:cs="宋体" w:hint="eastAsia"/>
          <w:color w:val="000000"/>
          <w:szCs w:val="21"/>
        </w:rPr>
        <w:t>阿塔斯的观点本身足够新颖，书中给出的解决方案也别具一格。读完</w:t>
      </w:r>
      <w:r w:rsidRPr="00E86540">
        <w:rPr>
          <w:rFonts w:hint="eastAsia"/>
          <w:color w:val="000000"/>
          <w:szCs w:val="21"/>
        </w:rPr>
        <w:t>这本书，我的生活也因此变得更好。”</w:t>
      </w:r>
    </w:p>
    <w:p w:rsidR="00E86540" w:rsidRDefault="00E86540" w:rsidP="00E86540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E86540">
        <w:rPr>
          <w:rFonts w:hint="eastAsia"/>
          <w:color w:val="000000"/>
          <w:szCs w:val="21"/>
        </w:rPr>
        <w:t>——</w:t>
      </w:r>
      <w:proofErr w:type="gramStart"/>
      <w:r w:rsidRPr="00E86540">
        <w:rPr>
          <w:rFonts w:hint="eastAsia"/>
          <w:color w:val="000000"/>
          <w:szCs w:val="21"/>
        </w:rPr>
        <w:t>莱迪</w:t>
      </w:r>
      <w:proofErr w:type="gramEnd"/>
      <w:r w:rsidRPr="00E86540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86540">
        <w:rPr>
          <w:rFonts w:ascii="宋体" w:hAnsi="宋体" w:cs="宋体" w:hint="eastAsia"/>
          <w:color w:val="000000"/>
          <w:szCs w:val="21"/>
        </w:rPr>
        <w:t>克</w:t>
      </w:r>
      <w:proofErr w:type="gramStart"/>
      <w:r w:rsidRPr="00E86540">
        <w:rPr>
          <w:rFonts w:ascii="宋体" w:hAnsi="宋体" w:cs="宋体" w:hint="eastAsia"/>
          <w:color w:val="000000"/>
          <w:szCs w:val="21"/>
        </w:rPr>
        <w:t>洛茨</w:t>
      </w:r>
      <w:proofErr w:type="gramEnd"/>
      <w:r w:rsidRPr="00E86540">
        <w:rPr>
          <w:rFonts w:ascii="宋体" w:hAnsi="宋体" w:cs="宋体" w:hint="eastAsia"/>
          <w:color w:val="000000"/>
          <w:szCs w:val="21"/>
        </w:rPr>
        <w:t>（</w:t>
      </w:r>
      <w:r w:rsidRPr="00E86540">
        <w:rPr>
          <w:color w:val="000000"/>
          <w:szCs w:val="21"/>
        </w:rPr>
        <w:t>Leidy Klotz</w:t>
      </w:r>
      <w:r w:rsidRPr="00E86540">
        <w:rPr>
          <w:rFonts w:hint="eastAsia"/>
          <w:color w:val="000000"/>
          <w:szCs w:val="21"/>
        </w:rPr>
        <w:t>），《减法》（</w:t>
      </w:r>
      <w:r w:rsidRPr="00E86540">
        <w:rPr>
          <w:i/>
          <w:color w:val="000000"/>
          <w:szCs w:val="21"/>
        </w:rPr>
        <w:t>Subtract</w:t>
      </w:r>
      <w:r w:rsidRPr="00E86540">
        <w:rPr>
          <w:rFonts w:hint="eastAsia"/>
          <w:color w:val="000000"/>
          <w:szCs w:val="21"/>
        </w:rPr>
        <w:t>）、《美好境地》（</w:t>
      </w:r>
      <w:r w:rsidRPr="00E86540">
        <w:rPr>
          <w:i/>
          <w:color w:val="000000"/>
          <w:szCs w:val="21"/>
        </w:rPr>
        <w:t>In a Good Place</w:t>
      </w:r>
      <w:r w:rsidRPr="00E86540">
        <w:rPr>
          <w:rFonts w:hint="eastAsia"/>
          <w:color w:val="000000"/>
          <w:szCs w:val="21"/>
        </w:rPr>
        <w:t>）作者</w:t>
      </w:r>
    </w:p>
    <w:p w:rsidR="00000000" w:rsidRDefault="00F750EA" w:rsidP="00BB2B76">
      <w:pPr>
        <w:rPr>
          <w:b/>
        </w:rPr>
      </w:pPr>
    </w:p>
    <w:p w:rsidR="00BB2B76" w:rsidRDefault="00BB2B76" w:rsidP="00BB2B76">
      <w:pPr>
        <w:rPr>
          <w:rFonts w:hint="eastAsia"/>
          <w:b/>
        </w:rPr>
      </w:pPr>
    </w:p>
    <w:p w:rsidR="00000000" w:rsidRDefault="00F750EA">
      <w:pPr>
        <w:rPr>
          <w:b/>
        </w:rPr>
      </w:pPr>
      <w:r>
        <w:rPr>
          <w:rFonts w:hint="eastAsia"/>
          <w:b/>
        </w:rPr>
        <w:t>全书目录：</w:t>
      </w:r>
    </w:p>
    <w:p w:rsidR="00000000" w:rsidRDefault="00F750EA">
      <w:pPr>
        <w:rPr>
          <w:b/>
        </w:rPr>
      </w:pPr>
    </w:p>
    <w:p w:rsidR="00000000" w:rsidRDefault="00F750EA" w:rsidP="00E86540">
      <w:pPr>
        <w:jc w:val="center"/>
      </w:pPr>
      <w:r>
        <w:rPr>
          <w:rFonts w:hint="eastAsia"/>
        </w:rPr>
        <w:t>引言：新不一定更好</w:t>
      </w:r>
    </w:p>
    <w:p w:rsidR="00000000" w:rsidRDefault="00F750EA" w:rsidP="00E86540">
      <w:pPr>
        <w:jc w:val="center"/>
      </w:pPr>
    </w:p>
    <w:p w:rsidR="00000000" w:rsidRDefault="00F750EA" w:rsidP="00E86540">
      <w:pPr>
        <w:jc w:val="center"/>
      </w:pPr>
      <w:r>
        <w:rPr>
          <w:rFonts w:hint="eastAsia"/>
        </w:rPr>
        <w:t>第一部分：新事物的力量与问题</w:t>
      </w:r>
    </w:p>
    <w:p w:rsidR="00000000" w:rsidRDefault="00F750EA" w:rsidP="00E86540">
      <w:pPr>
        <w:jc w:val="center"/>
      </w:pPr>
      <w:r>
        <w:rPr>
          <w:rFonts w:hint="eastAsia"/>
        </w:rPr>
        <w:t>第一章：关于新事物的三个真理</w:t>
      </w:r>
    </w:p>
    <w:p w:rsidR="00000000" w:rsidRDefault="00F750EA" w:rsidP="00E86540">
      <w:pPr>
        <w:jc w:val="center"/>
      </w:pPr>
      <w:r>
        <w:rPr>
          <w:rFonts w:hint="eastAsia"/>
        </w:rPr>
        <w:t>第二章：新事物的麻烦</w:t>
      </w:r>
    </w:p>
    <w:p w:rsidR="00000000" w:rsidRDefault="00F750EA" w:rsidP="00E86540">
      <w:pPr>
        <w:jc w:val="center"/>
      </w:pPr>
    </w:p>
    <w:p w:rsidR="00000000" w:rsidRDefault="00F750EA" w:rsidP="00E86540">
      <w:pPr>
        <w:jc w:val="center"/>
      </w:pPr>
      <w:r>
        <w:rPr>
          <w:rFonts w:hint="eastAsia"/>
        </w:rPr>
        <w:t>第二部分：改变你与新事物的关系</w:t>
      </w:r>
    </w:p>
    <w:p w:rsidR="00000000" w:rsidRDefault="00F750EA" w:rsidP="00E86540">
      <w:pPr>
        <w:jc w:val="center"/>
      </w:pPr>
      <w:r>
        <w:rPr>
          <w:rFonts w:hint="eastAsia"/>
        </w:rPr>
        <w:t>第三章：运用“钢铁侠”方法</w:t>
      </w:r>
    </w:p>
    <w:p w:rsidR="00000000" w:rsidRDefault="00F750EA" w:rsidP="00E86540">
      <w:pPr>
        <w:jc w:val="center"/>
      </w:pPr>
      <w:r>
        <w:rPr>
          <w:rFonts w:hint="eastAsia"/>
        </w:rPr>
        <w:t>第四章：制造有用的摩擦</w:t>
      </w:r>
    </w:p>
    <w:p w:rsidR="00000000" w:rsidRDefault="00F750EA" w:rsidP="00E86540">
      <w:pPr>
        <w:jc w:val="center"/>
      </w:pPr>
      <w:r>
        <w:rPr>
          <w:rFonts w:hint="eastAsia"/>
        </w:rPr>
        <w:t>第五章：识别说服</w:t>
      </w:r>
      <w:r>
        <w:rPr>
          <w:rFonts w:hint="eastAsia"/>
        </w:rPr>
        <w:t>手段</w:t>
      </w:r>
    </w:p>
    <w:p w:rsidR="00000000" w:rsidRDefault="00F750EA" w:rsidP="00E86540">
      <w:pPr>
        <w:jc w:val="center"/>
      </w:pPr>
      <w:r>
        <w:rPr>
          <w:rFonts w:hint="eastAsia"/>
        </w:rPr>
        <w:t>第六章：揭穿“神奇药丸”的骗局</w:t>
      </w:r>
    </w:p>
    <w:p w:rsidR="00000000" w:rsidRDefault="00F750EA" w:rsidP="00E86540">
      <w:pPr>
        <w:jc w:val="center"/>
      </w:pPr>
      <w:r>
        <w:rPr>
          <w:rFonts w:hint="eastAsia"/>
        </w:rPr>
        <w:t>第七章：重新发现熟悉的事物</w:t>
      </w:r>
    </w:p>
    <w:p w:rsidR="00000000" w:rsidRDefault="00F750EA" w:rsidP="00E86540">
      <w:pPr>
        <w:jc w:val="center"/>
      </w:pPr>
    </w:p>
    <w:p w:rsidR="00000000" w:rsidRDefault="00F750EA" w:rsidP="00E86540">
      <w:pPr>
        <w:jc w:val="center"/>
      </w:pPr>
      <w:r>
        <w:rPr>
          <w:rFonts w:hint="eastAsia"/>
        </w:rPr>
        <w:t>第三部分：面对新事物</w:t>
      </w:r>
    </w:p>
    <w:p w:rsidR="00000000" w:rsidRDefault="00F750EA" w:rsidP="00E86540">
      <w:pPr>
        <w:jc w:val="center"/>
      </w:pPr>
      <w:r>
        <w:rPr>
          <w:rFonts w:hint="eastAsia"/>
        </w:rPr>
        <w:t>第八章：做出决定</w:t>
      </w:r>
    </w:p>
    <w:p w:rsidR="00000000" w:rsidRDefault="00F750EA" w:rsidP="00E86540">
      <w:pPr>
        <w:jc w:val="center"/>
      </w:pPr>
      <w:r>
        <w:rPr>
          <w:rFonts w:hint="eastAsia"/>
        </w:rPr>
        <w:t>第九章：说不</w:t>
      </w:r>
    </w:p>
    <w:p w:rsidR="00000000" w:rsidRDefault="00F750EA" w:rsidP="00E86540">
      <w:pPr>
        <w:jc w:val="center"/>
      </w:pPr>
      <w:r>
        <w:rPr>
          <w:rFonts w:hint="eastAsia"/>
        </w:rPr>
        <w:t>第十章：与新事物和解</w:t>
      </w:r>
    </w:p>
    <w:p w:rsidR="00000000" w:rsidRDefault="00F750EA" w:rsidP="00E86540">
      <w:pPr>
        <w:jc w:val="center"/>
      </w:pPr>
      <w:r>
        <w:rPr>
          <w:rFonts w:hint="eastAsia"/>
        </w:rPr>
        <w:t>第十一章：带着他人同行</w:t>
      </w:r>
    </w:p>
    <w:p w:rsidR="00000000" w:rsidRDefault="00F750EA" w:rsidP="00E86540">
      <w:pPr>
        <w:jc w:val="center"/>
      </w:pPr>
    </w:p>
    <w:p w:rsidR="00000000" w:rsidRDefault="00F750EA" w:rsidP="00E86540">
      <w:pPr>
        <w:jc w:val="center"/>
      </w:pPr>
      <w:r>
        <w:rPr>
          <w:rFonts w:hint="eastAsia"/>
        </w:rPr>
        <w:t>结论：正确的新事物</w:t>
      </w:r>
    </w:p>
    <w:p w:rsidR="00000000" w:rsidRDefault="00F750EA" w:rsidP="00E86540">
      <w:pPr>
        <w:jc w:val="center"/>
      </w:pPr>
      <w:r>
        <w:rPr>
          <w:rFonts w:hint="eastAsia"/>
        </w:rPr>
        <w:t>致谢</w:t>
      </w:r>
    </w:p>
    <w:p w:rsidR="00000000" w:rsidRDefault="00F750EA" w:rsidP="00E86540">
      <w:pPr>
        <w:jc w:val="center"/>
      </w:pPr>
      <w:r>
        <w:rPr>
          <w:rFonts w:hint="eastAsia"/>
        </w:rPr>
        <w:t>注释</w:t>
      </w:r>
    </w:p>
    <w:p w:rsidR="00000000" w:rsidRDefault="00F750EA" w:rsidP="00E86540">
      <w:pPr>
        <w:jc w:val="center"/>
      </w:pPr>
      <w:r>
        <w:rPr>
          <w:rFonts w:hint="eastAsia"/>
        </w:rPr>
        <w:t>索引</w:t>
      </w:r>
    </w:p>
    <w:p w:rsidR="00000000" w:rsidRDefault="00F750EA" w:rsidP="00E86540">
      <w:pPr>
        <w:jc w:val="center"/>
      </w:pPr>
      <w:r>
        <w:rPr>
          <w:rFonts w:hint="eastAsia"/>
        </w:rPr>
        <w:t>关于作者</w:t>
      </w:r>
    </w:p>
    <w:p w:rsidR="00E86540" w:rsidRPr="00E86540" w:rsidRDefault="00E86540" w:rsidP="00E86540">
      <w:pPr>
        <w:shd w:val="clear" w:color="auto" w:fill="FFFFFF"/>
        <w:rPr>
          <w:b/>
          <w:bCs/>
          <w:color w:val="000000"/>
          <w:szCs w:val="21"/>
        </w:rPr>
      </w:pPr>
      <w:bookmarkStart w:id="1" w:name="OLE_LINK38"/>
      <w:bookmarkStart w:id="2" w:name="OLE_LINK43"/>
    </w:p>
    <w:p w:rsidR="00E86540" w:rsidRPr="00E86540" w:rsidRDefault="00E86540" w:rsidP="00E86540">
      <w:pPr>
        <w:shd w:val="clear" w:color="auto" w:fill="FFFFFF"/>
        <w:rPr>
          <w:b/>
          <w:bCs/>
          <w:color w:val="000000"/>
          <w:szCs w:val="21"/>
        </w:rPr>
      </w:pPr>
      <w:bookmarkStart w:id="3" w:name="OLE_LINK31"/>
      <w:bookmarkStart w:id="4" w:name="OLE_LINK32"/>
      <w:bookmarkStart w:id="5" w:name="OLE_LINK5"/>
      <w:bookmarkStart w:id="6" w:name="OLE_LINK6"/>
    </w:p>
    <w:p w:rsidR="00E86540" w:rsidRPr="00E86540" w:rsidRDefault="00E86540" w:rsidP="00E86540">
      <w:pPr>
        <w:shd w:val="clear" w:color="auto" w:fill="FFFFFF"/>
        <w:rPr>
          <w:color w:val="000000"/>
          <w:szCs w:val="21"/>
        </w:rPr>
      </w:pPr>
      <w:bookmarkStart w:id="7" w:name="OLE_LINK1"/>
      <w:bookmarkStart w:id="8" w:name="OLE_LINK2"/>
      <w:bookmarkStart w:id="9" w:name="OLE_LINK3"/>
      <w:bookmarkStart w:id="10" w:name="OLE_LINK4"/>
      <w:bookmarkStart w:id="11" w:name="OLE_LINK26"/>
      <w:bookmarkStart w:id="12" w:name="OLE_LINK46"/>
      <w:bookmarkStart w:id="13" w:name="OLE_LINK59"/>
      <w:bookmarkStart w:id="14" w:name="OLE_LINK9"/>
      <w:bookmarkStart w:id="15" w:name="OLE_LINK7"/>
      <w:r w:rsidRPr="00E86540">
        <w:rPr>
          <w:rFonts w:hint="eastAsia"/>
          <w:b/>
          <w:bCs/>
          <w:color w:val="000000"/>
          <w:szCs w:val="21"/>
        </w:rPr>
        <w:t>感</w:t>
      </w:r>
      <w:r w:rsidRPr="00E86540">
        <w:rPr>
          <w:b/>
          <w:bCs/>
          <w:color w:val="000000"/>
          <w:szCs w:val="21"/>
        </w:rPr>
        <w:t>谢您的阅读！</w:t>
      </w:r>
    </w:p>
    <w:p w:rsidR="00E86540" w:rsidRPr="00E86540" w:rsidRDefault="00E86540" w:rsidP="00E86540">
      <w:pPr>
        <w:rPr>
          <w:rFonts w:ascii="华文中宋" w:eastAsia="华文中宋" w:hAnsi="华文中宋"/>
          <w:b/>
          <w:color w:val="000000"/>
          <w:szCs w:val="21"/>
        </w:rPr>
      </w:pPr>
      <w:r w:rsidRPr="00E86540">
        <w:rPr>
          <w:b/>
          <w:color w:val="000000"/>
          <w:szCs w:val="21"/>
        </w:rPr>
        <w:t>请将反馈信息发至：</w:t>
      </w:r>
      <w:r w:rsidRPr="00E86540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86540" w:rsidRPr="00E86540" w:rsidRDefault="00E86540" w:rsidP="00E86540">
      <w:pPr>
        <w:rPr>
          <w:b/>
          <w:color w:val="000000"/>
          <w:szCs w:val="21"/>
        </w:rPr>
      </w:pPr>
      <w:r w:rsidRPr="00E86540">
        <w:rPr>
          <w:b/>
          <w:color w:val="000000"/>
          <w:szCs w:val="21"/>
        </w:rPr>
        <w:t>Email</w:t>
      </w:r>
      <w:r w:rsidRPr="00E86540">
        <w:rPr>
          <w:color w:val="000000"/>
          <w:szCs w:val="21"/>
        </w:rPr>
        <w:t>：</w:t>
      </w:r>
      <w:hyperlink r:id="rId9" w:history="1">
        <w:r w:rsidRPr="00E86540">
          <w:rPr>
            <w:rFonts w:hint="eastAsia"/>
            <w:b/>
            <w:color w:val="0000FF"/>
            <w:szCs w:val="21"/>
            <w:u w:val="single"/>
          </w:rPr>
          <w:t>Righ</w:t>
        </w:r>
        <w:r w:rsidRPr="00E86540">
          <w:rPr>
            <w:b/>
            <w:color w:val="0000FF"/>
            <w:szCs w:val="21"/>
            <w:u w:val="single"/>
          </w:rPr>
          <w:t>ts@nurnberg.com.cn</w:t>
        </w:r>
      </w:hyperlink>
    </w:p>
    <w:p w:rsidR="00E86540" w:rsidRPr="00E86540" w:rsidRDefault="00E86540" w:rsidP="00E86540">
      <w:pPr>
        <w:rPr>
          <w:b/>
          <w:color w:val="000000"/>
          <w:szCs w:val="21"/>
        </w:rPr>
      </w:pPr>
      <w:r w:rsidRPr="00E86540">
        <w:rPr>
          <w:color w:val="000000"/>
          <w:szCs w:val="21"/>
        </w:rPr>
        <w:t>安德鲁</w:t>
      </w:r>
      <w:r w:rsidRPr="00E86540">
        <w:rPr>
          <w:color w:val="000000"/>
          <w:szCs w:val="21"/>
        </w:rPr>
        <w:t>·</w:t>
      </w:r>
      <w:r w:rsidRPr="00E86540">
        <w:rPr>
          <w:color w:val="000000"/>
          <w:szCs w:val="21"/>
        </w:rPr>
        <w:t>纳伯格联合国际有限公司北京代表处</w:t>
      </w:r>
    </w:p>
    <w:p w:rsidR="00E86540" w:rsidRPr="00E86540" w:rsidRDefault="00E86540" w:rsidP="00E86540">
      <w:pPr>
        <w:rPr>
          <w:b/>
          <w:color w:val="000000"/>
          <w:szCs w:val="21"/>
        </w:rPr>
      </w:pPr>
      <w:r w:rsidRPr="00E86540">
        <w:rPr>
          <w:color w:val="000000"/>
          <w:szCs w:val="21"/>
        </w:rPr>
        <w:t>北京市海淀区中关村大街甲</w:t>
      </w:r>
      <w:r w:rsidRPr="00E86540">
        <w:rPr>
          <w:color w:val="000000"/>
          <w:szCs w:val="21"/>
        </w:rPr>
        <w:t>59</w:t>
      </w:r>
      <w:r w:rsidRPr="00E86540">
        <w:rPr>
          <w:color w:val="000000"/>
          <w:szCs w:val="21"/>
        </w:rPr>
        <w:t>号中国人民大学文化大厦</w:t>
      </w:r>
      <w:r w:rsidRPr="00E86540">
        <w:rPr>
          <w:color w:val="000000"/>
          <w:szCs w:val="21"/>
        </w:rPr>
        <w:t>1705</w:t>
      </w:r>
      <w:r w:rsidRPr="00E86540">
        <w:rPr>
          <w:color w:val="000000"/>
          <w:szCs w:val="21"/>
        </w:rPr>
        <w:t>室</w:t>
      </w:r>
      <w:r w:rsidRPr="00E86540">
        <w:rPr>
          <w:rFonts w:hint="eastAsia"/>
          <w:color w:val="000000"/>
          <w:szCs w:val="21"/>
        </w:rPr>
        <w:t>,</w:t>
      </w:r>
      <w:r w:rsidRPr="00E86540">
        <w:rPr>
          <w:color w:val="000000"/>
          <w:szCs w:val="21"/>
        </w:rPr>
        <w:t xml:space="preserve"> </w:t>
      </w:r>
      <w:r w:rsidRPr="00E86540">
        <w:rPr>
          <w:color w:val="000000"/>
          <w:szCs w:val="21"/>
        </w:rPr>
        <w:t>邮编：</w:t>
      </w:r>
      <w:r w:rsidRPr="00E86540">
        <w:rPr>
          <w:color w:val="000000"/>
          <w:szCs w:val="21"/>
        </w:rPr>
        <w:t>100872</w:t>
      </w:r>
    </w:p>
    <w:p w:rsidR="00E86540" w:rsidRPr="00E86540" w:rsidRDefault="00E86540" w:rsidP="00E86540">
      <w:pPr>
        <w:rPr>
          <w:b/>
          <w:color w:val="000000"/>
          <w:szCs w:val="21"/>
        </w:rPr>
      </w:pPr>
      <w:r w:rsidRPr="00E86540">
        <w:rPr>
          <w:color w:val="000000"/>
          <w:szCs w:val="21"/>
        </w:rPr>
        <w:lastRenderedPageBreak/>
        <w:t>电话：</w:t>
      </w:r>
      <w:r w:rsidRPr="00E86540">
        <w:rPr>
          <w:color w:val="000000"/>
          <w:szCs w:val="21"/>
        </w:rPr>
        <w:t>010-82504106</w:t>
      </w:r>
    </w:p>
    <w:p w:rsidR="00E86540" w:rsidRPr="00E86540" w:rsidRDefault="00E86540" w:rsidP="00E86540">
      <w:pPr>
        <w:rPr>
          <w:color w:val="0000FF"/>
          <w:szCs w:val="21"/>
          <w:u w:val="single"/>
        </w:rPr>
      </w:pPr>
      <w:r w:rsidRPr="00E86540">
        <w:rPr>
          <w:color w:val="000000"/>
          <w:szCs w:val="21"/>
        </w:rPr>
        <w:t>公司网址：</w:t>
      </w:r>
      <w:hyperlink r:id="rId10" w:history="1">
        <w:r w:rsidRPr="00E86540">
          <w:rPr>
            <w:color w:val="0000FF"/>
            <w:szCs w:val="21"/>
            <w:u w:val="single"/>
          </w:rPr>
          <w:t>http://www.nurnberg.com.cn</w:t>
        </w:r>
      </w:hyperlink>
    </w:p>
    <w:p w:rsidR="00E86540" w:rsidRPr="00E86540" w:rsidRDefault="00E86540" w:rsidP="00E86540">
      <w:pPr>
        <w:rPr>
          <w:color w:val="000000"/>
          <w:szCs w:val="21"/>
        </w:rPr>
      </w:pPr>
      <w:r w:rsidRPr="00E86540">
        <w:rPr>
          <w:color w:val="000000"/>
          <w:szCs w:val="21"/>
        </w:rPr>
        <w:t>书目下载</w:t>
      </w:r>
      <w:r w:rsidRPr="00E86540">
        <w:rPr>
          <w:rFonts w:hint="eastAsia"/>
          <w:color w:val="000000"/>
          <w:szCs w:val="21"/>
        </w:rPr>
        <w:t>：</w:t>
      </w:r>
      <w:hyperlink r:id="rId11" w:history="1">
        <w:r w:rsidRPr="00E86540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E86540" w:rsidRPr="00E86540" w:rsidRDefault="00E86540" w:rsidP="00E86540">
      <w:pPr>
        <w:rPr>
          <w:color w:val="000000"/>
          <w:szCs w:val="21"/>
        </w:rPr>
      </w:pPr>
      <w:r w:rsidRPr="00E86540">
        <w:rPr>
          <w:color w:val="000000"/>
          <w:szCs w:val="21"/>
        </w:rPr>
        <w:t>书讯浏览</w:t>
      </w:r>
      <w:r w:rsidRPr="00E86540">
        <w:rPr>
          <w:rFonts w:hint="eastAsia"/>
          <w:color w:val="000000"/>
          <w:szCs w:val="21"/>
        </w:rPr>
        <w:t>：</w:t>
      </w:r>
      <w:hyperlink r:id="rId12" w:history="1">
        <w:r w:rsidRPr="00E86540">
          <w:rPr>
            <w:color w:val="0000FF"/>
            <w:szCs w:val="21"/>
            <w:u w:val="single"/>
          </w:rPr>
          <w:t>http://www.nurnberg.com.cn/book/book.aspx</w:t>
        </w:r>
      </w:hyperlink>
    </w:p>
    <w:p w:rsidR="00E86540" w:rsidRPr="00E86540" w:rsidRDefault="00E86540" w:rsidP="00E86540">
      <w:pPr>
        <w:rPr>
          <w:color w:val="000000"/>
          <w:szCs w:val="21"/>
        </w:rPr>
      </w:pPr>
      <w:r w:rsidRPr="00E86540">
        <w:rPr>
          <w:color w:val="000000"/>
          <w:szCs w:val="21"/>
        </w:rPr>
        <w:t>视频推荐</w:t>
      </w:r>
      <w:r w:rsidRPr="00E86540">
        <w:rPr>
          <w:rFonts w:hint="eastAsia"/>
          <w:color w:val="000000"/>
          <w:szCs w:val="21"/>
        </w:rPr>
        <w:t>：</w:t>
      </w:r>
      <w:hyperlink r:id="rId13" w:history="1">
        <w:r w:rsidRPr="00E86540">
          <w:rPr>
            <w:color w:val="0000FF"/>
            <w:szCs w:val="21"/>
            <w:u w:val="single"/>
          </w:rPr>
          <w:t>http://www.nurnberg.com.cn/video/video.aspx</w:t>
        </w:r>
      </w:hyperlink>
    </w:p>
    <w:p w:rsidR="00E86540" w:rsidRPr="00E86540" w:rsidRDefault="00E86540" w:rsidP="00E86540">
      <w:pPr>
        <w:rPr>
          <w:color w:val="0000FF"/>
          <w:szCs w:val="21"/>
          <w:u w:val="single"/>
        </w:rPr>
      </w:pPr>
      <w:r w:rsidRPr="00E86540">
        <w:rPr>
          <w:color w:val="000000"/>
          <w:szCs w:val="21"/>
        </w:rPr>
        <w:t>豆瓣小站：</w:t>
      </w:r>
      <w:hyperlink r:id="rId14" w:history="1">
        <w:r w:rsidRPr="00E86540">
          <w:rPr>
            <w:color w:val="0000FF"/>
            <w:szCs w:val="21"/>
            <w:u w:val="single"/>
          </w:rPr>
          <w:t>http://site.douban.com/110577/</w:t>
        </w:r>
      </w:hyperlink>
    </w:p>
    <w:p w:rsidR="00E86540" w:rsidRPr="00E86540" w:rsidRDefault="00E86540" w:rsidP="00E86540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E86540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E86540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E8654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E8654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E86540">
          <w:rPr>
            <w:color w:val="0000FF"/>
            <w:szCs w:val="22"/>
            <w:u w:val="single"/>
            <w:shd w:val="clear" w:color="auto" w:fill="FFFFFF"/>
          </w:rPr>
          <w:t>_</w:t>
        </w:r>
        <w:r w:rsidRPr="00E8654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E86540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E86540" w:rsidRPr="00E86540" w:rsidRDefault="00E86540" w:rsidP="00E86540">
      <w:pPr>
        <w:rPr>
          <w:color w:val="0000FF"/>
          <w:szCs w:val="22"/>
          <w:shd w:val="clear" w:color="auto" w:fill="FFFFFF"/>
        </w:rPr>
      </w:pPr>
      <w:r w:rsidRPr="00E86540">
        <w:rPr>
          <w:rFonts w:hint="eastAsia"/>
          <w:color w:val="000000"/>
          <w:szCs w:val="22"/>
          <w:shd w:val="clear" w:color="auto" w:fill="FFFFFF"/>
        </w:rPr>
        <w:t>小</w:t>
      </w:r>
      <w:r w:rsidRPr="00E86540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E86540">
        <w:rPr>
          <w:rFonts w:hint="eastAsia"/>
          <w:color w:val="000000"/>
          <w:szCs w:val="22"/>
          <w:shd w:val="clear" w:color="auto" w:fill="FFFFFF"/>
        </w:rPr>
        <w:t>红</w:t>
      </w:r>
      <w:r w:rsidRPr="00E86540">
        <w:rPr>
          <w:color w:val="000000"/>
          <w:szCs w:val="22"/>
          <w:shd w:val="clear" w:color="auto" w:fill="FFFFFF"/>
        </w:rPr>
        <w:t xml:space="preserve"> </w:t>
      </w:r>
      <w:r w:rsidRPr="00E86540">
        <w:rPr>
          <w:rFonts w:hint="eastAsia"/>
          <w:color w:val="000000"/>
          <w:szCs w:val="22"/>
          <w:shd w:val="clear" w:color="auto" w:fill="FFFFFF"/>
        </w:rPr>
        <w:t>书</w:t>
      </w:r>
      <w:r w:rsidRPr="00E86540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E86540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E86540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E86540" w:rsidRPr="00E86540" w:rsidRDefault="00E86540" w:rsidP="00E86540">
      <w:pPr>
        <w:shd w:val="clear" w:color="auto" w:fill="FFFFFF"/>
        <w:rPr>
          <w:color w:val="000000"/>
          <w:szCs w:val="21"/>
        </w:rPr>
      </w:pPr>
      <w:proofErr w:type="gramStart"/>
      <w:r w:rsidRPr="00E86540">
        <w:rPr>
          <w:color w:val="000000"/>
          <w:szCs w:val="21"/>
        </w:rPr>
        <w:t>微信订阅</w:t>
      </w:r>
      <w:proofErr w:type="gramEnd"/>
      <w:r w:rsidRPr="00E86540">
        <w:rPr>
          <w:color w:val="000000"/>
          <w:szCs w:val="21"/>
        </w:rPr>
        <w:t>号：</w:t>
      </w:r>
      <w:r w:rsidRPr="00E86540">
        <w:rPr>
          <w:color w:val="000000"/>
          <w:szCs w:val="21"/>
        </w:rPr>
        <w:t>ANABJ2002</w:t>
      </w:r>
    </w:p>
    <w:p w:rsidR="00E86540" w:rsidRPr="00E86540" w:rsidRDefault="00E86540" w:rsidP="00E86540">
      <w:pPr>
        <w:rPr>
          <w:rFonts w:ascii="Calibri" w:hAnsi="Calibri"/>
          <w:b/>
          <w:color w:val="000000"/>
          <w:szCs w:val="22"/>
        </w:rPr>
      </w:pPr>
      <w:r w:rsidRPr="00E86540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0F699C59" wp14:editId="619FCB16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0EA" w:rsidRDefault="00F750EA" w:rsidP="00E86540">
      <w:pPr>
        <w:jc w:val="left"/>
        <w:rPr>
          <w:rFonts w:hint="eastAsia"/>
          <w:color w:val="000000"/>
        </w:rPr>
      </w:pPr>
      <w:bookmarkStart w:id="16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sectPr w:rsidR="00F750EA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0EA" w:rsidRDefault="00F750EA">
      <w:r>
        <w:separator/>
      </w:r>
    </w:p>
  </w:endnote>
  <w:endnote w:type="continuationSeparator" w:id="0">
    <w:p w:rsidR="00F750EA" w:rsidRDefault="00F7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750EA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F750EA">
    <w:pPr>
      <w:jc w:val="center"/>
      <w:rPr>
        <w:rFonts w:ascii="方正姚体" w:eastAsia="方正姚体" w:hint="eastAsia"/>
        <w:sz w:val="18"/>
      </w:rPr>
    </w:pPr>
  </w:p>
  <w:p w:rsidR="00000000" w:rsidRDefault="00F750EA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F750EA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F750EA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F750EA">
    <w:pPr>
      <w:pStyle w:val="a4"/>
      <w:jc w:val="center"/>
      <w:rPr>
        <w:rFonts w:eastAsia="方正姚体" w:hint="eastAsia"/>
      </w:rPr>
    </w:pPr>
  </w:p>
  <w:p w:rsidR="00000000" w:rsidRDefault="00F750EA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E86540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0EA" w:rsidRDefault="00F750EA">
      <w:r>
        <w:separator/>
      </w:r>
    </w:p>
  </w:footnote>
  <w:footnote w:type="continuationSeparator" w:id="0">
    <w:p w:rsidR="00F750EA" w:rsidRDefault="00F75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E209F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F750EA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</w:t>
    </w:r>
    <w:r>
      <w:rPr>
        <w:rFonts w:eastAsia="方正姚体" w:hint="eastAsi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B4DA2"/>
    <w:multiLevelType w:val="hybridMultilevel"/>
    <w:tmpl w:val="1EAACA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1C9F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558A9"/>
    <w:rsid w:val="00060131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3B5C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65AC"/>
    <w:rsid w:val="001F0E5A"/>
    <w:rsid w:val="001F1A77"/>
    <w:rsid w:val="001F30F2"/>
    <w:rsid w:val="001F7287"/>
    <w:rsid w:val="00202219"/>
    <w:rsid w:val="002068EF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0407"/>
    <w:rsid w:val="0039102B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36E92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0D32"/>
    <w:rsid w:val="004E1340"/>
    <w:rsid w:val="004E209F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51C7"/>
    <w:rsid w:val="005B624D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E7546"/>
    <w:rsid w:val="005F16A3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0FCB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0975"/>
    <w:rsid w:val="00711E2D"/>
    <w:rsid w:val="00712A06"/>
    <w:rsid w:val="0071763A"/>
    <w:rsid w:val="00720ED8"/>
    <w:rsid w:val="00724FA9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C11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4DBD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177D"/>
    <w:rsid w:val="0098229A"/>
    <w:rsid w:val="0098379A"/>
    <w:rsid w:val="00985959"/>
    <w:rsid w:val="00992FF0"/>
    <w:rsid w:val="00993EE0"/>
    <w:rsid w:val="009A2ACE"/>
    <w:rsid w:val="009A401F"/>
    <w:rsid w:val="009A6036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63C4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CA7"/>
    <w:rsid w:val="00AE4F7B"/>
    <w:rsid w:val="00AF1FD9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1371"/>
    <w:rsid w:val="00B52E45"/>
    <w:rsid w:val="00B52F70"/>
    <w:rsid w:val="00B55D53"/>
    <w:rsid w:val="00B56487"/>
    <w:rsid w:val="00B6018A"/>
    <w:rsid w:val="00B6028E"/>
    <w:rsid w:val="00B71A33"/>
    <w:rsid w:val="00B71F3A"/>
    <w:rsid w:val="00B75E3E"/>
    <w:rsid w:val="00B76F58"/>
    <w:rsid w:val="00B77306"/>
    <w:rsid w:val="00B81779"/>
    <w:rsid w:val="00B87C9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2B76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6540"/>
    <w:rsid w:val="00E879B0"/>
    <w:rsid w:val="00E921F8"/>
    <w:rsid w:val="00E92BE2"/>
    <w:rsid w:val="00EA050F"/>
    <w:rsid w:val="00EA0F19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053FD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AD8"/>
    <w:rsid w:val="00F70E8F"/>
    <w:rsid w:val="00F74CC0"/>
    <w:rsid w:val="00F750EA"/>
    <w:rsid w:val="00F761C5"/>
    <w:rsid w:val="00F86100"/>
    <w:rsid w:val="00F8643C"/>
    <w:rsid w:val="00F870E8"/>
    <w:rsid w:val="00F922C5"/>
    <w:rsid w:val="00F9332E"/>
    <w:rsid w:val="00F955A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07B078E1"/>
    <w:rsid w:val="155B255E"/>
    <w:rsid w:val="1CE848F5"/>
    <w:rsid w:val="1D674C4D"/>
    <w:rsid w:val="206111E4"/>
    <w:rsid w:val="21576405"/>
    <w:rsid w:val="43043CF7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0560C9-719F-4523-A638-ECDA6B3B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b">
    <w:name w:val="未处理的提及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863</Words>
  <Characters>2228</Characters>
  <Application>Microsoft Office Word</Application>
  <DocSecurity>0</DocSecurity>
  <Lines>96</Lines>
  <Paragraphs>106</Paragraphs>
  <ScaleCrop>false</ScaleCrop>
  <Company>2ndSpAcE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3</cp:revision>
  <cp:lastPrinted>2004-04-23T07:06:00Z</cp:lastPrinted>
  <dcterms:created xsi:type="dcterms:W3CDTF">2026-09-01T06:25:00Z</dcterms:created>
  <dcterms:modified xsi:type="dcterms:W3CDTF">2026-09-01T06:41:00Z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