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402" w:rsidRDefault="00E013FE">
      <w:pPr>
        <w:ind w:firstLineChars="1004" w:firstLine="3629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重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 w:rsidR="007C1402">
        <w:rPr>
          <w:rFonts w:hint="eastAsia"/>
          <w:b/>
          <w:bCs/>
          <w:sz w:val="36"/>
          <w:shd w:val="pct10" w:color="auto" w:fill="FFFFFF"/>
        </w:rPr>
        <w:t>书</w:t>
      </w:r>
      <w:r w:rsidR="007C1402">
        <w:rPr>
          <w:rFonts w:hint="eastAsia"/>
          <w:b/>
          <w:bCs/>
          <w:sz w:val="36"/>
          <w:shd w:val="pct10" w:color="auto" w:fill="FFFFFF"/>
        </w:rPr>
        <w:t xml:space="preserve"> </w:t>
      </w:r>
      <w:r w:rsidR="007C1402">
        <w:rPr>
          <w:rFonts w:hint="eastAsia"/>
          <w:b/>
          <w:bCs/>
          <w:sz w:val="36"/>
          <w:shd w:val="pct10" w:color="auto" w:fill="FFFFFF"/>
        </w:rPr>
        <w:t>推</w:t>
      </w:r>
      <w:r w:rsidR="007C1402">
        <w:rPr>
          <w:rFonts w:hint="eastAsia"/>
          <w:b/>
          <w:bCs/>
          <w:sz w:val="36"/>
          <w:shd w:val="pct10" w:color="auto" w:fill="FFFFFF"/>
        </w:rPr>
        <w:t xml:space="preserve"> </w:t>
      </w:r>
      <w:r w:rsidR="007C1402">
        <w:rPr>
          <w:rFonts w:hint="eastAsia"/>
          <w:b/>
          <w:bCs/>
          <w:sz w:val="36"/>
          <w:shd w:val="pct10" w:color="auto" w:fill="FFFFFF"/>
        </w:rPr>
        <w:t>荐</w:t>
      </w:r>
    </w:p>
    <w:p w:rsidR="007C1402" w:rsidRDefault="007C1402">
      <w:pPr>
        <w:rPr>
          <w:b/>
          <w:bCs/>
          <w:sz w:val="36"/>
        </w:rPr>
      </w:pPr>
    </w:p>
    <w:p w:rsidR="007C1402" w:rsidRPr="00BB6CB9" w:rsidRDefault="003111F5">
      <w:pPr>
        <w:tabs>
          <w:tab w:val="left" w:pos="341"/>
          <w:tab w:val="left" w:pos="5235"/>
        </w:tabs>
        <w:rPr>
          <w:color w:val="000000"/>
          <w:szCs w:val="21"/>
        </w:rPr>
      </w:pPr>
      <w:bookmarkStart w:id="0" w:name="OLE_LINK1"/>
      <w:bookmarkStart w:id="1" w:name="OLE_LINK2"/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4263390</wp:posOffset>
            </wp:positionH>
            <wp:positionV relativeFrom="paragraph">
              <wp:posOffset>4445</wp:posOffset>
            </wp:positionV>
            <wp:extent cx="1136650" cy="1753235"/>
            <wp:effectExtent l="0" t="0" r="6350" b="0"/>
            <wp:wrapSquare wrapText="bothSides"/>
            <wp:docPr id="3" name="图片 3" descr="C:\Users\admin\AppData\Roaming\Foxmail7\Temp-13796-20260908101639\Attach\Outlook-nxzo0moa(09-08-10-16-4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Roaming\Foxmail7\Temp-13796-20260908101639\Attach\Outlook-nxzo0moa(09-08-10-16-47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402">
        <w:rPr>
          <w:b/>
          <w:bCs/>
          <w:color w:val="000000"/>
          <w:szCs w:val="21"/>
        </w:rPr>
        <w:t>中文书名：</w:t>
      </w:r>
      <w:bookmarkStart w:id="2" w:name="_Hlt89834866"/>
      <w:bookmarkEnd w:id="2"/>
      <w:r w:rsidR="007C1402">
        <w:rPr>
          <w:rFonts w:hint="eastAsia"/>
          <w:b/>
          <w:bCs/>
          <w:color w:val="000000"/>
          <w:szCs w:val="21"/>
        </w:rPr>
        <w:t>《</w:t>
      </w:r>
      <w:r w:rsidR="00BB6CB9">
        <w:rPr>
          <w:rFonts w:hint="eastAsia"/>
          <w:b/>
          <w:bCs/>
          <w:color w:val="000000"/>
          <w:szCs w:val="21"/>
        </w:rPr>
        <w:t>疼痛帝国：</w:t>
      </w:r>
      <w:r w:rsidR="00BB6CB9" w:rsidRPr="00BB6CB9">
        <w:rPr>
          <w:b/>
          <w:color w:val="000000"/>
          <w:szCs w:val="21"/>
        </w:rPr>
        <w:t>萨克勒家族秘史</w:t>
      </w:r>
      <w:r w:rsidR="007C1402">
        <w:rPr>
          <w:rFonts w:hint="eastAsia"/>
          <w:b/>
          <w:bCs/>
          <w:color w:val="000000"/>
          <w:szCs w:val="21"/>
        </w:rPr>
        <w:t>》</w:t>
      </w:r>
    </w:p>
    <w:p w:rsidR="007C1402" w:rsidRDefault="007C1402">
      <w:pPr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BB6CB9">
        <w:rPr>
          <w:b/>
          <w:bCs/>
          <w:i/>
          <w:iCs/>
          <w:color w:val="000000"/>
          <w:szCs w:val="21"/>
        </w:rPr>
        <w:t xml:space="preserve">Empire of Pain: The Secret History of </w:t>
      </w:r>
      <w:r w:rsidR="00BB6CB9">
        <w:rPr>
          <w:rFonts w:hint="eastAsia"/>
          <w:b/>
          <w:bCs/>
          <w:i/>
          <w:iCs/>
          <w:color w:val="000000"/>
          <w:szCs w:val="21"/>
        </w:rPr>
        <w:t>t</w:t>
      </w:r>
      <w:r w:rsidR="00BB6CB9">
        <w:rPr>
          <w:b/>
          <w:bCs/>
          <w:i/>
          <w:iCs/>
          <w:color w:val="000000"/>
          <w:szCs w:val="21"/>
        </w:rPr>
        <w:t xml:space="preserve">he </w:t>
      </w:r>
      <w:proofErr w:type="spellStart"/>
      <w:r w:rsidR="00BB6CB9">
        <w:rPr>
          <w:b/>
          <w:bCs/>
          <w:i/>
          <w:iCs/>
          <w:color w:val="000000"/>
          <w:szCs w:val="21"/>
        </w:rPr>
        <w:t>Sackler</w:t>
      </w:r>
      <w:proofErr w:type="spellEnd"/>
      <w:r w:rsidR="00BB6CB9">
        <w:rPr>
          <w:b/>
          <w:bCs/>
          <w:i/>
          <w:iCs/>
          <w:color w:val="000000"/>
          <w:szCs w:val="21"/>
        </w:rPr>
        <w:t xml:space="preserve"> Dynasty</w:t>
      </w:r>
      <w:r w:rsidR="003111F5" w:rsidRPr="003111F5">
        <w:t xml:space="preserve"> </w:t>
      </w:r>
    </w:p>
    <w:p w:rsidR="00A86F06" w:rsidRDefault="007C140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BB6CB9" w:rsidRPr="00BB6CB9">
        <w:rPr>
          <w:b/>
          <w:bCs/>
          <w:color w:val="000000"/>
          <w:szCs w:val="21"/>
        </w:rPr>
        <w:t xml:space="preserve">Patrick </w:t>
      </w:r>
      <w:proofErr w:type="spellStart"/>
      <w:r w:rsidR="00BB6CB9" w:rsidRPr="00BB6CB9">
        <w:rPr>
          <w:b/>
          <w:bCs/>
          <w:color w:val="000000"/>
          <w:szCs w:val="21"/>
        </w:rPr>
        <w:t>Radden</w:t>
      </w:r>
      <w:proofErr w:type="spellEnd"/>
      <w:r w:rsidR="00BB6CB9" w:rsidRPr="00BB6CB9">
        <w:rPr>
          <w:b/>
          <w:bCs/>
          <w:color w:val="000000"/>
          <w:szCs w:val="21"/>
        </w:rPr>
        <w:t xml:space="preserve"> Keefe</w:t>
      </w:r>
    </w:p>
    <w:p w:rsidR="00BB6CB9" w:rsidRDefault="007C140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</w:t>
      </w:r>
      <w:r>
        <w:rPr>
          <w:rFonts w:hint="eastAsia"/>
          <w:b/>
          <w:bCs/>
          <w:color w:val="000000"/>
          <w:szCs w:val="21"/>
        </w:rPr>
        <w:t>：</w:t>
      </w:r>
      <w:r w:rsidR="00BB6CB9">
        <w:rPr>
          <w:rFonts w:hint="eastAsia"/>
          <w:b/>
          <w:bCs/>
          <w:color w:val="000000"/>
          <w:szCs w:val="21"/>
        </w:rPr>
        <w:t>Anchor</w:t>
      </w:r>
    </w:p>
    <w:p w:rsidR="007C1402" w:rsidRDefault="007C140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</w:t>
      </w:r>
      <w:r>
        <w:rPr>
          <w:rFonts w:hint="eastAsia"/>
          <w:b/>
          <w:bCs/>
          <w:color w:val="000000"/>
          <w:szCs w:val="21"/>
        </w:rPr>
        <w:t>：</w:t>
      </w:r>
      <w:r w:rsidR="00BB6CB9">
        <w:rPr>
          <w:rFonts w:hint="eastAsia"/>
          <w:b/>
          <w:bCs/>
          <w:color w:val="000000"/>
          <w:szCs w:val="21"/>
        </w:rPr>
        <w:t>W</w:t>
      </w:r>
      <w:r w:rsidR="00BB6CB9">
        <w:rPr>
          <w:b/>
          <w:bCs/>
          <w:color w:val="000000"/>
          <w:szCs w:val="21"/>
        </w:rPr>
        <w:t>ME/</w:t>
      </w:r>
      <w:r>
        <w:rPr>
          <w:rFonts w:hint="eastAsia"/>
          <w:b/>
          <w:bCs/>
          <w:color w:val="000000"/>
          <w:szCs w:val="21"/>
        </w:rPr>
        <w:t>ANA/Jessica</w:t>
      </w:r>
      <w:r>
        <w:t xml:space="preserve"> </w:t>
      </w:r>
    </w:p>
    <w:p w:rsidR="007C1402" w:rsidRDefault="007C1402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BB6CB9">
        <w:rPr>
          <w:rFonts w:hint="eastAsia"/>
          <w:b/>
          <w:bCs/>
          <w:color w:val="000000"/>
          <w:szCs w:val="21"/>
        </w:rPr>
        <w:t>6</w:t>
      </w:r>
      <w:r w:rsidR="00BB6CB9">
        <w:rPr>
          <w:b/>
          <w:bCs/>
          <w:color w:val="000000"/>
          <w:szCs w:val="21"/>
        </w:rPr>
        <w:t>25</w:t>
      </w:r>
      <w:r w:rsidR="00BB6CB9">
        <w:rPr>
          <w:b/>
          <w:bCs/>
          <w:color w:val="000000"/>
          <w:szCs w:val="21"/>
        </w:rPr>
        <w:t>页</w:t>
      </w:r>
    </w:p>
    <w:p w:rsidR="007C1402" w:rsidRDefault="007C140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BB6CB9">
        <w:rPr>
          <w:b/>
          <w:bCs/>
          <w:color w:val="000000"/>
          <w:szCs w:val="21"/>
        </w:rPr>
        <w:t>2021</w:t>
      </w:r>
      <w:r>
        <w:rPr>
          <w:b/>
          <w:bCs/>
          <w:color w:val="000000"/>
          <w:szCs w:val="21"/>
        </w:rPr>
        <w:t>年</w:t>
      </w:r>
      <w:r w:rsidR="00BB6CB9">
        <w:rPr>
          <w:b/>
          <w:bCs/>
          <w:color w:val="000000"/>
          <w:szCs w:val="21"/>
        </w:rPr>
        <w:t>4</w:t>
      </w:r>
      <w:r>
        <w:rPr>
          <w:b/>
          <w:bCs/>
          <w:color w:val="000000"/>
          <w:szCs w:val="21"/>
        </w:rPr>
        <w:t>月</w:t>
      </w:r>
      <w:r>
        <w:rPr>
          <w:b/>
          <w:bCs/>
          <w:color w:val="000000"/>
          <w:szCs w:val="21"/>
        </w:rPr>
        <w:t xml:space="preserve"> </w:t>
      </w:r>
    </w:p>
    <w:p w:rsidR="007C1402" w:rsidRDefault="007C1402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7C1402" w:rsidRDefault="007C1402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 w:rsidR="00D779DA">
        <w:rPr>
          <w:rFonts w:hint="eastAsia"/>
          <w:b/>
          <w:bCs/>
          <w:szCs w:val="21"/>
        </w:rPr>
        <w:t>电子稿</w:t>
      </w:r>
    </w:p>
    <w:p w:rsidR="007C1402" w:rsidRDefault="007C1402" w:rsidP="00A86F0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BB6CB9">
        <w:rPr>
          <w:b/>
          <w:bCs/>
          <w:szCs w:val="21"/>
        </w:rPr>
        <w:t>非小说</w:t>
      </w:r>
      <w:r w:rsidR="00BB6CB9">
        <w:rPr>
          <w:rFonts w:hint="eastAsia"/>
          <w:b/>
          <w:bCs/>
          <w:szCs w:val="21"/>
        </w:rPr>
        <w:t>/</w:t>
      </w:r>
      <w:r w:rsidR="00BB6CB9">
        <w:rPr>
          <w:rFonts w:hint="eastAsia"/>
          <w:b/>
          <w:bCs/>
          <w:szCs w:val="21"/>
        </w:rPr>
        <w:t>人物传记</w:t>
      </w:r>
    </w:p>
    <w:p w:rsidR="00BB6CB9" w:rsidRDefault="00BB6CB9" w:rsidP="00A86F06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3111F5">
        <w:rPr>
          <w:rFonts w:hint="eastAsia"/>
          <w:b/>
          <w:bCs/>
          <w:color w:val="FF0000"/>
          <w:szCs w:val="21"/>
        </w:rPr>
        <w:t>版权</w:t>
      </w:r>
      <w:proofErr w:type="gramStart"/>
      <w:r w:rsidR="003111F5" w:rsidRPr="003111F5">
        <w:rPr>
          <w:rFonts w:hint="eastAsia"/>
          <w:b/>
          <w:bCs/>
          <w:color w:val="FF0000"/>
          <w:szCs w:val="21"/>
        </w:rPr>
        <w:t>曾</w:t>
      </w:r>
      <w:r w:rsidRPr="003111F5">
        <w:rPr>
          <w:rFonts w:hint="eastAsia"/>
          <w:b/>
          <w:bCs/>
          <w:color w:val="FF0000"/>
          <w:szCs w:val="21"/>
        </w:rPr>
        <w:t>售</w:t>
      </w:r>
      <w:r w:rsidRPr="003111F5">
        <w:rPr>
          <w:b/>
          <w:bCs/>
          <w:color w:val="FF0000"/>
          <w:szCs w:val="21"/>
        </w:rPr>
        <w:t>20</w:t>
      </w:r>
      <w:r w:rsidRPr="003111F5">
        <w:rPr>
          <w:b/>
          <w:bCs/>
          <w:color w:val="FF0000"/>
          <w:szCs w:val="21"/>
        </w:rPr>
        <w:t>个语</w:t>
      </w:r>
      <w:proofErr w:type="gramEnd"/>
      <w:r w:rsidRPr="003111F5">
        <w:rPr>
          <w:b/>
          <w:bCs/>
          <w:color w:val="FF0000"/>
          <w:szCs w:val="21"/>
        </w:rPr>
        <w:t>区：保加利亚语、加泰罗尼亚语、繁体中文、</w:t>
      </w:r>
      <w:r w:rsidR="003111F5" w:rsidRPr="003111F5">
        <w:rPr>
          <w:b/>
          <w:bCs/>
          <w:color w:val="FF0000"/>
          <w:szCs w:val="21"/>
        </w:rPr>
        <w:t>简体中文（已回归）、</w:t>
      </w:r>
      <w:r w:rsidRPr="003111F5">
        <w:rPr>
          <w:b/>
          <w:bCs/>
          <w:color w:val="FF0000"/>
          <w:szCs w:val="21"/>
        </w:rPr>
        <w:t>捷克语、荷兰语、芬兰语、法语、德语、意大利语、立陶宛语、</w:t>
      </w:r>
      <w:r w:rsidR="003111F5" w:rsidRPr="003111F5">
        <w:rPr>
          <w:b/>
          <w:bCs/>
          <w:color w:val="FF0000"/>
          <w:szCs w:val="21"/>
        </w:rPr>
        <w:t>波兰语、葡萄牙语、巴西葡萄牙语、俄罗斯语、斯洛伐克语、西班牙语、瑞典语、土耳其语、乌克兰语</w:t>
      </w:r>
    </w:p>
    <w:p w:rsidR="003111F5" w:rsidRDefault="003111F5" w:rsidP="00A86F06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</w:p>
    <w:p w:rsidR="003111F5" w:rsidRPr="003111F5" w:rsidRDefault="003111F5" w:rsidP="00A86F06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简体中文版权已回归！</w:t>
      </w:r>
    </w:p>
    <w:p w:rsidR="00880691" w:rsidRDefault="00880691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A86F06" w:rsidRDefault="00A86F06">
      <w:pPr>
        <w:rPr>
          <w:b/>
          <w:bCs/>
          <w:color w:val="000000"/>
        </w:rPr>
      </w:pPr>
    </w:p>
    <w:p w:rsidR="003111F5" w:rsidRDefault="003111F5" w:rsidP="003111F5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中简本出版记录</w:t>
      </w:r>
    </w:p>
    <w:p w:rsidR="003111F5" w:rsidRDefault="003111F5">
      <w:pPr>
        <w:rPr>
          <w:b/>
          <w:bCs/>
          <w:color w:val="000000"/>
        </w:rPr>
      </w:pPr>
      <w:r w:rsidRPr="003111F5">
        <w:rPr>
          <w:b/>
          <w:bCs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4251960</wp:posOffset>
            </wp:positionH>
            <wp:positionV relativeFrom="paragraph">
              <wp:posOffset>5715</wp:posOffset>
            </wp:positionV>
            <wp:extent cx="1114425" cy="1551940"/>
            <wp:effectExtent l="0" t="0" r="952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11F5">
        <w:rPr>
          <w:b/>
          <w:bCs/>
          <w:color w:val="000000"/>
        </w:rPr>
        <w:t>作者</w:t>
      </w:r>
      <w:r w:rsidRPr="003111F5">
        <w:rPr>
          <w:b/>
          <w:bCs/>
          <w:color w:val="000000"/>
        </w:rPr>
        <w:t>: [</w:t>
      </w:r>
      <w:r w:rsidRPr="003111F5">
        <w:rPr>
          <w:b/>
          <w:bCs/>
          <w:color w:val="000000"/>
        </w:rPr>
        <w:t>美</w:t>
      </w:r>
      <w:r w:rsidRPr="003111F5">
        <w:rPr>
          <w:b/>
          <w:bCs/>
          <w:color w:val="000000"/>
        </w:rPr>
        <w:t>]</w:t>
      </w:r>
      <w:r w:rsidRPr="003111F5">
        <w:rPr>
          <w:b/>
          <w:bCs/>
          <w:color w:val="000000"/>
        </w:rPr>
        <w:t>帕特里克</w:t>
      </w:r>
      <w:r w:rsidRPr="003111F5">
        <w:rPr>
          <w:b/>
          <w:bCs/>
          <w:color w:val="000000"/>
        </w:rPr>
        <w:t>·</w:t>
      </w:r>
      <w:r w:rsidRPr="003111F5">
        <w:rPr>
          <w:b/>
          <w:bCs/>
          <w:color w:val="000000"/>
        </w:rPr>
        <w:t>拉登</w:t>
      </w:r>
      <w:r w:rsidRPr="003111F5">
        <w:rPr>
          <w:b/>
          <w:bCs/>
          <w:color w:val="000000"/>
        </w:rPr>
        <w:t>·</w:t>
      </w:r>
      <w:r w:rsidRPr="003111F5">
        <w:rPr>
          <w:b/>
          <w:bCs/>
          <w:color w:val="000000"/>
        </w:rPr>
        <w:t>基夫</w:t>
      </w:r>
    </w:p>
    <w:p w:rsidR="003111F5" w:rsidRDefault="003111F5">
      <w:pPr>
        <w:rPr>
          <w:b/>
          <w:bCs/>
          <w:color w:val="000000"/>
        </w:rPr>
      </w:pPr>
      <w:r w:rsidRPr="003111F5">
        <w:rPr>
          <w:b/>
          <w:bCs/>
          <w:color w:val="000000"/>
        </w:rPr>
        <w:t>译者</w:t>
      </w:r>
      <w:r w:rsidRPr="003111F5">
        <w:rPr>
          <w:b/>
          <w:bCs/>
          <w:color w:val="000000"/>
        </w:rPr>
        <w:t>: </w:t>
      </w:r>
      <w:r w:rsidRPr="003111F5">
        <w:rPr>
          <w:b/>
          <w:bCs/>
          <w:color w:val="000000"/>
        </w:rPr>
        <w:t>沈瑞欣</w:t>
      </w:r>
    </w:p>
    <w:p w:rsidR="003111F5" w:rsidRDefault="003111F5">
      <w:pPr>
        <w:rPr>
          <w:b/>
          <w:bCs/>
          <w:color w:val="000000"/>
        </w:rPr>
      </w:pPr>
      <w:r w:rsidRPr="003111F5">
        <w:rPr>
          <w:b/>
          <w:bCs/>
          <w:color w:val="000000"/>
        </w:rPr>
        <w:t>出版社</w:t>
      </w:r>
      <w:r w:rsidRPr="003111F5">
        <w:rPr>
          <w:b/>
          <w:bCs/>
          <w:color w:val="000000"/>
        </w:rPr>
        <w:t>: </w:t>
      </w:r>
      <w:r w:rsidRPr="003111F5">
        <w:rPr>
          <w:b/>
          <w:bCs/>
          <w:color w:val="000000"/>
        </w:rPr>
        <w:t>格致出版社</w:t>
      </w:r>
      <w:r w:rsidRPr="003111F5">
        <w:rPr>
          <w:b/>
          <w:bCs/>
          <w:color w:val="000000"/>
        </w:rPr>
        <w:t> / </w:t>
      </w:r>
      <w:r w:rsidRPr="003111F5">
        <w:rPr>
          <w:b/>
          <w:bCs/>
          <w:color w:val="000000"/>
        </w:rPr>
        <w:t>上海人民出版社</w:t>
      </w:r>
    </w:p>
    <w:p w:rsidR="003111F5" w:rsidRDefault="003111F5">
      <w:pPr>
        <w:rPr>
          <w:b/>
          <w:bCs/>
          <w:color w:val="000000"/>
        </w:rPr>
      </w:pPr>
      <w:r w:rsidRPr="003111F5">
        <w:rPr>
          <w:b/>
          <w:bCs/>
          <w:color w:val="000000"/>
        </w:rPr>
        <w:t>出版年</w:t>
      </w:r>
      <w:r w:rsidRPr="003111F5">
        <w:rPr>
          <w:b/>
          <w:bCs/>
          <w:color w:val="000000"/>
        </w:rPr>
        <w:t>: 2024-6</w:t>
      </w:r>
    </w:p>
    <w:p w:rsidR="003111F5" w:rsidRDefault="003111F5">
      <w:pPr>
        <w:rPr>
          <w:b/>
          <w:bCs/>
          <w:color w:val="000000"/>
        </w:rPr>
      </w:pPr>
      <w:r w:rsidRPr="003111F5">
        <w:rPr>
          <w:b/>
          <w:bCs/>
          <w:color w:val="000000"/>
        </w:rPr>
        <w:t>ISBN: 9787543235342</w:t>
      </w:r>
    </w:p>
    <w:p w:rsidR="003111F5" w:rsidRDefault="003111F5">
      <w:pPr>
        <w:rPr>
          <w:b/>
          <w:bCs/>
          <w:color w:val="000000"/>
        </w:rPr>
      </w:pPr>
      <w:r w:rsidRPr="003111F5">
        <w:rPr>
          <w:b/>
          <w:bCs/>
          <w:color w:val="000000"/>
        </w:rPr>
        <w:t>装帧</w:t>
      </w:r>
      <w:r w:rsidRPr="003111F5">
        <w:rPr>
          <w:b/>
          <w:bCs/>
          <w:color w:val="000000"/>
        </w:rPr>
        <w:t>: </w:t>
      </w:r>
      <w:r w:rsidRPr="003111F5">
        <w:rPr>
          <w:b/>
          <w:bCs/>
          <w:color w:val="000000"/>
        </w:rPr>
        <w:t>平装</w:t>
      </w:r>
    </w:p>
    <w:p w:rsidR="003111F5" w:rsidRDefault="003111F5">
      <w:pPr>
        <w:rPr>
          <w:b/>
          <w:bCs/>
          <w:color w:val="000000"/>
        </w:rPr>
      </w:pPr>
      <w:r w:rsidRPr="003111F5">
        <w:rPr>
          <w:b/>
          <w:bCs/>
          <w:color w:val="000000"/>
        </w:rPr>
        <w:t>定价</w:t>
      </w:r>
      <w:r w:rsidRPr="003111F5">
        <w:rPr>
          <w:b/>
          <w:bCs/>
          <w:color w:val="000000"/>
        </w:rPr>
        <w:t>: 138</w:t>
      </w:r>
    </w:p>
    <w:p w:rsidR="003111F5" w:rsidRPr="003111F5" w:rsidRDefault="003111F5">
      <w:pPr>
        <w:rPr>
          <w:rFonts w:hint="eastAsia"/>
          <w:b/>
          <w:bCs/>
          <w:color w:val="000000"/>
        </w:rPr>
      </w:pPr>
      <w:r w:rsidRPr="003111F5">
        <w:rPr>
          <w:b/>
          <w:bCs/>
          <w:color w:val="000000"/>
        </w:rPr>
        <w:t>原作名</w:t>
      </w:r>
      <w:r w:rsidRPr="003111F5">
        <w:rPr>
          <w:b/>
          <w:bCs/>
          <w:color w:val="000000"/>
        </w:rPr>
        <w:t xml:space="preserve">: Empire of Pain: The Secret History of the </w:t>
      </w:r>
      <w:proofErr w:type="spellStart"/>
      <w:r w:rsidRPr="003111F5">
        <w:rPr>
          <w:b/>
          <w:bCs/>
          <w:color w:val="000000"/>
        </w:rPr>
        <w:t>Sackler</w:t>
      </w:r>
      <w:proofErr w:type="spellEnd"/>
      <w:r w:rsidRPr="003111F5">
        <w:rPr>
          <w:b/>
          <w:bCs/>
          <w:color w:val="000000"/>
        </w:rPr>
        <w:t xml:space="preserve"> Dynasty</w:t>
      </w:r>
    </w:p>
    <w:p w:rsidR="003111F5" w:rsidRDefault="003111F5">
      <w:pPr>
        <w:rPr>
          <w:b/>
          <w:bCs/>
          <w:color w:val="000000"/>
        </w:rPr>
      </w:pPr>
    </w:p>
    <w:p w:rsidR="003111F5" w:rsidRDefault="007C1402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3111F5" w:rsidRDefault="003111F5">
      <w:pPr>
        <w:rPr>
          <w:b/>
          <w:bCs/>
          <w:color w:val="000000"/>
        </w:rPr>
      </w:pPr>
    </w:p>
    <w:p w:rsidR="003111F5" w:rsidRPr="003111F5" w:rsidRDefault="003111F5" w:rsidP="003111F5">
      <w:pPr>
        <w:ind w:firstLine="420"/>
        <w:rPr>
          <w:b/>
          <w:bCs/>
          <w:color w:val="7030A0"/>
        </w:rPr>
      </w:pPr>
      <w:r w:rsidRPr="003111F5">
        <w:rPr>
          <w:b/>
          <w:bCs/>
          <w:color w:val="7030A0"/>
        </w:rPr>
        <w:t>2021</w:t>
      </w:r>
      <w:r w:rsidRPr="003111F5">
        <w:rPr>
          <w:b/>
          <w:bCs/>
          <w:color w:val="7030A0"/>
        </w:rPr>
        <w:t>年贝利</w:t>
      </w:r>
      <w:r w:rsidRPr="003111F5">
        <w:rPr>
          <w:b/>
          <w:bCs/>
          <w:color w:val="7030A0"/>
        </w:rPr>
        <w:t>•</w:t>
      </w:r>
      <w:r w:rsidRPr="003111F5">
        <w:rPr>
          <w:b/>
          <w:bCs/>
          <w:color w:val="7030A0"/>
        </w:rPr>
        <w:t>吉福德非虚构写作奖</w:t>
      </w:r>
    </w:p>
    <w:p w:rsidR="003111F5" w:rsidRPr="003111F5" w:rsidRDefault="003111F5" w:rsidP="003111F5">
      <w:pPr>
        <w:ind w:firstLine="420"/>
        <w:rPr>
          <w:b/>
          <w:bCs/>
          <w:color w:val="7030A0"/>
        </w:rPr>
      </w:pPr>
      <w:r w:rsidRPr="003111F5">
        <w:rPr>
          <w:b/>
          <w:bCs/>
          <w:color w:val="7030A0"/>
        </w:rPr>
        <w:t>2021</w:t>
      </w:r>
      <w:r w:rsidRPr="003111F5">
        <w:rPr>
          <w:b/>
          <w:bCs/>
          <w:color w:val="7030A0"/>
        </w:rPr>
        <w:t>年亚马逊年度畅销书</w:t>
      </w:r>
    </w:p>
    <w:p w:rsidR="003111F5" w:rsidRPr="003111F5" w:rsidRDefault="003111F5" w:rsidP="003111F5">
      <w:pPr>
        <w:ind w:firstLine="420"/>
        <w:rPr>
          <w:b/>
          <w:bCs/>
          <w:color w:val="7030A0"/>
        </w:rPr>
      </w:pPr>
      <w:r w:rsidRPr="003111F5">
        <w:rPr>
          <w:b/>
          <w:bCs/>
          <w:color w:val="7030A0"/>
        </w:rPr>
        <w:t>2021</w:t>
      </w:r>
      <w:r w:rsidRPr="003111F5">
        <w:rPr>
          <w:b/>
          <w:bCs/>
          <w:color w:val="7030A0"/>
        </w:rPr>
        <w:t>年《华盛顿邮报》十大畅销书</w:t>
      </w:r>
    </w:p>
    <w:p w:rsidR="003111F5" w:rsidRPr="003111F5" w:rsidRDefault="003111F5" w:rsidP="003111F5">
      <w:pPr>
        <w:ind w:firstLine="420"/>
        <w:rPr>
          <w:b/>
          <w:bCs/>
          <w:color w:val="7030A0"/>
        </w:rPr>
      </w:pPr>
      <w:r w:rsidRPr="003111F5">
        <w:rPr>
          <w:b/>
          <w:bCs/>
          <w:color w:val="7030A0"/>
        </w:rPr>
        <w:t>2021</w:t>
      </w:r>
      <w:r w:rsidRPr="003111F5">
        <w:rPr>
          <w:b/>
          <w:bCs/>
          <w:color w:val="7030A0"/>
        </w:rPr>
        <w:t>年《纽约时报》百大好书</w:t>
      </w:r>
    </w:p>
    <w:p w:rsidR="003111F5" w:rsidRPr="003111F5" w:rsidRDefault="003111F5" w:rsidP="003111F5">
      <w:pPr>
        <w:ind w:firstLine="420"/>
        <w:rPr>
          <w:b/>
          <w:bCs/>
          <w:color w:val="7030A0"/>
        </w:rPr>
      </w:pPr>
      <w:r w:rsidRPr="003111F5">
        <w:rPr>
          <w:b/>
          <w:bCs/>
          <w:color w:val="7030A0"/>
        </w:rPr>
        <w:t>2021</w:t>
      </w:r>
      <w:r w:rsidRPr="003111F5">
        <w:rPr>
          <w:b/>
          <w:bCs/>
          <w:color w:val="7030A0"/>
        </w:rPr>
        <w:t>年《时代杂志》百大必读书</w:t>
      </w:r>
    </w:p>
    <w:p w:rsidR="003111F5" w:rsidRPr="003111F5" w:rsidRDefault="003111F5" w:rsidP="003111F5">
      <w:pPr>
        <w:ind w:firstLine="420"/>
        <w:rPr>
          <w:b/>
          <w:bCs/>
          <w:color w:val="7030A0"/>
        </w:rPr>
      </w:pPr>
      <w:r w:rsidRPr="003111F5">
        <w:rPr>
          <w:b/>
          <w:bCs/>
          <w:color w:val="7030A0"/>
        </w:rPr>
        <w:t>2021</w:t>
      </w:r>
      <w:r w:rsidRPr="003111F5">
        <w:rPr>
          <w:b/>
          <w:bCs/>
          <w:color w:val="7030A0"/>
        </w:rPr>
        <w:t>年美国国家书评人协会奖提名</w:t>
      </w:r>
    </w:p>
    <w:p w:rsidR="003111F5" w:rsidRDefault="003111F5" w:rsidP="003111F5">
      <w:pPr>
        <w:ind w:firstLine="420"/>
        <w:rPr>
          <w:b/>
          <w:bCs/>
          <w:color w:val="7030A0"/>
        </w:rPr>
      </w:pPr>
      <w:proofErr w:type="gramStart"/>
      <w:r w:rsidRPr="003111F5">
        <w:rPr>
          <w:b/>
          <w:bCs/>
          <w:color w:val="7030A0"/>
        </w:rPr>
        <w:lastRenderedPageBreak/>
        <w:t>2021</w:t>
      </w:r>
      <w:r w:rsidRPr="003111F5">
        <w:rPr>
          <w:b/>
          <w:bCs/>
          <w:color w:val="7030A0"/>
        </w:rPr>
        <w:t>年获奥巴马</w:t>
      </w:r>
      <w:proofErr w:type="gramEnd"/>
      <w:r w:rsidRPr="003111F5">
        <w:rPr>
          <w:b/>
          <w:bCs/>
          <w:color w:val="7030A0"/>
        </w:rPr>
        <w:t>推荐</w:t>
      </w:r>
    </w:p>
    <w:p w:rsidR="00E013FE" w:rsidRDefault="00E013FE" w:rsidP="003111F5">
      <w:pPr>
        <w:ind w:firstLine="420"/>
        <w:rPr>
          <w:rFonts w:hint="eastAsia"/>
          <w:b/>
          <w:bCs/>
          <w:color w:val="7030A0"/>
        </w:rPr>
      </w:pPr>
      <w:r>
        <w:rPr>
          <w:b/>
          <w:bCs/>
          <w:color w:val="7030A0"/>
        </w:rPr>
        <w:t>豆瓣荣获</w:t>
      </w:r>
      <w:r>
        <w:rPr>
          <w:rFonts w:hint="eastAsia"/>
          <w:b/>
          <w:bCs/>
          <w:color w:val="7030A0"/>
        </w:rPr>
        <w:t>9</w:t>
      </w:r>
      <w:r>
        <w:rPr>
          <w:b/>
          <w:bCs/>
          <w:color w:val="7030A0"/>
        </w:rPr>
        <w:t>.3</w:t>
      </w:r>
      <w:r>
        <w:rPr>
          <w:b/>
          <w:bCs/>
          <w:color w:val="7030A0"/>
        </w:rPr>
        <w:t>分高分！</w:t>
      </w:r>
    </w:p>
    <w:p w:rsidR="003111F5" w:rsidRPr="003111F5" w:rsidRDefault="003111F5" w:rsidP="003111F5">
      <w:pPr>
        <w:ind w:firstLine="420"/>
        <w:rPr>
          <w:rFonts w:hint="eastAsia"/>
          <w:b/>
          <w:bCs/>
          <w:color w:val="7030A0"/>
        </w:rPr>
      </w:pPr>
    </w:p>
    <w:p w:rsidR="003111F5" w:rsidRPr="003111F5" w:rsidRDefault="003111F5" w:rsidP="003111F5">
      <w:pPr>
        <w:ind w:firstLine="420"/>
        <w:rPr>
          <w:b/>
          <w:bCs/>
          <w:color w:val="7030A0"/>
        </w:rPr>
      </w:pPr>
      <w:r w:rsidRPr="003111F5">
        <w:rPr>
          <w:b/>
          <w:bCs/>
          <w:color w:val="7030A0"/>
        </w:rPr>
        <w:t>被美国公共广播电台（</w:t>
      </w:r>
      <w:r w:rsidRPr="003111F5">
        <w:rPr>
          <w:b/>
          <w:bCs/>
          <w:color w:val="7030A0"/>
        </w:rPr>
        <w:t>NPR</w:t>
      </w:r>
      <w:r w:rsidRPr="003111F5">
        <w:rPr>
          <w:b/>
          <w:bCs/>
          <w:color w:val="7030A0"/>
        </w:rPr>
        <w:t>）、《石板》网络杂志（</w:t>
      </w:r>
      <w:r w:rsidRPr="003111F5">
        <w:rPr>
          <w:b/>
          <w:bCs/>
          <w:color w:val="7030A0"/>
        </w:rPr>
        <w:t>Slate</w:t>
      </w:r>
      <w:r w:rsidRPr="003111F5">
        <w:rPr>
          <w:b/>
          <w:bCs/>
          <w:color w:val="7030A0"/>
        </w:rPr>
        <w:t>）、《娱乐周刊》（</w:t>
      </w:r>
      <w:r w:rsidRPr="003111F5">
        <w:rPr>
          <w:b/>
          <w:bCs/>
          <w:color w:val="7030A0"/>
        </w:rPr>
        <w:t>EW</w:t>
      </w:r>
      <w:r w:rsidRPr="003111F5">
        <w:rPr>
          <w:b/>
          <w:bCs/>
          <w:color w:val="7030A0"/>
        </w:rPr>
        <w:t>）、《经济学人》（</w:t>
      </w:r>
      <w:r w:rsidRPr="003111F5">
        <w:rPr>
          <w:b/>
          <w:bCs/>
          <w:color w:val="7030A0"/>
        </w:rPr>
        <w:t>The Economist</w:t>
      </w:r>
      <w:r w:rsidRPr="003111F5">
        <w:rPr>
          <w:b/>
          <w:bCs/>
          <w:color w:val="7030A0"/>
        </w:rPr>
        <w:t>）、《波士顿环球报》（</w:t>
      </w:r>
      <w:r w:rsidRPr="003111F5">
        <w:rPr>
          <w:b/>
          <w:bCs/>
          <w:color w:val="7030A0"/>
        </w:rPr>
        <w:t>Boston Globe</w:t>
      </w:r>
      <w:r w:rsidRPr="003111F5">
        <w:rPr>
          <w:b/>
          <w:bCs/>
          <w:color w:val="7030A0"/>
        </w:rPr>
        <w:t>）、《卫报》（</w:t>
      </w:r>
      <w:r w:rsidRPr="003111F5">
        <w:rPr>
          <w:b/>
          <w:bCs/>
          <w:color w:val="7030A0"/>
        </w:rPr>
        <w:t>The Guardian</w:t>
      </w:r>
      <w:r w:rsidRPr="003111F5">
        <w:rPr>
          <w:b/>
          <w:bCs/>
          <w:color w:val="7030A0"/>
        </w:rPr>
        <w:t>）、《泰晤士报》（</w:t>
      </w:r>
      <w:r w:rsidRPr="003111F5">
        <w:rPr>
          <w:b/>
          <w:bCs/>
          <w:color w:val="7030A0"/>
        </w:rPr>
        <w:t>The Times London</w:t>
      </w:r>
      <w:r w:rsidRPr="003111F5">
        <w:rPr>
          <w:b/>
          <w:bCs/>
          <w:color w:val="7030A0"/>
        </w:rPr>
        <w:t>）、《金融时报》、《大西洋月刊》（</w:t>
      </w:r>
      <w:r w:rsidRPr="003111F5">
        <w:rPr>
          <w:b/>
          <w:bCs/>
          <w:color w:val="7030A0"/>
        </w:rPr>
        <w:t>The Atlantic</w:t>
      </w:r>
      <w:r w:rsidRPr="003111F5">
        <w:rPr>
          <w:b/>
          <w:bCs/>
          <w:color w:val="7030A0"/>
        </w:rPr>
        <w:t>）、《彭博商业周刊》（</w:t>
      </w:r>
      <w:r w:rsidRPr="003111F5">
        <w:rPr>
          <w:b/>
          <w:bCs/>
          <w:color w:val="7030A0"/>
        </w:rPr>
        <w:t>Businessweek</w:t>
      </w:r>
      <w:r w:rsidRPr="003111F5">
        <w:rPr>
          <w:b/>
          <w:bCs/>
          <w:color w:val="7030A0"/>
        </w:rPr>
        <w:t>）、《出版者周刊》（</w:t>
      </w:r>
      <w:r w:rsidRPr="003111F5">
        <w:rPr>
          <w:b/>
          <w:bCs/>
          <w:color w:val="7030A0"/>
        </w:rPr>
        <w:t>Publishers Weekly</w:t>
      </w:r>
      <w:r w:rsidRPr="003111F5">
        <w:rPr>
          <w:b/>
          <w:bCs/>
          <w:color w:val="7030A0"/>
        </w:rPr>
        <w:t>）、《明尼阿波利斯明星论坛报》（</w:t>
      </w:r>
      <w:r w:rsidRPr="003111F5">
        <w:rPr>
          <w:b/>
          <w:bCs/>
          <w:color w:val="7030A0"/>
        </w:rPr>
        <w:t>Minneapolis Star Tribune</w:t>
      </w:r>
      <w:r w:rsidRPr="003111F5">
        <w:rPr>
          <w:b/>
          <w:bCs/>
          <w:color w:val="7030A0"/>
        </w:rPr>
        <w:t>）、《独立报》（</w:t>
      </w:r>
      <w:r w:rsidRPr="003111F5">
        <w:rPr>
          <w:b/>
          <w:bCs/>
          <w:color w:val="7030A0"/>
        </w:rPr>
        <w:t>The Independent</w:t>
      </w:r>
      <w:r w:rsidRPr="003111F5">
        <w:rPr>
          <w:b/>
          <w:bCs/>
          <w:color w:val="7030A0"/>
        </w:rPr>
        <w:t>）、《每日邮报》（</w:t>
      </w:r>
      <w:r w:rsidRPr="003111F5">
        <w:rPr>
          <w:b/>
          <w:bCs/>
          <w:color w:val="7030A0"/>
        </w:rPr>
        <w:t>Daily Mail</w:t>
      </w:r>
      <w:r w:rsidRPr="003111F5">
        <w:rPr>
          <w:b/>
          <w:bCs/>
          <w:color w:val="7030A0"/>
        </w:rPr>
        <w:t>）、《新闻周刊》（</w:t>
      </w:r>
      <w:r w:rsidRPr="003111F5">
        <w:rPr>
          <w:b/>
          <w:bCs/>
          <w:color w:val="7030A0"/>
        </w:rPr>
        <w:t>Newsweek</w:t>
      </w:r>
      <w:r w:rsidRPr="003111F5">
        <w:rPr>
          <w:b/>
          <w:bCs/>
          <w:color w:val="7030A0"/>
        </w:rPr>
        <w:t>）、《柯克斯书评》（</w:t>
      </w:r>
      <w:proofErr w:type="spellStart"/>
      <w:r w:rsidRPr="003111F5">
        <w:rPr>
          <w:b/>
          <w:bCs/>
          <w:color w:val="7030A0"/>
        </w:rPr>
        <w:t>Kirkus</w:t>
      </w:r>
      <w:proofErr w:type="spellEnd"/>
      <w:r w:rsidRPr="003111F5">
        <w:rPr>
          <w:b/>
          <w:bCs/>
          <w:color w:val="7030A0"/>
        </w:rPr>
        <w:t xml:space="preserve"> Reviews</w:t>
      </w:r>
      <w:r w:rsidRPr="003111F5">
        <w:rPr>
          <w:b/>
          <w:bCs/>
          <w:color w:val="7030A0"/>
        </w:rPr>
        <w:t>）、《城乡》（</w:t>
      </w:r>
      <w:r w:rsidRPr="003111F5">
        <w:rPr>
          <w:b/>
          <w:bCs/>
          <w:color w:val="7030A0"/>
        </w:rPr>
        <w:t>Town &amp; Country</w:t>
      </w:r>
      <w:r w:rsidRPr="003111F5">
        <w:rPr>
          <w:b/>
          <w:bCs/>
          <w:color w:val="7030A0"/>
        </w:rPr>
        <w:t>）杂志、</w:t>
      </w:r>
      <w:r w:rsidRPr="003111F5">
        <w:rPr>
          <w:b/>
          <w:bCs/>
          <w:color w:val="7030A0"/>
        </w:rPr>
        <w:t>ABC</w:t>
      </w:r>
      <w:r w:rsidRPr="003111F5">
        <w:rPr>
          <w:b/>
          <w:bCs/>
          <w:color w:val="7030A0"/>
        </w:rPr>
        <w:t>新闻《观点》（</w:t>
      </w:r>
      <w:r w:rsidRPr="003111F5">
        <w:rPr>
          <w:b/>
          <w:bCs/>
          <w:color w:val="7030A0"/>
        </w:rPr>
        <w:t>The View</w:t>
      </w:r>
      <w:r w:rsidRPr="003111F5">
        <w:rPr>
          <w:b/>
          <w:bCs/>
          <w:color w:val="7030A0"/>
        </w:rPr>
        <w:t>）节目、</w:t>
      </w:r>
      <w:r w:rsidRPr="003111F5">
        <w:rPr>
          <w:b/>
          <w:bCs/>
          <w:color w:val="7030A0"/>
        </w:rPr>
        <w:t>Vulture</w:t>
      </w:r>
      <w:r w:rsidRPr="003111F5">
        <w:rPr>
          <w:b/>
          <w:bCs/>
          <w:color w:val="7030A0"/>
        </w:rPr>
        <w:t>网站、</w:t>
      </w:r>
      <w:r w:rsidRPr="003111F5">
        <w:rPr>
          <w:b/>
          <w:bCs/>
          <w:color w:val="7030A0"/>
        </w:rPr>
        <w:t>People</w:t>
      </w:r>
      <w:r w:rsidRPr="003111F5">
        <w:rPr>
          <w:b/>
          <w:bCs/>
          <w:color w:val="7030A0"/>
        </w:rPr>
        <w:t>网站、</w:t>
      </w:r>
      <w:proofErr w:type="spellStart"/>
      <w:r w:rsidRPr="003111F5">
        <w:rPr>
          <w:b/>
          <w:bCs/>
          <w:color w:val="7030A0"/>
        </w:rPr>
        <w:t>BookPage</w:t>
      </w:r>
      <w:proofErr w:type="spellEnd"/>
      <w:r w:rsidRPr="003111F5">
        <w:rPr>
          <w:b/>
          <w:bCs/>
          <w:color w:val="7030A0"/>
        </w:rPr>
        <w:t>网站、</w:t>
      </w:r>
      <w:r w:rsidRPr="003111F5">
        <w:rPr>
          <w:b/>
          <w:bCs/>
          <w:color w:val="7030A0"/>
        </w:rPr>
        <w:t xml:space="preserve">Goodreads </w:t>
      </w:r>
      <w:r w:rsidRPr="003111F5">
        <w:rPr>
          <w:b/>
          <w:bCs/>
          <w:color w:val="7030A0"/>
        </w:rPr>
        <w:t>网站、</w:t>
      </w:r>
      <w:proofErr w:type="spellStart"/>
      <w:r w:rsidRPr="003111F5">
        <w:rPr>
          <w:b/>
          <w:bCs/>
          <w:color w:val="7030A0"/>
        </w:rPr>
        <w:t>LitHub</w:t>
      </w:r>
      <w:proofErr w:type="spellEnd"/>
      <w:r w:rsidRPr="003111F5">
        <w:rPr>
          <w:b/>
          <w:bCs/>
          <w:color w:val="7030A0"/>
        </w:rPr>
        <w:t xml:space="preserve"> </w:t>
      </w:r>
      <w:r w:rsidRPr="003111F5">
        <w:rPr>
          <w:b/>
          <w:bCs/>
          <w:color w:val="7030A0"/>
        </w:rPr>
        <w:t>网站、</w:t>
      </w:r>
      <w:proofErr w:type="spellStart"/>
      <w:r w:rsidRPr="003111F5">
        <w:rPr>
          <w:b/>
          <w:bCs/>
          <w:color w:val="7030A0"/>
        </w:rPr>
        <w:t>BuzzFeed</w:t>
      </w:r>
      <w:proofErr w:type="spellEnd"/>
      <w:r w:rsidRPr="003111F5">
        <w:rPr>
          <w:b/>
          <w:bCs/>
          <w:color w:val="7030A0"/>
        </w:rPr>
        <w:t xml:space="preserve"> </w:t>
      </w:r>
      <w:r w:rsidRPr="003111F5">
        <w:rPr>
          <w:b/>
          <w:bCs/>
          <w:color w:val="7030A0"/>
        </w:rPr>
        <w:t>网站推荐为年度好书，并入围</w:t>
      </w:r>
      <w:r w:rsidRPr="003111F5">
        <w:rPr>
          <w:b/>
          <w:bCs/>
          <w:color w:val="7030A0"/>
        </w:rPr>
        <w:t>2021</w:t>
      </w:r>
      <w:r w:rsidRPr="003111F5">
        <w:rPr>
          <w:b/>
          <w:bCs/>
          <w:color w:val="7030A0"/>
        </w:rPr>
        <w:t>年《金融时报》（</w:t>
      </w:r>
      <w:r w:rsidRPr="003111F5">
        <w:rPr>
          <w:b/>
          <w:bCs/>
          <w:color w:val="7030A0"/>
        </w:rPr>
        <w:t>Financial Times</w:t>
      </w:r>
      <w:r w:rsidRPr="003111F5">
        <w:rPr>
          <w:b/>
          <w:bCs/>
          <w:color w:val="7030A0"/>
        </w:rPr>
        <w:t>）与麦肯锡（</w:t>
      </w:r>
      <w:r w:rsidRPr="003111F5">
        <w:rPr>
          <w:b/>
          <w:bCs/>
          <w:color w:val="7030A0"/>
        </w:rPr>
        <w:t>McKinsey</w:t>
      </w:r>
      <w:r w:rsidRPr="003111F5">
        <w:rPr>
          <w:b/>
          <w:bCs/>
          <w:color w:val="7030A0"/>
        </w:rPr>
        <w:t>）年度商业图书奖、</w:t>
      </w:r>
      <w:r w:rsidRPr="003111F5">
        <w:rPr>
          <w:b/>
          <w:bCs/>
          <w:color w:val="7030A0"/>
        </w:rPr>
        <w:t>2022</w:t>
      </w:r>
      <w:r w:rsidRPr="003111F5">
        <w:rPr>
          <w:b/>
          <w:bCs/>
          <w:color w:val="7030A0"/>
        </w:rPr>
        <w:t>年安德鲁．卡内基（</w:t>
      </w:r>
      <w:r w:rsidRPr="003111F5">
        <w:rPr>
          <w:b/>
          <w:bCs/>
          <w:color w:val="7030A0"/>
        </w:rPr>
        <w:t>Andrew Carnegie Medals</w:t>
      </w:r>
      <w:r w:rsidRPr="003111F5">
        <w:rPr>
          <w:b/>
          <w:bCs/>
          <w:color w:val="7030A0"/>
        </w:rPr>
        <w:t>）卓越非虚构奖。</w:t>
      </w:r>
    </w:p>
    <w:p w:rsidR="003111F5" w:rsidRPr="003111F5" w:rsidRDefault="003111F5">
      <w:pPr>
        <w:rPr>
          <w:rFonts w:hint="eastAsia"/>
          <w:bCs/>
          <w:color w:val="000000"/>
        </w:rPr>
      </w:pPr>
    </w:p>
    <w:p w:rsidR="003111F5" w:rsidRDefault="003111F5" w:rsidP="003111F5">
      <w:pPr>
        <w:ind w:firstLineChars="200" w:firstLine="420"/>
        <w:rPr>
          <w:bCs/>
        </w:rPr>
      </w:pPr>
      <w:r w:rsidRPr="003111F5">
        <w:rPr>
          <w:bCs/>
        </w:rPr>
        <w:t>《疼痛帝国》讲述了一个豪门家族的兴衰故事，也是一则映照</w:t>
      </w:r>
      <w:r w:rsidRPr="003111F5">
        <w:rPr>
          <w:bCs/>
        </w:rPr>
        <w:t xml:space="preserve"> 21 </w:t>
      </w:r>
      <w:r w:rsidRPr="003111F5">
        <w:rPr>
          <w:bCs/>
        </w:rPr>
        <w:t>世纪人性贪欲的寓言。本书扣人心弦、令人震惊，重现了</w:t>
      </w:r>
      <w:proofErr w:type="gramStart"/>
      <w:r w:rsidRPr="003111F5">
        <w:rPr>
          <w:bCs/>
        </w:rPr>
        <w:t>萨</w:t>
      </w:r>
      <w:proofErr w:type="gramEnd"/>
      <w:r w:rsidRPr="003111F5">
        <w:rPr>
          <w:bCs/>
        </w:rPr>
        <w:t>克勒</w:t>
      </w:r>
      <w:r>
        <w:rPr>
          <w:bCs/>
        </w:rPr>
        <w:t>（</w:t>
      </w:r>
      <w:proofErr w:type="spellStart"/>
      <w:r>
        <w:rPr>
          <w:bCs/>
        </w:rPr>
        <w:t>Sackler</w:t>
      </w:r>
      <w:proofErr w:type="spellEnd"/>
      <w:r>
        <w:rPr>
          <w:bCs/>
        </w:rPr>
        <w:t>）</w:t>
      </w:r>
      <w:r w:rsidRPr="003111F5">
        <w:rPr>
          <w:bCs/>
        </w:rPr>
        <w:t>家族三代人的经历，揭露他们在安定、</w:t>
      </w:r>
      <w:proofErr w:type="gramStart"/>
      <w:r w:rsidRPr="003111F5">
        <w:rPr>
          <w:bCs/>
        </w:rPr>
        <w:t>奥施康定</w:t>
      </w:r>
      <w:proofErr w:type="gramEnd"/>
      <w:r w:rsidRPr="003111F5">
        <w:rPr>
          <w:bCs/>
        </w:rPr>
        <w:t>药物事件以及阿片类药物危机中扮演的角色。</w:t>
      </w:r>
    </w:p>
    <w:p w:rsidR="003111F5" w:rsidRDefault="003111F5" w:rsidP="003111F5">
      <w:pPr>
        <w:ind w:firstLineChars="200" w:firstLine="420"/>
        <w:rPr>
          <w:bCs/>
        </w:rPr>
      </w:pPr>
    </w:p>
    <w:p w:rsidR="003111F5" w:rsidRDefault="003111F5" w:rsidP="003111F5">
      <w:pPr>
        <w:ind w:firstLineChars="200" w:firstLine="420"/>
        <w:rPr>
          <w:bCs/>
        </w:rPr>
      </w:pPr>
      <w:proofErr w:type="gramStart"/>
      <w:r w:rsidRPr="003111F5">
        <w:rPr>
          <w:bCs/>
        </w:rPr>
        <w:t>萨</w:t>
      </w:r>
      <w:proofErr w:type="gramEnd"/>
      <w:r w:rsidRPr="003111F5">
        <w:rPr>
          <w:bCs/>
        </w:rPr>
        <w:t>克勒家族位列全球最富有的家族之一，哈佛、大都会艺术博物馆、牛津大学、卢浮宫等众多知名机构的建筑墙面，都镌刻着</w:t>
      </w:r>
      <w:proofErr w:type="gramStart"/>
      <w:r w:rsidRPr="003111F5">
        <w:rPr>
          <w:bCs/>
        </w:rPr>
        <w:t>萨</w:t>
      </w:r>
      <w:proofErr w:type="gramEnd"/>
      <w:r w:rsidRPr="003111F5">
        <w:rPr>
          <w:bCs/>
        </w:rPr>
        <w:t>克勒家族的名字。这个家族财富的来源一度扑朔迷离，直到真相浮出水面：</w:t>
      </w:r>
      <w:proofErr w:type="gramStart"/>
      <w:r w:rsidRPr="003111F5">
        <w:rPr>
          <w:bCs/>
        </w:rPr>
        <w:t>萨</w:t>
      </w:r>
      <w:proofErr w:type="gramEnd"/>
      <w:r w:rsidRPr="003111F5">
        <w:rPr>
          <w:bCs/>
        </w:rPr>
        <w:t>克勒家族参与生产并大力推广重磅</w:t>
      </w:r>
      <w:proofErr w:type="gramStart"/>
      <w:r w:rsidRPr="003111F5">
        <w:rPr>
          <w:bCs/>
        </w:rPr>
        <w:t>止痛药奥施康定</w:t>
      </w:r>
      <w:proofErr w:type="gramEnd"/>
      <w:r w:rsidRPr="003111F5">
        <w:rPr>
          <w:bCs/>
        </w:rPr>
        <w:t>，正是这款药物引爆了阿片类药物危机</w:t>
      </w:r>
      <w:r>
        <w:rPr>
          <w:bCs/>
        </w:rPr>
        <w:t>。</w:t>
      </w:r>
      <w:r w:rsidRPr="003111F5">
        <w:rPr>
          <w:bCs/>
        </w:rPr>
        <w:t>这场席卷全球的药物成瘾灾难，已经</w:t>
      </w:r>
      <w:proofErr w:type="gramStart"/>
      <w:r w:rsidRPr="003111F5">
        <w:rPr>
          <w:bCs/>
        </w:rPr>
        <w:t>夺走近</w:t>
      </w:r>
      <w:proofErr w:type="gramEnd"/>
      <w:r w:rsidRPr="003111F5">
        <w:rPr>
          <w:bCs/>
        </w:rPr>
        <w:t>五十万人的生命。</w:t>
      </w:r>
    </w:p>
    <w:p w:rsidR="003111F5" w:rsidRDefault="003111F5" w:rsidP="003111F5">
      <w:pPr>
        <w:ind w:firstLineChars="200" w:firstLine="420"/>
        <w:rPr>
          <w:bCs/>
        </w:rPr>
      </w:pPr>
    </w:p>
    <w:p w:rsidR="003111F5" w:rsidRDefault="003111F5" w:rsidP="003111F5">
      <w:pPr>
        <w:ind w:firstLineChars="200" w:firstLine="420"/>
        <w:rPr>
          <w:bCs/>
        </w:rPr>
      </w:pPr>
      <w:r w:rsidRPr="003111F5">
        <w:rPr>
          <w:bCs/>
        </w:rPr>
        <w:t>获奖记者帕特里克</w:t>
      </w:r>
      <w:r w:rsidRPr="003111F5">
        <w:rPr>
          <w:rFonts w:ascii="MS Gothic" w:eastAsia="MS Gothic" w:hAnsi="MS Gothic" w:cs="MS Gothic" w:hint="eastAsia"/>
          <w:bCs/>
        </w:rPr>
        <w:t>・</w:t>
      </w:r>
      <w:r w:rsidRPr="003111F5">
        <w:rPr>
          <w:rFonts w:ascii="宋体" w:hAnsi="宋体" w:cs="宋体" w:hint="eastAsia"/>
          <w:bCs/>
        </w:rPr>
        <w:t>拉登</w:t>
      </w:r>
      <w:r w:rsidRPr="003111F5">
        <w:rPr>
          <w:rFonts w:ascii="MS Gothic" w:eastAsia="MS Gothic" w:hAnsi="MS Gothic" w:cs="MS Gothic" w:hint="eastAsia"/>
          <w:bCs/>
        </w:rPr>
        <w:t>・</w:t>
      </w:r>
      <w:r w:rsidRPr="003111F5">
        <w:rPr>
          <w:rFonts w:ascii="宋体" w:hAnsi="宋体" w:cs="宋体" w:hint="eastAsia"/>
          <w:bCs/>
        </w:rPr>
        <w:t>基夫（</w:t>
      </w:r>
      <w:r w:rsidRPr="003111F5">
        <w:rPr>
          <w:bCs/>
          <w:color w:val="000000"/>
          <w:szCs w:val="21"/>
        </w:rPr>
        <w:t xml:space="preserve">Patrick </w:t>
      </w:r>
      <w:proofErr w:type="spellStart"/>
      <w:r w:rsidRPr="003111F5">
        <w:rPr>
          <w:bCs/>
          <w:color w:val="000000"/>
          <w:szCs w:val="21"/>
        </w:rPr>
        <w:t>Radden</w:t>
      </w:r>
      <w:proofErr w:type="spellEnd"/>
      <w:r w:rsidRPr="003111F5">
        <w:rPr>
          <w:bCs/>
          <w:color w:val="000000"/>
          <w:szCs w:val="21"/>
        </w:rPr>
        <w:t xml:space="preserve"> Keefe</w:t>
      </w:r>
      <w:r>
        <w:rPr>
          <w:rFonts w:ascii="宋体" w:hAnsi="宋体" w:cs="宋体" w:hint="eastAsia"/>
          <w:bCs/>
        </w:rPr>
        <w:t>）</w:t>
      </w:r>
      <w:r w:rsidRPr="003111F5">
        <w:rPr>
          <w:rFonts w:ascii="宋体" w:hAnsi="宋体" w:cs="宋体" w:hint="eastAsia"/>
          <w:bCs/>
        </w:rPr>
        <w:t>以这部叙事纪实的杰作，详尽还原了这段骇人听闻、极具冲击力的真实往事。</w:t>
      </w:r>
    </w:p>
    <w:p w:rsidR="003111F5" w:rsidRPr="003111F5" w:rsidRDefault="003111F5" w:rsidP="003111F5">
      <w:pPr>
        <w:ind w:firstLineChars="200" w:firstLine="420"/>
        <w:rPr>
          <w:bCs/>
        </w:rPr>
      </w:pPr>
    </w:p>
    <w:p w:rsidR="003111F5" w:rsidRDefault="003111F5" w:rsidP="003111F5">
      <w:pPr>
        <w:ind w:firstLineChars="200" w:firstLine="420"/>
        <w:rPr>
          <w:bCs/>
        </w:rPr>
      </w:pPr>
      <w:r w:rsidRPr="003111F5">
        <w:rPr>
          <w:bCs/>
        </w:rPr>
        <w:t>《疼痛帝国》荣登《纽约时报》畅销书榜单，入选《纽约时报》</w:t>
      </w:r>
      <w:proofErr w:type="gramStart"/>
      <w:r w:rsidRPr="003111F5">
        <w:rPr>
          <w:bCs/>
        </w:rPr>
        <w:t>年度瞩目</w:t>
      </w:r>
      <w:proofErr w:type="gramEnd"/>
      <w:r w:rsidRPr="003111F5">
        <w:rPr>
          <w:bCs/>
        </w:rPr>
        <w:t>好书；斩获</w:t>
      </w:r>
      <w:r w:rsidRPr="003111F5">
        <w:rPr>
          <w:bCs/>
        </w:rPr>
        <w:t xml:space="preserve"> 2021 </w:t>
      </w:r>
      <w:r w:rsidRPr="003111F5">
        <w:rPr>
          <w:bCs/>
        </w:rPr>
        <w:t>年贝利</w:t>
      </w:r>
      <w:r w:rsidRPr="003111F5">
        <w:rPr>
          <w:rFonts w:ascii="MS Gothic" w:eastAsia="MS Gothic" w:hAnsi="MS Gothic" w:cs="MS Gothic" w:hint="eastAsia"/>
          <w:bCs/>
        </w:rPr>
        <w:t>・</w:t>
      </w:r>
      <w:r w:rsidRPr="003111F5">
        <w:rPr>
          <w:rFonts w:ascii="宋体" w:hAnsi="宋体" w:cs="宋体" w:hint="eastAsia"/>
          <w:bCs/>
        </w:rPr>
        <w:t>吉福德非虚构类图书奖，入围英国《金融时报》</w:t>
      </w:r>
      <w:r w:rsidRPr="003111F5">
        <w:rPr>
          <w:bCs/>
        </w:rPr>
        <w:noBreakHyphen/>
      </w:r>
      <w:r w:rsidRPr="003111F5">
        <w:rPr>
          <w:bCs/>
        </w:rPr>
        <w:t>麦肯锡年度商业图书奖；</w:t>
      </w:r>
      <w:proofErr w:type="gramStart"/>
      <w:r w:rsidRPr="003111F5">
        <w:rPr>
          <w:bCs/>
        </w:rPr>
        <w:t>入选巴</w:t>
      </w:r>
      <w:proofErr w:type="gramEnd"/>
      <w:r w:rsidRPr="003111F5">
        <w:rPr>
          <w:bCs/>
        </w:rPr>
        <w:t>拉克</w:t>
      </w:r>
      <w:r w:rsidRPr="003111F5">
        <w:rPr>
          <w:rFonts w:ascii="MS Gothic" w:eastAsia="MS Gothic" w:hAnsi="MS Gothic" w:cs="MS Gothic" w:hint="eastAsia"/>
          <w:bCs/>
        </w:rPr>
        <w:t>・</w:t>
      </w:r>
      <w:r w:rsidRPr="003111F5">
        <w:rPr>
          <w:rFonts w:ascii="宋体" w:hAnsi="宋体" w:cs="宋体" w:hint="eastAsia"/>
          <w:bCs/>
        </w:rPr>
        <w:t>奥巴马</w:t>
      </w:r>
      <w:r w:rsidRPr="003111F5">
        <w:rPr>
          <w:bCs/>
        </w:rPr>
        <w:t xml:space="preserve"> 2021 </w:t>
      </w:r>
      <w:r w:rsidRPr="003111F5">
        <w:rPr>
          <w:bCs/>
        </w:rPr>
        <w:t>年度最爱书单，同时拿下古德瑞兹读者选择奖回忆录与自传类大奖。</w:t>
      </w:r>
    </w:p>
    <w:p w:rsidR="003111F5" w:rsidRDefault="003111F5" w:rsidP="003111F5">
      <w:pPr>
        <w:rPr>
          <w:bCs/>
        </w:rPr>
      </w:pPr>
    </w:p>
    <w:p w:rsidR="003111F5" w:rsidRPr="003111F5" w:rsidRDefault="003111F5" w:rsidP="003111F5">
      <w:pPr>
        <w:rPr>
          <w:rFonts w:hint="eastAsia"/>
          <w:b/>
          <w:bCs/>
        </w:rPr>
      </w:pPr>
      <w:r w:rsidRPr="003111F5">
        <w:rPr>
          <w:b/>
          <w:bCs/>
        </w:rPr>
        <w:t>媒体评价：</w:t>
      </w:r>
    </w:p>
    <w:p w:rsidR="003111F5" w:rsidRPr="003111F5" w:rsidRDefault="003111F5" w:rsidP="003111F5">
      <w:pPr>
        <w:ind w:firstLineChars="200" w:firstLine="420"/>
        <w:rPr>
          <w:bCs/>
        </w:rPr>
      </w:pPr>
      <w:r>
        <w:rPr>
          <w:rFonts w:hint="eastAsia"/>
          <w:bCs/>
        </w:rPr>
        <w:t xml:space="preserve"> </w:t>
      </w:r>
    </w:p>
    <w:p w:rsidR="003111F5" w:rsidRDefault="003111F5" w:rsidP="003111F5">
      <w:pPr>
        <w:ind w:firstLineChars="200" w:firstLine="420"/>
        <w:rPr>
          <w:bCs/>
        </w:rPr>
      </w:pPr>
      <w:r w:rsidRPr="003111F5">
        <w:rPr>
          <w:bCs/>
        </w:rPr>
        <w:t>“</w:t>
      </w:r>
      <w:r w:rsidRPr="003111F5">
        <w:rPr>
          <w:bCs/>
        </w:rPr>
        <w:t>较之我今年读过的所有小说，本书更具感染力，人物刻画更为饱满，叙事格局也更为宏大。</w:t>
      </w:r>
      <w:r w:rsidRPr="003111F5">
        <w:rPr>
          <w:bCs/>
        </w:rPr>
        <w:t>”</w:t>
      </w:r>
    </w:p>
    <w:p w:rsidR="003111F5" w:rsidRDefault="003111F5" w:rsidP="003111F5">
      <w:pPr>
        <w:ind w:firstLineChars="200" w:firstLine="420"/>
        <w:jc w:val="right"/>
        <w:rPr>
          <w:bCs/>
        </w:rPr>
      </w:pPr>
      <w:r w:rsidRPr="003111F5">
        <w:rPr>
          <w:bCs/>
        </w:rPr>
        <w:t xml:space="preserve">—— </w:t>
      </w:r>
      <w:r w:rsidRPr="003111F5">
        <w:rPr>
          <w:bCs/>
        </w:rPr>
        <w:t>萨拉</w:t>
      </w:r>
      <w:r w:rsidRPr="003111F5">
        <w:rPr>
          <w:rFonts w:ascii="MS Gothic" w:eastAsia="MS Gothic" w:hAnsi="MS Gothic" w:cs="MS Gothic" w:hint="eastAsia"/>
          <w:bCs/>
        </w:rPr>
        <w:t>・</w:t>
      </w:r>
      <w:r w:rsidRPr="003111F5">
        <w:rPr>
          <w:rFonts w:ascii="宋体" w:hAnsi="宋体" w:cs="宋体" w:hint="eastAsia"/>
          <w:bCs/>
        </w:rPr>
        <w:t>柯林斯（</w:t>
      </w:r>
      <w:r w:rsidRPr="003111F5">
        <w:rPr>
          <w:bCs/>
        </w:rPr>
        <w:t>Sara Collins</w:t>
      </w:r>
      <w:r w:rsidRPr="003111F5">
        <w:rPr>
          <w:bCs/>
        </w:rPr>
        <w:t>）</w:t>
      </w:r>
    </w:p>
    <w:p w:rsidR="003111F5" w:rsidRPr="003111F5" w:rsidRDefault="003111F5" w:rsidP="003111F5">
      <w:pPr>
        <w:ind w:firstLineChars="200" w:firstLine="420"/>
        <w:rPr>
          <w:rFonts w:hint="eastAsia"/>
          <w:bCs/>
        </w:rPr>
      </w:pPr>
    </w:p>
    <w:p w:rsidR="003111F5" w:rsidRDefault="003111F5" w:rsidP="003111F5">
      <w:pPr>
        <w:ind w:firstLineChars="200" w:firstLine="420"/>
        <w:rPr>
          <w:bCs/>
        </w:rPr>
      </w:pPr>
      <w:r w:rsidRPr="003111F5">
        <w:rPr>
          <w:bCs/>
        </w:rPr>
        <w:t>“</w:t>
      </w:r>
      <w:r w:rsidRPr="003111F5">
        <w:rPr>
          <w:bCs/>
        </w:rPr>
        <w:t>本书文笔精湛，考据详实，饱含坚定的道德立场，揭露的真相令人瞠目结舌，最重要的是读来欲罢不能。其感染力不输任何小说，我相信它终将成为一部传世经典。</w:t>
      </w:r>
      <w:r w:rsidRPr="003111F5">
        <w:rPr>
          <w:bCs/>
        </w:rPr>
        <w:t>”</w:t>
      </w:r>
    </w:p>
    <w:p w:rsidR="003111F5" w:rsidRPr="003111F5" w:rsidRDefault="003111F5" w:rsidP="003111F5">
      <w:pPr>
        <w:ind w:firstLineChars="200" w:firstLine="420"/>
        <w:jc w:val="right"/>
        <w:rPr>
          <w:bCs/>
        </w:rPr>
      </w:pPr>
      <w:r w:rsidRPr="003111F5">
        <w:rPr>
          <w:bCs/>
        </w:rPr>
        <w:t xml:space="preserve">—— </w:t>
      </w:r>
      <w:r w:rsidRPr="003111F5">
        <w:rPr>
          <w:bCs/>
        </w:rPr>
        <w:t>安德鲁</w:t>
      </w:r>
      <w:r w:rsidRPr="003111F5">
        <w:rPr>
          <w:rFonts w:ascii="MS Gothic" w:eastAsia="MS Gothic" w:hAnsi="MS Gothic" w:cs="MS Gothic" w:hint="eastAsia"/>
          <w:bCs/>
        </w:rPr>
        <w:t>・</w:t>
      </w:r>
      <w:r w:rsidRPr="003111F5">
        <w:rPr>
          <w:rFonts w:ascii="宋体" w:hAnsi="宋体" w:cs="宋体" w:hint="eastAsia"/>
          <w:bCs/>
        </w:rPr>
        <w:t>霍尔盖特（</w:t>
      </w:r>
      <w:r w:rsidRPr="003111F5">
        <w:rPr>
          <w:bCs/>
        </w:rPr>
        <w:t>Andrew Holgate</w:t>
      </w:r>
      <w:r w:rsidRPr="003111F5">
        <w:rPr>
          <w:bCs/>
        </w:rPr>
        <w:t>），《星期日泰晤士报》文学编辑、</w:t>
      </w:r>
      <w:r w:rsidRPr="003111F5">
        <w:rPr>
          <w:bCs/>
        </w:rPr>
        <w:t xml:space="preserve">2022 </w:t>
      </w:r>
      <w:r w:rsidRPr="003111F5">
        <w:rPr>
          <w:bCs/>
        </w:rPr>
        <w:t>年</w:t>
      </w:r>
      <w:r w:rsidRPr="003111F5">
        <w:rPr>
          <w:bCs/>
        </w:rPr>
        <w:lastRenderedPageBreak/>
        <w:t>贝利</w:t>
      </w:r>
      <w:r w:rsidRPr="003111F5">
        <w:rPr>
          <w:bCs/>
        </w:rPr>
        <w:noBreakHyphen/>
      </w:r>
      <w:r w:rsidRPr="003111F5">
        <w:rPr>
          <w:bCs/>
        </w:rPr>
        <w:t>吉福德奖评委会主席</w:t>
      </w:r>
    </w:p>
    <w:p w:rsidR="003111F5" w:rsidRDefault="003111F5" w:rsidP="003111F5">
      <w:pPr>
        <w:ind w:firstLineChars="200" w:firstLine="420"/>
        <w:rPr>
          <w:bCs/>
        </w:rPr>
      </w:pPr>
    </w:p>
    <w:p w:rsidR="003111F5" w:rsidRDefault="003111F5" w:rsidP="003111F5">
      <w:pPr>
        <w:ind w:firstLineChars="200" w:firstLine="420"/>
        <w:rPr>
          <w:bCs/>
        </w:rPr>
      </w:pPr>
      <w:r w:rsidRPr="003111F5">
        <w:rPr>
          <w:bCs/>
        </w:rPr>
        <w:t>“</w:t>
      </w:r>
      <w:r w:rsidRPr="003111F5">
        <w:rPr>
          <w:bCs/>
        </w:rPr>
        <w:t>骇人听闻</w:t>
      </w:r>
      <w:r w:rsidRPr="003111F5">
        <w:rPr>
          <w:bCs/>
        </w:rPr>
        <w:t xml:space="preserve">…… </w:t>
      </w:r>
      <w:r w:rsidRPr="003111F5">
        <w:rPr>
          <w:bCs/>
        </w:rPr>
        <w:t>简直令人难以置信。</w:t>
      </w:r>
      <w:r w:rsidRPr="003111F5">
        <w:rPr>
          <w:bCs/>
        </w:rPr>
        <w:t>”</w:t>
      </w:r>
    </w:p>
    <w:p w:rsidR="003111F5" w:rsidRPr="003111F5" w:rsidRDefault="003111F5" w:rsidP="003111F5">
      <w:pPr>
        <w:ind w:firstLineChars="200" w:firstLine="420"/>
        <w:jc w:val="right"/>
        <w:rPr>
          <w:bCs/>
        </w:rPr>
      </w:pPr>
      <w:r w:rsidRPr="003111F5">
        <w:rPr>
          <w:bCs/>
        </w:rPr>
        <w:t>——</w:t>
      </w:r>
      <w:r w:rsidRPr="003111F5">
        <w:rPr>
          <w:bCs/>
        </w:rPr>
        <w:t>《星期日泰晤士报》（</w:t>
      </w:r>
      <w:r w:rsidRPr="003111F5">
        <w:rPr>
          <w:bCs/>
          <w:i/>
        </w:rPr>
        <w:t>The Sunday Times</w:t>
      </w:r>
      <w:r w:rsidRPr="003111F5">
        <w:rPr>
          <w:bCs/>
        </w:rPr>
        <w:t>）</w:t>
      </w:r>
    </w:p>
    <w:p w:rsidR="003111F5" w:rsidRDefault="003111F5" w:rsidP="003111F5">
      <w:pPr>
        <w:ind w:firstLineChars="200" w:firstLine="420"/>
        <w:rPr>
          <w:bCs/>
        </w:rPr>
      </w:pPr>
    </w:p>
    <w:p w:rsidR="003111F5" w:rsidRDefault="003111F5" w:rsidP="003111F5">
      <w:pPr>
        <w:ind w:firstLineChars="200" w:firstLine="420"/>
        <w:rPr>
          <w:bCs/>
        </w:rPr>
      </w:pPr>
      <w:r w:rsidRPr="003111F5">
        <w:rPr>
          <w:bCs/>
        </w:rPr>
        <w:t>“</w:t>
      </w:r>
      <w:r w:rsidRPr="003111F5">
        <w:rPr>
          <w:bCs/>
        </w:rPr>
        <w:t>读得太过投入，你甚至会生出几分负罪感。</w:t>
      </w:r>
      <w:r w:rsidRPr="003111F5">
        <w:rPr>
          <w:bCs/>
        </w:rPr>
        <w:t>”</w:t>
      </w:r>
    </w:p>
    <w:p w:rsidR="003111F5" w:rsidRPr="003111F5" w:rsidRDefault="003111F5" w:rsidP="003111F5">
      <w:pPr>
        <w:ind w:firstLineChars="200" w:firstLine="420"/>
        <w:jc w:val="right"/>
        <w:rPr>
          <w:bCs/>
        </w:rPr>
      </w:pPr>
      <w:r w:rsidRPr="003111F5">
        <w:rPr>
          <w:bCs/>
        </w:rPr>
        <w:t>——</w:t>
      </w:r>
      <w:r w:rsidRPr="003111F5">
        <w:rPr>
          <w:bCs/>
        </w:rPr>
        <w:t>《泰晤士报》（</w:t>
      </w:r>
      <w:r w:rsidRPr="003111F5">
        <w:rPr>
          <w:bCs/>
          <w:i/>
        </w:rPr>
        <w:t>The Times</w:t>
      </w:r>
      <w:r w:rsidRPr="003111F5">
        <w:rPr>
          <w:bCs/>
        </w:rPr>
        <w:t>）</w:t>
      </w:r>
    </w:p>
    <w:p w:rsidR="003111F5" w:rsidRDefault="003111F5" w:rsidP="003111F5">
      <w:pPr>
        <w:ind w:firstLineChars="200" w:firstLine="420"/>
        <w:rPr>
          <w:bCs/>
        </w:rPr>
      </w:pPr>
    </w:p>
    <w:p w:rsidR="003111F5" w:rsidRDefault="003111F5" w:rsidP="003111F5">
      <w:pPr>
        <w:ind w:firstLineChars="200" w:firstLine="420"/>
        <w:rPr>
          <w:bCs/>
        </w:rPr>
      </w:pPr>
      <w:r w:rsidRPr="003111F5">
        <w:rPr>
          <w:bCs/>
        </w:rPr>
        <w:t>“</w:t>
      </w:r>
      <w:r w:rsidRPr="003111F5">
        <w:rPr>
          <w:bCs/>
        </w:rPr>
        <w:t>扣人心弦的读物，书中这个邪恶家族足以媲美《继承之战》里的罗伊家族，每一章结尾都抛出极具冲击力的重磅爆点。</w:t>
      </w:r>
      <w:r w:rsidRPr="003111F5">
        <w:rPr>
          <w:bCs/>
        </w:rPr>
        <w:t>”</w:t>
      </w:r>
    </w:p>
    <w:p w:rsidR="003111F5" w:rsidRPr="003111F5" w:rsidRDefault="003111F5" w:rsidP="003111F5">
      <w:pPr>
        <w:ind w:firstLineChars="200" w:firstLine="420"/>
        <w:jc w:val="right"/>
        <w:rPr>
          <w:bCs/>
        </w:rPr>
      </w:pPr>
      <w:r w:rsidRPr="003111F5">
        <w:rPr>
          <w:bCs/>
        </w:rPr>
        <w:t>——</w:t>
      </w:r>
      <w:r w:rsidRPr="003111F5">
        <w:rPr>
          <w:bCs/>
        </w:rPr>
        <w:t>《时尚先生》（</w:t>
      </w:r>
      <w:r w:rsidRPr="003111F5">
        <w:rPr>
          <w:bCs/>
          <w:i/>
        </w:rPr>
        <w:t>Esquire</w:t>
      </w:r>
      <w:r w:rsidRPr="003111F5">
        <w:rPr>
          <w:bCs/>
        </w:rPr>
        <w:t>）</w:t>
      </w:r>
    </w:p>
    <w:p w:rsidR="003111F5" w:rsidRDefault="003111F5" w:rsidP="003111F5">
      <w:pPr>
        <w:ind w:firstLineChars="200" w:firstLine="420"/>
        <w:rPr>
          <w:bCs/>
        </w:rPr>
      </w:pPr>
    </w:p>
    <w:p w:rsidR="003111F5" w:rsidRDefault="003111F5" w:rsidP="003111F5">
      <w:pPr>
        <w:ind w:firstLineChars="200" w:firstLine="420"/>
        <w:rPr>
          <w:bCs/>
        </w:rPr>
      </w:pPr>
      <w:r w:rsidRPr="003111F5">
        <w:rPr>
          <w:bCs/>
        </w:rPr>
        <w:t>“</w:t>
      </w:r>
      <w:r w:rsidRPr="003111F5">
        <w:rPr>
          <w:bCs/>
        </w:rPr>
        <w:t>这份毫不回避的深度报道，讲述了一则既引人入胜又令人不安的故事。</w:t>
      </w:r>
      <w:r w:rsidRPr="003111F5">
        <w:rPr>
          <w:bCs/>
        </w:rPr>
        <w:t>”</w:t>
      </w:r>
    </w:p>
    <w:p w:rsidR="003111F5" w:rsidRDefault="003111F5" w:rsidP="003111F5">
      <w:pPr>
        <w:ind w:firstLineChars="200" w:firstLine="420"/>
        <w:jc w:val="right"/>
        <w:rPr>
          <w:bCs/>
        </w:rPr>
      </w:pPr>
      <w:r w:rsidRPr="003111F5">
        <w:rPr>
          <w:bCs/>
        </w:rPr>
        <w:t>——</w:t>
      </w:r>
      <w:r w:rsidRPr="003111F5">
        <w:rPr>
          <w:bCs/>
        </w:rPr>
        <w:t>《伦敦标准晚报》（</w:t>
      </w:r>
      <w:r w:rsidRPr="003111F5">
        <w:rPr>
          <w:bCs/>
          <w:i/>
        </w:rPr>
        <w:t>Evening Standard</w:t>
      </w:r>
      <w:r w:rsidRPr="003111F5">
        <w:rPr>
          <w:bCs/>
        </w:rPr>
        <w:t>）</w:t>
      </w:r>
    </w:p>
    <w:p w:rsidR="003111F5" w:rsidRPr="003111F5" w:rsidRDefault="003111F5" w:rsidP="003111F5">
      <w:pPr>
        <w:ind w:firstLineChars="200" w:firstLine="420"/>
        <w:jc w:val="right"/>
        <w:rPr>
          <w:rFonts w:hint="eastAsia"/>
          <w:bCs/>
        </w:rPr>
      </w:pPr>
    </w:p>
    <w:p w:rsidR="003111F5" w:rsidRDefault="003111F5" w:rsidP="003111F5">
      <w:pPr>
        <w:ind w:firstLineChars="200" w:firstLine="420"/>
        <w:rPr>
          <w:bCs/>
        </w:rPr>
      </w:pPr>
      <w:r w:rsidRPr="003111F5">
        <w:rPr>
          <w:bCs/>
        </w:rPr>
        <w:t>“</w:t>
      </w:r>
      <w:r w:rsidRPr="003111F5">
        <w:rPr>
          <w:bCs/>
        </w:rPr>
        <w:t>读来寒意彻骨却又令人沉醉，</w:t>
      </w:r>
      <w:r w:rsidRPr="003111F5">
        <w:rPr>
          <w:bCs/>
        </w:rPr>
        <w:t>‘</w:t>
      </w:r>
      <w:r w:rsidRPr="003111F5">
        <w:rPr>
          <w:bCs/>
        </w:rPr>
        <w:t>大量素材直接取自该家族本人的言论</w:t>
      </w:r>
      <w:r w:rsidRPr="003111F5">
        <w:rPr>
          <w:bCs/>
        </w:rPr>
        <w:t>’</w:t>
      </w:r>
      <w:r w:rsidRPr="003111F5">
        <w:rPr>
          <w:bCs/>
        </w:rPr>
        <w:t>，也正因如此，书中的控诉才格外有力。</w:t>
      </w:r>
      <w:r w:rsidRPr="003111F5">
        <w:rPr>
          <w:bCs/>
        </w:rPr>
        <w:t>”</w:t>
      </w:r>
    </w:p>
    <w:p w:rsidR="003111F5" w:rsidRDefault="003111F5" w:rsidP="003111F5">
      <w:pPr>
        <w:ind w:firstLineChars="200" w:firstLine="420"/>
        <w:jc w:val="right"/>
        <w:rPr>
          <w:bCs/>
        </w:rPr>
      </w:pPr>
      <w:r w:rsidRPr="003111F5">
        <w:rPr>
          <w:bCs/>
        </w:rPr>
        <w:t>——</w:t>
      </w:r>
      <w:r w:rsidRPr="003111F5">
        <w:rPr>
          <w:bCs/>
        </w:rPr>
        <w:t>《观察家报》（</w:t>
      </w:r>
      <w:r w:rsidRPr="003111F5">
        <w:rPr>
          <w:bCs/>
          <w:i/>
        </w:rPr>
        <w:t>The Observer</w:t>
      </w:r>
      <w:r w:rsidRPr="003111F5">
        <w:rPr>
          <w:bCs/>
        </w:rPr>
        <w:t>）</w:t>
      </w:r>
    </w:p>
    <w:p w:rsidR="003111F5" w:rsidRPr="003111F5" w:rsidRDefault="003111F5" w:rsidP="003111F5">
      <w:pPr>
        <w:ind w:firstLineChars="200" w:firstLine="420"/>
        <w:jc w:val="right"/>
        <w:rPr>
          <w:rFonts w:hint="eastAsia"/>
          <w:bCs/>
        </w:rPr>
      </w:pPr>
    </w:p>
    <w:p w:rsidR="00E013FE" w:rsidRDefault="003111F5" w:rsidP="003111F5">
      <w:pPr>
        <w:ind w:firstLineChars="200" w:firstLine="420"/>
        <w:rPr>
          <w:bCs/>
        </w:rPr>
      </w:pPr>
      <w:r w:rsidRPr="003111F5">
        <w:rPr>
          <w:bCs/>
        </w:rPr>
        <w:t>“</w:t>
      </w:r>
      <w:r w:rsidRPr="003111F5">
        <w:rPr>
          <w:bCs/>
        </w:rPr>
        <w:t>帕特里克</w:t>
      </w:r>
      <w:r w:rsidRPr="003111F5">
        <w:rPr>
          <w:rFonts w:ascii="MS Gothic" w:eastAsia="MS Gothic" w:hAnsi="MS Gothic" w:cs="MS Gothic" w:hint="eastAsia"/>
          <w:bCs/>
        </w:rPr>
        <w:t>・</w:t>
      </w:r>
      <w:r w:rsidRPr="003111F5">
        <w:rPr>
          <w:rFonts w:ascii="宋体" w:hAnsi="宋体" w:cs="宋体" w:hint="eastAsia"/>
          <w:bCs/>
        </w:rPr>
        <w:t>拉登</w:t>
      </w:r>
      <w:r w:rsidRPr="003111F5">
        <w:rPr>
          <w:rFonts w:ascii="MS Gothic" w:eastAsia="MS Gothic" w:hAnsi="MS Gothic" w:cs="MS Gothic" w:hint="eastAsia"/>
          <w:bCs/>
        </w:rPr>
        <w:t>・</w:t>
      </w:r>
      <w:r w:rsidRPr="003111F5">
        <w:rPr>
          <w:rFonts w:ascii="宋体" w:hAnsi="宋体" w:cs="宋体" w:hint="eastAsia"/>
          <w:bCs/>
        </w:rPr>
        <w:t>基夫以一种冷静而又满含惊愕的语调，讲述了一段充斥着冷酷无情、掩盖真相与滔天贪欲的骇人往事。</w:t>
      </w:r>
      <w:r w:rsidRPr="003111F5">
        <w:rPr>
          <w:bCs/>
        </w:rPr>
        <w:t>”</w:t>
      </w:r>
    </w:p>
    <w:p w:rsidR="003111F5" w:rsidRPr="003111F5" w:rsidRDefault="003111F5" w:rsidP="00E013FE">
      <w:pPr>
        <w:ind w:firstLineChars="200" w:firstLine="420"/>
        <w:jc w:val="right"/>
        <w:rPr>
          <w:bCs/>
        </w:rPr>
      </w:pPr>
      <w:r w:rsidRPr="003111F5">
        <w:rPr>
          <w:bCs/>
        </w:rPr>
        <w:t>——</w:t>
      </w:r>
      <w:r w:rsidRPr="003111F5">
        <w:rPr>
          <w:bCs/>
        </w:rPr>
        <w:t>《卫报》（</w:t>
      </w:r>
      <w:r w:rsidRPr="00E013FE">
        <w:rPr>
          <w:bCs/>
          <w:i/>
        </w:rPr>
        <w:t>The Guardian</w:t>
      </w:r>
      <w:r w:rsidRPr="003111F5">
        <w:rPr>
          <w:bCs/>
        </w:rPr>
        <w:t>），本周有声书推荐</w:t>
      </w:r>
    </w:p>
    <w:p w:rsidR="00E013FE" w:rsidRDefault="00E013FE" w:rsidP="003111F5">
      <w:pPr>
        <w:ind w:firstLineChars="200" w:firstLine="420"/>
        <w:rPr>
          <w:bCs/>
        </w:rPr>
      </w:pPr>
    </w:p>
    <w:p w:rsidR="00E013FE" w:rsidRDefault="003111F5" w:rsidP="003111F5">
      <w:pPr>
        <w:ind w:firstLineChars="200" w:firstLine="420"/>
        <w:rPr>
          <w:bCs/>
        </w:rPr>
      </w:pPr>
      <w:r w:rsidRPr="003111F5">
        <w:rPr>
          <w:bCs/>
        </w:rPr>
        <w:t>“</w:t>
      </w:r>
      <w:r w:rsidRPr="003111F5">
        <w:rPr>
          <w:bCs/>
        </w:rPr>
        <w:t>鸿篇力作。</w:t>
      </w:r>
      <w:r w:rsidRPr="003111F5">
        <w:rPr>
          <w:bCs/>
        </w:rPr>
        <w:t>”</w:t>
      </w:r>
    </w:p>
    <w:p w:rsidR="003111F5" w:rsidRPr="003111F5" w:rsidRDefault="003111F5" w:rsidP="00E013FE">
      <w:pPr>
        <w:ind w:firstLineChars="200" w:firstLine="420"/>
        <w:jc w:val="right"/>
        <w:rPr>
          <w:bCs/>
        </w:rPr>
      </w:pPr>
      <w:r w:rsidRPr="003111F5">
        <w:rPr>
          <w:bCs/>
        </w:rPr>
        <w:t>——</w:t>
      </w:r>
      <w:r w:rsidRPr="003111F5">
        <w:rPr>
          <w:bCs/>
        </w:rPr>
        <w:t>《卫报》（</w:t>
      </w:r>
      <w:r w:rsidRPr="00E013FE">
        <w:rPr>
          <w:bCs/>
          <w:i/>
        </w:rPr>
        <w:t>The Guardian</w:t>
      </w:r>
      <w:r w:rsidRPr="003111F5">
        <w:rPr>
          <w:bCs/>
        </w:rPr>
        <w:t>）</w:t>
      </w:r>
    </w:p>
    <w:p w:rsidR="00E013FE" w:rsidRDefault="00E013FE" w:rsidP="003111F5">
      <w:pPr>
        <w:ind w:firstLineChars="200" w:firstLine="420"/>
        <w:rPr>
          <w:bCs/>
        </w:rPr>
      </w:pPr>
    </w:p>
    <w:p w:rsidR="00E013FE" w:rsidRDefault="003111F5" w:rsidP="003111F5">
      <w:pPr>
        <w:ind w:firstLineChars="200" w:firstLine="420"/>
        <w:rPr>
          <w:bCs/>
        </w:rPr>
      </w:pPr>
      <w:r w:rsidRPr="003111F5">
        <w:rPr>
          <w:bCs/>
        </w:rPr>
        <w:t>“</w:t>
      </w:r>
      <w:r w:rsidRPr="003111F5">
        <w:rPr>
          <w:bCs/>
        </w:rPr>
        <w:t>控诉有力。</w:t>
      </w:r>
      <w:r w:rsidRPr="003111F5">
        <w:rPr>
          <w:bCs/>
        </w:rPr>
        <w:t>”</w:t>
      </w:r>
    </w:p>
    <w:p w:rsidR="003111F5" w:rsidRDefault="003111F5" w:rsidP="00E013FE">
      <w:pPr>
        <w:ind w:firstLineChars="200" w:firstLine="420"/>
        <w:jc w:val="right"/>
        <w:rPr>
          <w:bCs/>
        </w:rPr>
      </w:pPr>
      <w:r w:rsidRPr="003111F5">
        <w:rPr>
          <w:bCs/>
        </w:rPr>
        <w:t>——</w:t>
      </w:r>
      <w:r w:rsidRPr="003111F5">
        <w:rPr>
          <w:bCs/>
        </w:rPr>
        <w:t>《每日邮报》（</w:t>
      </w:r>
      <w:r w:rsidRPr="00E013FE">
        <w:rPr>
          <w:bCs/>
          <w:i/>
        </w:rPr>
        <w:t>The Daily Mail</w:t>
      </w:r>
      <w:r w:rsidRPr="003111F5">
        <w:rPr>
          <w:bCs/>
        </w:rPr>
        <w:t>）</w:t>
      </w:r>
    </w:p>
    <w:p w:rsidR="00E013FE" w:rsidRPr="003111F5" w:rsidRDefault="00E013FE" w:rsidP="00E013FE">
      <w:pPr>
        <w:ind w:firstLineChars="200" w:firstLine="420"/>
        <w:jc w:val="right"/>
        <w:rPr>
          <w:rFonts w:hint="eastAsia"/>
          <w:bCs/>
        </w:rPr>
      </w:pPr>
    </w:p>
    <w:p w:rsidR="00E013FE" w:rsidRDefault="003111F5" w:rsidP="003111F5">
      <w:pPr>
        <w:ind w:firstLineChars="200" w:firstLine="420"/>
        <w:rPr>
          <w:bCs/>
        </w:rPr>
      </w:pPr>
      <w:r w:rsidRPr="003111F5">
        <w:rPr>
          <w:bCs/>
        </w:rPr>
        <w:t>“</w:t>
      </w:r>
      <w:r w:rsidRPr="003111F5">
        <w:rPr>
          <w:bCs/>
        </w:rPr>
        <w:t>一部炉火纯青的杰作。</w:t>
      </w:r>
      <w:r w:rsidRPr="003111F5">
        <w:rPr>
          <w:bCs/>
        </w:rPr>
        <w:t>”</w:t>
      </w:r>
    </w:p>
    <w:p w:rsidR="003111F5" w:rsidRDefault="003111F5" w:rsidP="00E013FE">
      <w:pPr>
        <w:ind w:firstLineChars="200" w:firstLine="420"/>
        <w:jc w:val="right"/>
        <w:rPr>
          <w:bCs/>
        </w:rPr>
      </w:pPr>
      <w:r w:rsidRPr="003111F5">
        <w:rPr>
          <w:bCs/>
        </w:rPr>
        <w:t>——</w:t>
      </w:r>
      <w:r w:rsidRPr="003111F5">
        <w:rPr>
          <w:bCs/>
        </w:rPr>
        <w:t>《金融时报》（</w:t>
      </w:r>
      <w:r w:rsidRPr="00E013FE">
        <w:rPr>
          <w:bCs/>
          <w:i/>
        </w:rPr>
        <w:t>The Financial Times</w:t>
      </w:r>
      <w:r w:rsidRPr="003111F5">
        <w:rPr>
          <w:bCs/>
        </w:rPr>
        <w:t>）</w:t>
      </w:r>
    </w:p>
    <w:p w:rsidR="00E013FE" w:rsidRPr="003111F5" w:rsidRDefault="00E013FE" w:rsidP="00E013FE">
      <w:pPr>
        <w:ind w:firstLineChars="200" w:firstLine="420"/>
        <w:jc w:val="right"/>
        <w:rPr>
          <w:rFonts w:hint="eastAsia"/>
          <w:bCs/>
        </w:rPr>
      </w:pPr>
    </w:p>
    <w:p w:rsidR="00E013FE" w:rsidRDefault="003111F5" w:rsidP="003111F5">
      <w:pPr>
        <w:ind w:firstLineChars="200" w:firstLine="420"/>
        <w:rPr>
          <w:bCs/>
        </w:rPr>
      </w:pPr>
      <w:r w:rsidRPr="003111F5">
        <w:rPr>
          <w:bCs/>
        </w:rPr>
        <w:t>“</w:t>
      </w:r>
      <w:r w:rsidRPr="003111F5">
        <w:rPr>
          <w:bCs/>
        </w:rPr>
        <w:t>精彩绝伦。</w:t>
      </w:r>
      <w:r w:rsidRPr="003111F5">
        <w:rPr>
          <w:bCs/>
        </w:rPr>
        <w:t>”</w:t>
      </w:r>
    </w:p>
    <w:p w:rsidR="003111F5" w:rsidRPr="003111F5" w:rsidRDefault="003111F5" w:rsidP="00E013FE">
      <w:pPr>
        <w:ind w:firstLineChars="200" w:firstLine="420"/>
        <w:jc w:val="right"/>
        <w:rPr>
          <w:bCs/>
        </w:rPr>
      </w:pPr>
      <w:r w:rsidRPr="003111F5">
        <w:rPr>
          <w:bCs/>
        </w:rPr>
        <w:t>——</w:t>
      </w:r>
      <w:r w:rsidRPr="003111F5">
        <w:rPr>
          <w:bCs/>
        </w:rPr>
        <w:t>《旁观者》（</w:t>
      </w:r>
      <w:r w:rsidRPr="00E013FE">
        <w:rPr>
          <w:bCs/>
          <w:i/>
        </w:rPr>
        <w:t>The Spectator</w:t>
      </w:r>
      <w:r w:rsidRPr="003111F5">
        <w:rPr>
          <w:bCs/>
        </w:rPr>
        <w:t>）</w:t>
      </w:r>
    </w:p>
    <w:p w:rsidR="00E013FE" w:rsidRDefault="00E013FE" w:rsidP="003111F5">
      <w:pPr>
        <w:ind w:firstLineChars="200" w:firstLine="420"/>
        <w:rPr>
          <w:bCs/>
        </w:rPr>
      </w:pPr>
    </w:p>
    <w:p w:rsidR="00E013FE" w:rsidRDefault="003111F5" w:rsidP="003111F5">
      <w:pPr>
        <w:ind w:firstLineChars="200" w:firstLine="420"/>
        <w:rPr>
          <w:bCs/>
        </w:rPr>
      </w:pPr>
      <w:r w:rsidRPr="003111F5">
        <w:rPr>
          <w:bCs/>
        </w:rPr>
        <w:t>“</w:t>
      </w:r>
      <w:r w:rsidRPr="003111F5">
        <w:rPr>
          <w:bCs/>
        </w:rPr>
        <w:t>卓尔不凡。</w:t>
      </w:r>
      <w:r w:rsidRPr="003111F5">
        <w:rPr>
          <w:bCs/>
        </w:rPr>
        <w:t>”</w:t>
      </w:r>
    </w:p>
    <w:p w:rsidR="003111F5" w:rsidRPr="003111F5" w:rsidRDefault="003111F5" w:rsidP="00E013FE">
      <w:pPr>
        <w:ind w:firstLineChars="200" w:firstLine="420"/>
        <w:jc w:val="right"/>
        <w:rPr>
          <w:bCs/>
        </w:rPr>
      </w:pPr>
      <w:r w:rsidRPr="003111F5">
        <w:rPr>
          <w:bCs/>
        </w:rPr>
        <w:t>——</w:t>
      </w:r>
      <w:r w:rsidRPr="003111F5">
        <w:rPr>
          <w:bCs/>
        </w:rPr>
        <w:t>《经济学人》（</w:t>
      </w:r>
      <w:r w:rsidRPr="00E013FE">
        <w:rPr>
          <w:bCs/>
          <w:i/>
        </w:rPr>
        <w:t>The Economist</w:t>
      </w:r>
      <w:r w:rsidRPr="003111F5">
        <w:rPr>
          <w:bCs/>
        </w:rPr>
        <w:t>）</w:t>
      </w:r>
    </w:p>
    <w:p w:rsidR="00880691" w:rsidRDefault="00880691">
      <w:pPr>
        <w:rPr>
          <w:b/>
          <w:bCs/>
          <w:color w:val="000000"/>
        </w:rPr>
      </w:pPr>
    </w:p>
    <w:p w:rsidR="00E013FE" w:rsidRDefault="00E013FE">
      <w:pPr>
        <w:rPr>
          <w:b/>
          <w:bCs/>
          <w:color w:val="000000"/>
        </w:rPr>
      </w:pPr>
      <w:r>
        <w:rPr>
          <w:b/>
          <w:bCs/>
          <w:color w:val="000000"/>
        </w:rPr>
        <w:t>全书目录</w:t>
      </w:r>
    </w:p>
    <w:p w:rsidR="00E013FE" w:rsidRDefault="00E013FE">
      <w:pPr>
        <w:rPr>
          <w:b/>
          <w:bCs/>
          <w:color w:val="000000"/>
        </w:rPr>
      </w:pPr>
    </w:p>
    <w:p w:rsidR="00E013FE" w:rsidRPr="00E013FE" w:rsidRDefault="00E013FE">
      <w:pPr>
        <w:rPr>
          <w:rFonts w:ascii="Helvetica" w:hAnsi="Helvetica" w:cs="Helvetica"/>
          <w:color w:val="111111"/>
          <w:szCs w:val="20"/>
          <w:shd w:val="clear" w:color="auto" w:fill="FFFFFF"/>
        </w:rPr>
      </w:pP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序章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根源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第一部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族长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第一章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好名声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第二章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精神病院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第三章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医药狂人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第四章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专治负面情绪的青霉素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第五章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中国热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第六章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章鱼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第七章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丹</w:t>
      </w:r>
      <w:proofErr w:type="gramStart"/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铎</w:t>
      </w:r>
      <w:proofErr w:type="gramEnd"/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竞赛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第八章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疏远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第九章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幽灵的痕迹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第十章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与死亡的必然性对抗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第二部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王朝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第十一章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阿波罗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第十二章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理所当然的接班人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第十三章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proofErr w:type="gramStart"/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萨</w:t>
      </w:r>
      <w:proofErr w:type="gramEnd"/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克勒</w:t>
      </w:r>
      <w:proofErr w:type="gramStart"/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争产案</w:t>
      </w:r>
      <w:proofErr w:type="gramEnd"/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第十四章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滴答作响的时钟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第十五章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梦神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第十六章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氢弹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第十七章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卖，卖，卖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第十八章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安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•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赫多尼亚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第十九章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新千年的巴勃罗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•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埃斯科瓦尔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第二十章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背黑锅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第三部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遗产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第二十一章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特克斯群岛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第二十二章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抗篡改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第二十三章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大使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第二十四章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这是个残酷的事实，不是吗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第二十五章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贪婪神庙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第二十六章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战斗进行中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第二十七章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被列为被告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第二十八章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凤凰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第二十九章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 xml:space="preserve"> </w:t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除名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后记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致谢</w:t>
      </w:r>
      <w:r w:rsidRPr="00E013FE">
        <w:rPr>
          <w:rFonts w:ascii="Helvetica" w:hAnsi="Helvetica" w:cs="Helvetica"/>
          <w:color w:val="111111"/>
          <w:szCs w:val="20"/>
        </w:rPr>
        <w:br/>
      </w:r>
      <w:proofErr w:type="gramStart"/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关于资料</w:t>
      </w:r>
      <w:proofErr w:type="gramEnd"/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来源的说明</w:t>
      </w:r>
      <w:r w:rsidRPr="00E013FE">
        <w:rPr>
          <w:rFonts w:ascii="Helvetica" w:hAnsi="Helvetica" w:cs="Helvetica"/>
          <w:color w:val="111111"/>
          <w:szCs w:val="20"/>
        </w:rPr>
        <w:br/>
      </w:r>
      <w:r w:rsidRPr="00E013FE">
        <w:rPr>
          <w:rFonts w:ascii="Helvetica" w:hAnsi="Helvetica" w:cs="Helvetica"/>
          <w:color w:val="111111"/>
          <w:szCs w:val="20"/>
          <w:shd w:val="clear" w:color="auto" w:fill="FFFFFF"/>
        </w:rPr>
        <w:t>译名对照表</w:t>
      </w:r>
    </w:p>
    <w:p w:rsidR="00E013FE" w:rsidRPr="00E013FE" w:rsidRDefault="00E013FE">
      <w:pPr>
        <w:rPr>
          <w:rFonts w:hint="eastAsia"/>
          <w:b/>
          <w:bCs/>
          <w:color w:val="000000"/>
          <w:sz w:val="22"/>
        </w:rPr>
      </w:pPr>
    </w:p>
    <w:p w:rsidR="007C1402" w:rsidRDefault="007C140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lastRenderedPageBreak/>
        <w:t>作者简介：</w:t>
      </w:r>
    </w:p>
    <w:p w:rsidR="007C1402" w:rsidRDefault="007C1402">
      <w:pPr>
        <w:rPr>
          <w:b/>
          <w:color w:val="000000"/>
          <w:szCs w:val="21"/>
        </w:rPr>
      </w:pPr>
    </w:p>
    <w:p w:rsidR="00E013FE" w:rsidRDefault="00E013FE" w:rsidP="00E013FE">
      <w:pPr>
        <w:spacing w:before="240"/>
        <w:ind w:firstLineChars="200" w:firstLine="420"/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155575</wp:posOffset>
            </wp:positionV>
            <wp:extent cx="947420" cy="947420"/>
            <wp:effectExtent l="0" t="0" r="5080" b="5080"/>
            <wp:wrapSquare wrapText="bothSides"/>
            <wp:docPr id="5" name="图片 5" descr="Patrick Radden Keefe profil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trick Radden Keefe profile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3FE">
        <w:rPr>
          <w:b/>
          <w:noProof/>
        </w:rPr>
        <w:t>帕特里克</w:t>
      </w:r>
      <w:r w:rsidRPr="00E013FE">
        <w:rPr>
          <w:rFonts w:ascii="MS Gothic" w:hAnsi="MS Gothic" w:cs="MS Gothic"/>
          <w:b/>
          <w:noProof/>
        </w:rPr>
        <w:t>・</w:t>
      </w:r>
      <w:r w:rsidRPr="00E013FE">
        <w:rPr>
          <w:rFonts w:ascii="宋体" w:hAnsi="宋体" w:cs="宋体" w:hint="eastAsia"/>
          <w:b/>
          <w:noProof/>
        </w:rPr>
        <w:t>拉登</w:t>
      </w:r>
      <w:r w:rsidRPr="00E013FE">
        <w:rPr>
          <w:rFonts w:ascii="MS Gothic" w:hAnsi="MS Gothic" w:cs="MS Gothic"/>
          <w:b/>
          <w:noProof/>
        </w:rPr>
        <w:t>・</w:t>
      </w:r>
      <w:r w:rsidRPr="00E013FE">
        <w:rPr>
          <w:rFonts w:ascii="宋体" w:hAnsi="宋体" w:cs="宋体" w:hint="eastAsia"/>
          <w:b/>
          <w:noProof/>
        </w:rPr>
        <w:t>基夫（</w:t>
      </w:r>
      <w:r w:rsidRPr="00E013FE">
        <w:rPr>
          <w:b/>
          <w:bCs/>
          <w:color w:val="000000"/>
          <w:szCs w:val="21"/>
        </w:rPr>
        <w:t xml:space="preserve">Patrick </w:t>
      </w:r>
      <w:proofErr w:type="spellStart"/>
      <w:r w:rsidRPr="00E013FE">
        <w:rPr>
          <w:b/>
          <w:bCs/>
          <w:color w:val="000000"/>
          <w:szCs w:val="21"/>
        </w:rPr>
        <w:t>Radden</w:t>
      </w:r>
      <w:proofErr w:type="spellEnd"/>
      <w:r w:rsidRPr="00E013FE">
        <w:rPr>
          <w:b/>
          <w:bCs/>
          <w:color w:val="000000"/>
          <w:szCs w:val="21"/>
        </w:rPr>
        <w:t xml:space="preserve"> Keefe</w:t>
      </w:r>
      <w:r w:rsidRPr="00E013FE">
        <w:rPr>
          <w:rFonts w:ascii="宋体" w:hAnsi="宋体" w:cs="宋体" w:hint="eastAsia"/>
          <w:b/>
          <w:noProof/>
        </w:rPr>
        <w:t>）</w:t>
      </w:r>
      <w:r w:rsidRPr="00E013FE">
        <w:rPr>
          <w:rFonts w:ascii="宋体" w:hAnsi="宋体" w:cs="宋体" w:hint="eastAsia"/>
          <w:noProof/>
        </w:rPr>
        <w:t>是《纽约客》获奖专职撰稿人，著有五部畅销作品。代表作《疼痛帝国：萨克勒王朝秘史》斩获贝利</w:t>
      </w:r>
      <w:r w:rsidRPr="00E013FE">
        <w:rPr>
          <w:noProof/>
        </w:rPr>
        <w:noBreakHyphen/>
      </w:r>
      <w:r w:rsidRPr="00E013FE">
        <w:rPr>
          <w:noProof/>
        </w:rPr>
        <w:t>吉福德非虚构图书奖，入围《金融时报》年度商业图书奖决选；《缄默不言：北爱尔兰的谋杀与记忆真相》荣获美国国家书评人协会奖。他的最新作品为《无赖：骗子、杀手、反叛者与歹徒的真实故事》。</w:t>
      </w:r>
    </w:p>
    <w:p w:rsidR="00E013FE" w:rsidRDefault="00E013FE" w:rsidP="00E013FE">
      <w:pPr>
        <w:ind w:firstLineChars="200" w:firstLine="420"/>
        <w:rPr>
          <w:noProof/>
        </w:rPr>
      </w:pPr>
    </w:p>
    <w:p w:rsidR="00E013FE" w:rsidRPr="00E013FE" w:rsidRDefault="00E013FE" w:rsidP="00E013FE">
      <w:pPr>
        <w:ind w:firstLineChars="200" w:firstLine="420"/>
        <w:rPr>
          <w:noProof/>
        </w:rPr>
      </w:pPr>
      <w:r w:rsidRPr="00E013FE">
        <w:rPr>
          <w:noProof/>
        </w:rPr>
        <w:t>他曾获美国国家杂志专题写作奖、奥威尔政治写作奖。同时，他是八集播客节目《变革之风》的策划与主持人，该节目探究冷战间谍活动与重金属音乐之间离奇的交集，被《娱乐周刊》与《卫报》评为</w:t>
      </w:r>
      <w:r w:rsidRPr="00E013FE">
        <w:rPr>
          <w:noProof/>
        </w:rPr>
        <w:t xml:space="preserve"> 2020 </w:t>
      </w:r>
      <w:r w:rsidRPr="00E013FE">
        <w:rPr>
          <w:noProof/>
        </w:rPr>
        <w:t>年度最佳播客，累计下载量超一千万次。他在波士顿长大，现居纽约。</w:t>
      </w:r>
    </w:p>
    <w:bookmarkEnd w:id="0"/>
    <w:bookmarkEnd w:id="1"/>
    <w:p w:rsidR="00880691" w:rsidRDefault="00880691"/>
    <w:p w:rsidR="007C1402" w:rsidRDefault="007C1402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ascii="Arial Unicode MS" w:hAnsi="Arial Unicode MS" w:cs="Verdana" w:hint="eastAsia"/>
          <w:b/>
          <w:bCs/>
          <w:color w:val="000000"/>
        </w:rPr>
        <w:t>感谢您的阅读！</w:t>
      </w:r>
    </w:p>
    <w:p w:rsidR="007C1402" w:rsidRDefault="007C140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b/>
          <w:bCs/>
          <w:color w:val="000000"/>
        </w:rPr>
        <w:t>请将反馈信息发至：</w:t>
      </w:r>
      <w:r>
        <w:rPr>
          <w:rFonts w:ascii="宋体" w:hAnsi="宋体" w:cs="宋体" w:hint="eastAsia"/>
          <w:b/>
          <w:bCs/>
          <w:color w:val="000000"/>
        </w:rPr>
        <w:t>版权负责人</w:t>
      </w:r>
    </w:p>
    <w:p w:rsidR="007C1402" w:rsidRDefault="007C140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@宋体" w:hAnsi="@宋体" w:cs="@宋体" w:hint="eastAsia"/>
          <w:b/>
          <w:bCs/>
          <w:color w:val="000000"/>
        </w:rPr>
        <w:t>Email</w:t>
      </w:r>
      <w:r>
        <w:rPr>
          <w:rFonts w:ascii="Arial Unicode MS" w:hAnsi="Arial Unicode MS" w:cs="Verdana" w:hint="eastAsia"/>
          <w:color w:val="000000"/>
        </w:rPr>
        <w:t>：</w:t>
      </w:r>
      <w:hyperlink r:id="rId10" w:history="1">
        <w:r>
          <w:rPr>
            <w:rStyle w:val="a9"/>
            <w:rFonts w:ascii="@宋体" w:hAnsi="@宋体" w:cs="@宋体" w:hint="eastAsia"/>
            <w:b/>
            <w:bCs/>
          </w:rPr>
          <w:t>Rights@nurnberg.com.cn</w:t>
        </w:r>
      </w:hyperlink>
    </w:p>
    <w:p w:rsidR="007C1402" w:rsidRDefault="007C140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安德鲁</w:t>
      </w:r>
      <w:r>
        <w:rPr>
          <w:rFonts w:ascii="@宋体" w:hAnsi="@宋体" w:cs="@宋体" w:hint="eastAsia"/>
          <w:color w:val="000000"/>
        </w:rPr>
        <w:t>·</w:t>
      </w:r>
      <w:r>
        <w:rPr>
          <w:rFonts w:ascii="Arial Unicode MS" w:hAnsi="Arial Unicode MS" w:cs="Verdana" w:hint="eastAsia"/>
          <w:color w:val="000000"/>
        </w:rPr>
        <w:t>纳伯格联合国际有限公司北京代表处</w:t>
      </w:r>
      <w:bookmarkStart w:id="3" w:name="_GoBack"/>
      <w:bookmarkEnd w:id="3"/>
    </w:p>
    <w:p w:rsidR="007C1402" w:rsidRDefault="007C140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北京市海淀区中关村大街甲</w:t>
      </w:r>
      <w:r>
        <w:rPr>
          <w:rFonts w:ascii="@宋体" w:hAnsi="@宋体" w:cs="@宋体" w:hint="eastAsia"/>
          <w:color w:val="000000"/>
        </w:rPr>
        <w:t>59</w:t>
      </w:r>
      <w:r>
        <w:rPr>
          <w:rFonts w:ascii="Arial Unicode MS" w:hAnsi="Arial Unicode MS" w:cs="Verdana" w:hint="eastAsia"/>
          <w:color w:val="000000"/>
        </w:rPr>
        <w:t>号中国人民大学文化大厦</w:t>
      </w:r>
      <w:r>
        <w:rPr>
          <w:rFonts w:ascii="@宋体" w:hAnsi="@宋体" w:cs="@宋体" w:hint="eastAsia"/>
          <w:color w:val="000000"/>
        </w:rPr>
        <w:t>1705</w:t>
      </w:r>
      <w:r>
        <w:rPr>
          <w:rFonts w:ascii="Arial Unicode MS" w:hAnsi="Arial Unicode MS" w:cs="Verdana" w:hint="eastAsia"/>
          <w:color w:val="000000"/>
        </w:rPr>
        <w:t>室</w:t>
      </w:r>
      <w:r>
        <w:rPr>
          <w:rFonts w:ascii="@宋体" w:hAnsi="@宋体" w:cs="@宋体" w:hint="eastAsia"/>
          <w:color w:val="000000"/>
        </w:rPr>
        <w:t>, </w:t>
      </w:r>
      <w:r>
        <w:rPr>
          <w:rFonts w:ascii="Arial Unicode MS" w:hAnsi="Arial Unicode MS" w:cs="Verdana" w:hint="eastAsia"/>
          <w:color w:val="000000"/>
        </w:rPr>
        <w:t>邮编：</w:t>
      </w:r>
      <w:r>
        <w:rPr>
          <w:rFonts w:ascii="@宋体" w:hAnsi="@宋体" w:cs="@宋体" w:hint="eastAsia"/>
          <w:color w:val="000000"/>
        </w:rPr>
        <w:t>100872</w:t>
      </w:r>
    </w:p>
    <w:p w:rsidR="007C1402" w:rsidRDefault="007C140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电话：</w:t>
      </w:r>
      <w:r>
        <w:rPr>
          <w:rFonts w:ascii="@宋体" w:hAnsi="@宋体" w:cs="@宋体" w:hint="eastAsia"/>
          <w:color w:val="000000"/>
        </w:rPr>
        <w:t>010-82504106, </w:t>
      </w:r>
      <w:r>
        <w:rPr>
          <w:rFonts w:ascii="Arial Unicode MS" w:hAnsi="Arial Unicode MS" w:cs="Verdana" w:hint="eastAsia"/>
          <w:color w:val="000000"/>
        </w:rPr>
        <w:t>传真：</w:t>
      </w:r>
      <w:r>
        <w:rPr>
          <w:rFonts w:ascii="@宋体" w:hAnsi="@宋体" w:cs="@宋体" w:hint="eastAsia"/>
          <w:color w:val="000000"/>
        </w:rPr>
        <w:t>010-82504200</w:t>
      </w:r>
    </w:p>
    <w:p w:rsidR="007C1402" w:rsidRDefault="007C140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公司网址：</w:t>
      </w:r>
      <w:hyperlink r:id="rId11" w:history="1">
        <w:r>
          <w:rPr>
            <w:rStyle w:val="a9"/>
            <w:rFonts w:ascii="@宋体" w:hAnsi="@宋体" w:cs="@宋体" w:hint="eastAsia"/>
          </w:rPr>
          <w:t>http://www.nurnberg.com.cn</w:t>
        </w:r>
      </w:hyperlink>
    </w:p>
    <w:p w:rsidR="007C1402" w:rsidRDefault="007C140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书目下载：</w:t>
      </w:r>
      <w:hyperlink r:id="rId12" w:history="1">
        <w:r>
          <w:rPr>
            <w:rStyle w:val="a9"/>
            <w:rFonts w:ascii="@宋体" w:hAnsi="@宋体" w:cs="@宋体" w:hint="eastAsia"/>
          </w:rPr>
          <w:t>http://www.nurnberg.com.cn/booklist_zh/list.aspx</w:t>
        </w:r>
      </w:hyperlink>
    </w:p>
    <w:p w:rsidR="007C1402" w:rsidRDefault="007C140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书讯浏览：</w:t>
      </w:r>
      <w:hyperlink r:id="rId13" w:history="1">
        <w:r>
          <w:rPr>
            <w:rStyle w:val="a9"/>
            <w:rFonts w:ascii="@宋体" w:hAnsi="@宋体" w:cs="@宋体" w:hint="eastAsia"/>
          </w:rPr>
          <w:t>http://www.nurnberg.com.cn/book/book.aspx</w:t>
        </w:r>
      </w:hyperlink>
    </w:p>
    <w:p w:rsidR="007C1402" w:rsidRDefault="007C140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视频推荐：</w:t>
      </w:r>
      <w:hyperlink r:id="rId14" w:history="1">
        <w:r>
          <w:rPr>
            <w:rStyle w:val="a9"/>
            <w:rFonts w:ascii="@宋体" w:hAnsi="@宋体" w:cs="@宋体" w:hint="eastAsia"/>
          </w:rPr>
          <w:t>http://www.nurnberg.com.cn/video/video.aspx</w:t>
        </w:r>
      </w:hyperlink>
    </w:p>
    <w:p w:rsidR="007C1402" w:rsidRDefault="007C1402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豆瓣小站：</w:t>
      </w:r>
      <w:hyperlink r:id="rId15" w:history="1">
        <w:r>
          <w:rPr>
            <w:rStyle w:val="a9"/>
            <w:rFonts w:ascii="@宋体" w:hAnsi="@宋体" w:cs="@宋体" w:hint="eastAsia"/>
          </w:rPr>
          <w:t>http://site.douban.com/110577/</w:t>
        </w:r>
      </w:hyperlink>
    </w:p>
    <w:p w:rsidR="007C1402" w:rsidRDefault="007C1402">
      <w:pPr>
        <w:shd w:val="clear" w:color="auto" w:fill="FFFFFF"/>
        <w:rPr>
          <w:rFonts w:ascii="Verdana" w:hAnsi="Verdana" w:cs="Verdana"/>
          <w:color w:val="000000"/>
        </w:rPr>
      </w:pPr>
      <w:proofErr w:type="gramStart"/>
      <w:r>
        <w:rPr>
          <w:rFonts w:ascii="Arial Unicode MS" w:hAnsi="Arial Unicode MS" w:cs="Verdana" w:hint="eastAsia"/>
          <w:color w:val="000000"/>
          <w:shd w:val="clear" w:color="auto" w:fill="FFFFFF"/>
        </w:rPr>
        <w:t>新浪微博</w:t>
      </w:r>
      <w:proofErr w:type="gramEnd"/>
      <w:r>
        <w:rPr>
          <w:rFonts w:ascii="Arial Unicode MS" w:hAnsi="Arial Unicode MS" w:cs="Verdana" w:hint="eastAsia"/>
          <w:color w:val="000000"/>
          <w:shd w:val="clear" w:color="auto" w:fill="FFFFFF"/>
        </w:rPr>
        <w:t>：</w:t>
      </w:r>
      <w:hyperlink r:id="rId16" w:history="1"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安德鲁纳伯格公司</w:t>
        </w:r>
        <w:proofErr w:type="gramStart"/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的微博</w:t>
        </w:r>
        <w:proofErr w:type="gramEnd"/>
        <w:r>
          <w:rPr>
            <w:rStyle w:val="a9"/>
            <w:rFonts w:ascii="@宋体" w:hAnsi="@宋体" w:cs="@宋体" w:hint="eastAsia"/>
            <w:shd w:val="clear" w:color="auto" w:fill="FFFFFF"/>
          </w:rPr>
          <w:t>_</w:t>
        </w:r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微博</w:t>
        </w:r>
        <w:r>
          <w:rPr>
            <w:rStyle w:val="a9"/>
            <w:rFonts w:ascii="@宋体" w:hAnsi="@宋体" w:cs="@宋体" w:hint="eastAsia"/>
            <w:shd w:val="clear" w:color="auto" w:fill="FFFFFF"/>
          </w:rPr>
          <w:t> (weibo.com)</w:t>
        </w:r>
      </w:hyperlink>
    </w:p>
    <w:p w:rsidR="007C1402" w:rsidRDefault="007C1402">
      <w:pPr>
        <w:shd w:val="clear" w:color="auto" w:fill="FFFFFF"/>
        <w:rPr>
          <w:rFonts w:ascii="Verdana" w:hAnsi="Verdana" w:cs="Verdana"/>
          <w:color w:val="000000"/>
        </w:rPr>
      </w:pPr>
      <w:proofErr w:type="gramStart"/>
      <w:r>
        <w:rPr>
          <w:rFonts w:ascii="Arial Unicode MS" w:hAnsi="Arial Unicode MS" w:cs="Verdana" w:hint="eastAsia"/>
          <w:color w:val="000000"/>
        </w:rPr>
        <w:t>微信订阅</w:t>
      </w:r>
      <w:proofErr w:type="gramEnd"/>
      <w:r>
        <w:rPr>
          <w:rFonts w:ascii="Arial Unicode MS" w:hAnsi="Arial Unicode MS" w:cs="Verdana" w:hint="eastAsia"/>
          <w:color w:val="000000"/>
        </w:rPr>
        <w:t>号：</w:t>
      </w:r>
      <w:r>
        <w:rPr>
          <w:rFonts w:ascii="@宋体" w:hAnsi="@宋体" w:cs="@宋体" w:hint="eastAsia"/>
          <w:color w:val="000000"/>
        </w:rPr>
        <w:t>ANABJ2002</w:t>
      </w:r>
    </w:p>
    <w:p w:rsidR="007C1402" w:rsidRDefault="00D779DA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noProof/>
          <w:color w:val="000000"/>
        </w:rPr>
        <w:drawing>
          <wp:inline distT="0" distB="0" distL="0" distR="0">
            <wp:extent cx="807720" cy="876300"/>
            <wp:effectExtent l="0" t="0" r="0" b="0"/>
            <wp:docPr id="4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nsertPic_8716(05-30-10-19-45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402" w:rsidRDefault="007C1402">
      <w:pPr>
        <w:widowControl/>
        <w:jc w:val="left"/>
        <w:rPr>
          <w:color w:val="000000"/>
        </w:rPr>
      </w:pPr>
    </w:p>
    <w:sectPr w:rsidR="007C1402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AE4" w:rsidRDefault="00016AE4">
      <w:r>
        <w:separator/>
      </w:r>
    </w:p>
  </w:endnote>
  <w:endnote w:type="continuationSeparator" w:id="0">
    <w:p w:rsidR="00016AE4" w:rsidRDefault="00016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402" w:rsidRDefault="007C1402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7C1402" w:rsidRDefault="007C1402">
    <w:pPr>
      <w:jc w:val="center"/>
      <w:rPr>
        <w:rFonts w:ascii="方正姚体" w:eastAsia="方正姚体"/>
        <w:sz w:val="18"/>
      </w:rPr>
    </w:pPr>
  </w:p>
  <w:p w:rsidR="007C1402" w:rsidRDefault="007C140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7C1402" w:rsidRDefault="007C140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7C1402" w:rsidRDefault="007C140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7C1402" w:rsidRDefault="007C1402">
    <w:pPr>
      <w:pStyle w:val="a4"/>
      <w:jc w:val="center"/>
      <w:rPr>
        <w:rFonts w:eastAsia="方正姚体"/>
      </w:rPr>
    </w:pPr>
  </w:p>
  <w:p w:rsidR="007C1402" w:rsidRDefault="007C1402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1313D7">
      <w:rPr>
        <w:rFonts w:ascii="方正姚体" w:eastAsia="方正姚体"/>
        <w:noProof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AE4" w:rsidRDefault="00016AE4">
      <w:r>
        <w:separator/>
      </w:r>
    </w:p>
  </w:footnote>
  <w:footnote w:type="continuationSeparator" w:id="0">
    <w:p w:rsidR="00016AE4" w:rsidRDefault="00016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402" w:rsidRDefault="00D779DA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C1402" w:rsidRDefault="007C1402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2RjYmIxYjkyYjczZWQ0NTJhOGQ0MjQ2MzQ1NTUifQ=="/>
  </w:docVars>
  <w:rsids>
    <w:rsidRoot w:val="00C86C59"/>
    <w:rsid w:val="00001746"/>
    <w:rsid w:val="00004403"/>
    <w:rsid w:val="0000539C"/>
    <w:rsid w:val="00007512"/>
    <w:rsid w:val="0000790A"/>
    <w:rsid w:val="00007A4B"/>
    <w:rsid w:val="000107FE"/>
    <w:rsid w:val="000151EF"/>
    <w:rsid w:val="000156C9"/>
    <w:rsid w:val="00016AE4"/>
    <w:rsid w:val="00020C2F"/>
    <w:rsid w:val="00022CF0"/>
    <w:rsid w:val="00027A10"/>
    <w:rsid w:val="00027C08"/>
    <w:rsid w:val="000304CA"/>
    <w:rsid w:val="00030800"/>
    <w:rsid w:val="000320FF"/>
    <w:rsid w:val="0003357B"/>
    <w:rsid w:val="00033CAB"/>
    <w:rsid w:val="00034381"/>
    <w:rsid w:val="0004270B"/>
    <w:rsid w:val="000428E1"/>
    <w:rsid w:val="00047463"/>
    <w:rsid w:val="0004748D"/>
    <w:rsid w:val="00050C6A"/>
    <w:rsid w:val="00052DAE"/>
    <w:rsid w:val="00061414"/>
    <w:rsid w:val="00061580"/>
    <w:rsid w:val="00063E8E"/>
    <w:rsid w:val="00064035"/>
    <w:rsid w:val="00066231"/>
    <w:rsid w:val="0006734C"/>
    <w:rsid w:val="000730CB"/>
    <w:rsid w:val="00073454"/>
    <w:rsid w:val="00076E62"/>
    <w:rsid w:val="00080CAF"/>
    <w:rsid w:val="00082B31"/>
    <w:rsid w:val="0008438B"/>
    <w:rsid w:val="00085240"/>
    <w:rsid w:val="000865B1"/>
    <w:rsid w:val="00090F88"/>
    <w:rsid w:val="000911ED"/>
    <w:rsid w:val="00091453"/>
    <w:rsid w:val="0009556D"/>
    <w:rsid w:val="000A077C"/>
    <w:rsid w:val="000B05D1"/>
    <w:rsid w:val="000B275D"/>
    <w:rsid w:val="000B3338"/>
    <w:rsid w:val="000B5596"/>
    <w:rsid w:val="000B7847"/>
    <w:rsid w:val="000C1835"/>
    <w:rsid w:val="000C2EB0"/>
    <w:rsid w:val="000C3FC9"/>
    <w:rsid w:val="000C4196"/>
    <w:rsid w:val="000C4305"/>
    <w:rsid w:val="000D0C3D"/>
    <w:rsid w:val="000D31C9"/>
    <w:rsid w:val="000D435E"/>
    <w:rsid w:val="000D5B9C"/>
    <w:rsid w:val="000E0FDE"/>
    <w:rsid w:val="000E14C3"/>
    <w:rsid w:val="000E2488"/>
    <w:rsid w:val="000E2724"/>
    <w:rsid w:val="000E2BAB"/>
    <w:rsid w:val="000E3135"/>
    <w:rsid w:val="000E613E"/>
    <w:rsid w:val="000E65DE"/>
    <w:rsid w:val="000E6D3C"/>
    <w:rsid w:val="000F0109"/>
    <w:rsid w:val="000F4E8C"/>
    <w:rsid w:val="000F5F2C"/>
    <w:rsid w:val="000F78D9"/>
    <w:rsid w:val="001029C9"/>
    <w:rsid w:val="001050B4"/>
    <w:rsid w:val="00105705"/>
    <w:rsid w:val="00110A4E"/>
    <w:rsid w:val="0011108B"/>
    <w:rsid w:val="001171CD"/>
    <w:rsid w:val="00126544"/>
    <w:rsid w:val="0012693B"/>
    <w:rsid w:val="001304FB"/>
    <w:rsid w:val="001310F7"/>
    <w:rsid w:val="001313D7"/>
    <w:rsid w:val="001352A5"/>
    <w:rsid w:val="001413B7"/>
    <w:rsid w:val="00141952"/>
    <w:rsid w:val="00147DA5"/>
    <w:rsid w:val="00150A08"/>
    <w:rsid w:val="00153476"/>
    <w:rsid w:val="001616BB"/>
    <w:rsid w:val="00161968"/>
    <w:rsid w:val="00165C2D"/>
    <w:rsid w:val="001735B6"/>
    <w:rsid w:val="00173E4E"/>
    <w:rsid w:val="00174B7A"/>
    <w:rsid w:val="001757CB"/>
    <w:rsid w:val="00180643"/>
    <w:rsid w:val="00182EA9"/>
    <w:rsid w:val="00184BBD"/>
    <w:rsid w:val="00185556"/>
    <w:rsid w:val="001909FF"/>
    <w:rsid w:val="001917FD"/>
    <w:rsid w:val="00193994"/>
    <w:rsid w:val="001951B9"/>
    <w:rsid w:val="00196F1F"/>
    <w:rsid w:val="00197CE1"/>
    <w:rsid w:val="001A31EC"/>
    <w:rsid w:val="001A5291"/>
    <w:rsid w:val="001A6489"/>
    <w:rsid w:val="001B5739"/>
    <w:rsid w:val="001B672D"/>
    <w:rsid w:val="001C18BA"/>
    <w:rsid w:val="001C5B0A"/>
    <w:rsid w:val="001C7749"/>
    <w:rsid w:val="001D0464"/>
    <w:rsid w:val="001D2FD1"/>
    <w:rsid w:val="001E34B0"/>
    <w:rsid w:val="001E439D"/>
    <w:rsid w:val="001E65AC"/>
    <w:rsid w:val="001E68DF"/>
    <w:rsid w:val="001F0E5A"/>
    <w:rsid w:val="001F1A77"/>
    <w:rsid w:val="001F30F2"/>
    <w:rsid w:val="001F4A24"/>
    <w:rsid w:val="001F7287"/>
    <w:rsid w:val="00202219"/>
    <w:rsid w:val="0020714B"/>
    <w:rsid w:val="002102CA"/>
    <w:rsid w:val="0021529A"/>
    <w:rsid w:val="00220BEE"/>
    <w:rsid w:val="00221754"/>
    <w:rsid w:val="002246A0"/>
    <w:rsid w:val="002328F4"/>
    <w:rsid w:val="00233509"/>
    <w:rsid w:val="00233AC5"/>
    <w:rsid w:val="00234142"/>
    <w:rsid w:val="00234F3D"/>
    <w:rsid w:val="00236CFE"/>
    <w:rsid w:val="00240E7D"/>
    <w:rsid w:val="002445FF"/>
    <w:rsid w:val="002459D3"/>
    <w:rsid w:val="00250A5F"/>
    <w:rsid w:val="00254BD0"/>
    <w:rsid w:val="0025526B"/>
    <w:rsid w:val="002617E0"/>
    <w:rsid w:val="00262DBE"/>
    <w:rsid w:val="00265DA6"/>
    <w:rsid w:val="00265FDA"/>
    <w:rsid w:val="00266C97"/>
    <w:rsid w:val="00267C57"/>
    <w:rsid w:val="0027102A"/>
    <w:rsid w:val="002750F7"/>
    <w:rsid w:val="00275467"/>
    <w:rsid w:val="00276DAA"/>
    <w:rsid w:val="00280755"/>
    <w:rsid w:val="00283CA5"/>
    <w:rsid w:val="00285F7D"/>
    <w:rsid w:val="00290208"/>
    <w:rsid w:val="002919FE"/>
    <w:rsid w:val="00294BFC"/>
    <w:rsid w:val="002A2F14"/>
    <w:rsid w:val="002A41B6"/>
    <w:rsid w:val="002A4210"/>
    <w:rsid w:val="002A4985"/>
    <w:rsid w:val="002A5C88"/>
    <w:rsid w:val="002A6000"/>
    <w:rsid w:val="002A7679"/>
    <w:rsid w:val="002B20DE"/>
    <w:rsid w:val="002B2460"/>
    <w:rsid w:val="002B3B7A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D7286"/>
    <w:rsid w:val="002D7589"/>
    <w:rsid w:val="002E289E"/>
    <w:rsid w:val="002E40B0"/>
    <w:rsid w:val="002E4B34"/>
    <w:rsid w:val="002E572B"/>
    <w:rsid w:val="002E66BD"/>
    <w:rsid w:val="002F1429"/>
    <w:rsid w:val="002F4232"/>
    <w:rsid w:val="002F57E0"/>
    <w:rsid w:val="002F760F"/>
    <w:rsid w:val="00301F8A"/>
    <w:rsid w:val="003021BD"/>
    <w:rsid w:val="00304508"/>
    <w:rsid w:val="003111F5"/>
    <w:rsid w:val="003115F6"/>
    <w:rsid w:val="00311708"/>
    <w:rsid w:val="00311D1B"/>
    <w:rsid w:val="00316288"/>
    <w:rsid w:val="00321FDC"/>
    <w:rsid w:val="00326DBF"/>
    <w:rsid w:val="00332B77"/>
    <w:rsid w:val="00333736"/>
    <w:rsid w:val="00333982"/>
    <w:rsid w:val="00333E07"/>
    <w:rsid w:val="0033446D"/>
    <w:rsid w:val="00334B49"/>
    <w:rsid w:val="00334CF6"/>
    <w:rsid w:val="0033586C"/>
    <w:rsid w:val="00337817"/>
    <w:rsid w:val="003433FB"/>
    <w:rsid w:val="003447D6"/>
    <w:rsid w:val="0034709C"/>
    <w:rsid w:val="00351AB2"/>
    <w:rsid w:val="00361D8D"/>
    <w:rsid w:val="00364AFB"/>
    <w:rsid w:val="00370131"/>
    <w:rsid w:val="00370D2B"/>
    <w:rsid w:val="003751A7"/>
    <w:rsid w:val="0038196C"/>
    <w:rsid w:val="00382F22"/>
    <w:rsid w:val="00383200"/>
    <w:rsid w:val="00384319"/>
    <w:rsid w:val="00384EDA"/>
    <w:rsid w:val="00386BA6"/>
    <w:rsid w:val="00391DDA"/>
    <w:rsid w:val="00392322"/>
    <w:rsid w:val="003948CD"/>
    <w:rsid w:val="00396D7B"/>
    <w:rsid w:val="00397168"/>
    <w:rsid w:val="003978FB"/>
    <w:rsid w:val="00397D0F"/>
    <w:rsid w:val="003A25F3"/>
    <w:rsid w:val="003A26FA"/>
    <w:rsid w:val="003A442A"/>
    <w:rsid w:val="003A5DFE"/>
    <w:rsid w:val="003B28DE"/>
    <w:rsid w:val="003B4566"/>
    <w:rsid w:val="003B6FAC"/>
    <w:rsid w:val="003C0181"/>
    <w:rsid w:val="003C4425"/>
    <w:rsid w:val="003C4E04"/>
    <w:rsid w:val="003C6ACA"/>
    <w:rsid w:val="003D1C5D"/>
    <w:rsid w:val="003D711B"/>
    <w:rsid w:val="003E097B"/>
    <w:rsid w:val="003E4442"/>
    <w:rsid w:val="003F2504"/>
    <w:rsid w:val="003F7477"/>
    <w:rsid w:val="00401226"/>
    <w:rsid w:val="00403389"/>
    <w:rsid w:val="00403C8A"/>
    <w:rsid w:val="004044CB"/>
    <w:rsid w:val="00411929"/>
    <w:rsid w:val="004119B3"/>
    <w:rsid w:val="004150D3"/>
    <w:rsid w:val="004308D6"/>
    <w:rsid w:val="00430D03"/>
    <w:rsid w:val="00432345"/>
    <w:rsid w:val="00432671"/>
    <w:rsid w:val="0043600A"/>
    <w:rsid w:val="00441910"/>
    <w:rsid w:val="00441B63"/>
    <w:rsid w:val="0044320C"/>
    <w:rsid w:val="00443402"/>
    <w:rsid w:val="00444226"/>
    <w:rsid w:val="00445804"/>
    <w:rsid w:val="0045439C"/>
    <w:rsid w:val="004548A8"/>
    <w:rsid w:val="00456452"/>
    <w:rsid w:val="004567A3"/>
    <w:rsid w:val="004568FB"/>
    <w:rsid w:val="0045778F"/>
    <w:rsid w:val="00460ED9"/>
    <w:rsid w:val="00464D6A"/>
    <w:rsid w:val="00465620"/>
    <w:rsid w:val="00471842"/>
    <w:rsid w:val="004730BE"/>
    <w:rsid w:val="004778CE"/>
    <w:rsid w:val="00480154"/>
    <w:rsid w:val="0048062D"/>
    <w:rsid w:val="00481900"/>
    <w:rsid w:val="00482011"/>
    <w:rsid w:val="004852A5"/>
    <w:rsid w:val="00485C1F"/>
    <w:rsid w:val="0049191D"/>
    <w:rsid w:val="00492B35"/>
    <w:rsid w:val="00493931"/>
    <w:rsid w:val="0049542A"/>
    <w:rsid w:val="004A045D"/>
    <w:rsid w:val="004A0979"/>
    <w:rsid w:val="004A477C"/>
    <w:rsid w:val="004B2D4D"/>
    <w:rsid w:val="004B4862"/>
    <w:rsid w:val="004B5B9C"/>
    <w:rsid w:val="004B7608"/>
    <w:rsid w:val="004B7975"/>
    <w:rsid w:val="004B7D4A"/>
    <w:rsid w:val="004C0C38"/>
    <w:rsid w:val="004C1EFA"/>
    <w:rsid w:val="004C5A2A"/>
    <w:rsid w:val="004D1840"/>
    <w:rsid w:val="004D3944"/>
    <w:rsid w:val="004D51EE"/>
    <w:rsid w:val="004D6797"/>
    <w:rsid w:val="004E0CF7"/>
    <w:rsid w:val="004E1340"/>
    <w:rsid w:val="004E4565"/>
    <w:rsid w:val="004E5694"/>
    <w:rsid w:val="004F04B4"/>
    <w:rsid w:val="004F17A4"/>
    <w:rsid w:val="004F3D7F"/>
    <w:rsid w:val="004F40C6"/>
    <w:rsid w:val="004F4B82"/>
    <w:rsid w:val="004F4FC3"/>
    <w:rsid w:val="004F68D6"/>
    <w:rsid w:val="004F7724"/>
    <w:rsid w:val="00501383"/>
    <w:rsid w:val="00501905"/>
    <w:rsid w:val="00501E32"/>
    <w:rsid w:val="005104DE"/>
    <w:rsid w:val="00513C58"/>
    <w:rsid w:val="00513F60"/>
    <w:rsid w:val="005140E7"/>
    <w:rsid w:val="00515A2F"/>
    <w:rsid w:val="00522331"/>
    <w:rsid w:val="00523145"/>
    <w:rsid w:val="00523A90"/>
    <w:rsid w:val="00524519"/>
    <w:rsid w:val="00526094"/>
    <w:rsid w:val="005262C4"/>
    <w:rsid w:val="00533AC3"/>
    <w:rsid w:val="005355C5"/>
    <w:rsid w:val="00536818"/>
    <w:rsid w:val="00537831"/>
    <w:rsid w:val="00537FE8"/>
    <w:rsid w:val="00540193"/>
    <w:rsid w:val="005412BF"/>
    <w:rsid w:val="00541BEC"/>
    <w:rsid w:val="005516BB"/>
    <w:rsid w:val="0055497B"/>
    <w:rsid w:val="00562DFC"/>
    <w:rsid w:val="00566586"/>
    <w:rsid w:val="00570B14"/>
    <w:rsid w:val="00570C6B"/>
    <w:rsid w:val="00571579"/>
    <w:rsid w:val="005805BC"/>
    <w:rsid w:val="00583AD1"/>
    <w:rsid w:val="005846A8"/>
    <w:rsid w:val="00584DFE"/>
    <w:rsid w:val="00585722"/>
    <w:rsid w:val="00593554"/>
    <w:rsid w:val="005941D2"/>
    <w:rsid w:val="00596559"/>
    <w:rsid w:val="00597029"/>
    <w:rsid w:val="005976A1"/>
    <w:rsid w:val="005A0271"/>
    <w:rsid w:val="005A42FE"/>
    <w:rsid w:val="005A56E2"/>
    <w:rsid w:val="005B00F7"/>
    <w:rsid w:val="005B7E98"/>
    <w:rsid w:val="005D1CC1"/>
    <w:rsid w:val="005D3ABC"/>
    <w:rsid w:val="005D44C3"/>
    <w:rsid w:val="005D4884"/>
    <w:rsid w:val="005D4D83"/>
    <w:rsid w:val="005D70DB"/>
    <w:rsid w:val="005E38FB"/>
    <w:rsid w:val="005E3927"/>
    <w:rsid w:val="005E52DE"/>
    <w:rsid w:val="005F14F8"/>
    <w:rsid w:val="00600E95"/>
    <w:rsid w:val="00602087"/>
    <w:rsid w:val="0060236E"/>
    <w:rsid w:val="0060498E"/>
    <w:rsid w:val="0060533E"/>
    <w:rsid w:val="006156D4"/>
    <w:rsid w:val="00615DA6"/>
    <w:rsid w:val="006162F1"/>
    <w:rsid w:val="00632D64"/>
    <w:rsid w:val="006330BC"/>
    <w:rsid w:val="00636A54"/>
    <w:rsid w:val="00642194"/>
    <w:rsid w:val="0064279F"/>
    <w:rsid w:val="0064357C"/>
    <w:rsid w:val="0064548C"/>
    <w:rsid w:val="00646D67"/>
    <w:rsid w:val="0064738F"/>
    <w:rsid w:val="00655D73"/>
    <w:rsid w:val="006579E3"/>
    <w:rsid w:val="00662033"/>
    <w:rsid w:val="006650B8"/>
    <w:rsid w:val="00666B19"/>
    <w:rsid w:val="0067160E"/>
    <w:rsid w:val="00672ACC"/>
    <w:rsid w:val="00676470"/>
    <w:rsid w:val="00682287"/>
    <w:rsid w:val="006857FD"/>
    <w:rsid w:val="00687017"/>
    <w:rsid w:val="006902F9"/>
    <w:rsid w:val="006A0C05"/>
    <w:rsid w:val="006A2173"/>
    <w:rsid w:val="006A28C2"/>
    <w:rsid w:val="006A35BA"/>
    <w:rsid w:val="006A524A"/>
    <w:rsid w:val="006A7A1E"/>
    <w:rsid w:val="006B38EE"/>
    <w:rsid w:val="006B5BB2"/>
    <w:rsid w:val="006C732C"/>
    <w:rsid w:val="006D2BEC"/>
    <w:rsid w:val="006D750D"/>
    <w:rsid w:val="006E41BF"/>
    <w:rsid w:val="006E465D"/>
    <w:rsid w:val="006E6A07"/>
    <w:rsid w:val="006F0058"/>
    <w:rsid w:val="006F0FDD"/>
    <w:rsid w:val="006F721F"/>
    <w:rsid w:val="0070095A"/>
    <w:rsid w:val="00702E0E"/>
    <w:rsid w:val="00702E2B"/>
    <w:rsid w:val="0070603A"/>
    <w:rsid w:val="00706B75"/>
    <w:rsid w:val="00711E2D"/>
    <w:rsid w:val="00712A06"/>
    <w:rsid w:val="0071763A"/>
    <w:rsid w:val="00720ED8"/>
    <w:rsid w:val="00724FA9"/>
    <w:rsid w:val="00741A95"/>
    <w:rsid w:val="0074317C"/>
    <w:rsid w:val="007440EE"/>
    <w:rsid w:val="00744395"/>
    <w:rsid w:val="00744636"/>
    <w:rsid w:val="0074775F"/>
    <w:rsid w:val="00750C21"/>
    <w:rsid w:val="00751000"/>
    <w:rsid w:val="00752C20"/>
    <w:rsid w:val="00752F8F"/>
    <w:rsid w:val="007553BB"/>
    <w:rsid w:val="00757985"/>
    <w:rsid w:val="00761D38"/>
    <w:rsid w:val="00762FA5"/>
    <w:rsid w:val="0076373C"/>
    <w:rsid w:val="00763C18"/>
    <w:rsid w:val="007650FA"/>
    <w:rsid w:val="00770950"/>
    <w:rsid w:val="00772ED7"/>
    <w:rsid w:val="00790E8D"/>
    <w:rsid w:val="0079226B"/>
    <w:rsid w:val="00792883"/>
    <w:rsid w:val="00792A28"/>
    <w:rsid w:val="007A37AB"/>
    <w:rsid w:val="007A53A0"/>
    <w:rsid w:val="007A5DDB"/>
    <w:rsid w:val="007A6345"/>
    <w:rsid w:val="007B39D1"/>
    <w:rsid w:val="007B3C20"/>
    <w:rsid w:val="007C1402"/>
    <w:rsid w:val="007C14B2"/>
    <w:rsid w:val="007C24AF"/>
    <w:rsid w:val="007C4665"/>
    <w:rsid w:val="007C7699"/>
    <w:rsid w:val="007D2630"/>
    <w:rsid w:val="007D5224"/>
    <w:rsid w:val="007E1C56"/>
    <w:rsid w:val="007E3F9B"/>
    <w:rsid w:val="007E7596"/>
    <w:rsid w:val="007F2C2F"/>
    <w:rsid w:val="007F5A0B"/>
    <w:rsid w:val="007F666A"/>
    <w:rsid w:val="007F7AAB"/>
    <w:rsid w:val="008057D3"/>
    <w:rsid w:val="008059BF"/>
    <w:rsid w:val="00814427"/>
    <w:rsid w:val="008151A5"/>
    <w:rsid w:val="00820D16"/>
    <w:rsid w:val="008216B5"/>
    <w:rsid w:val="00821EA3"/>
    <w:rsid w:val="008249F3"/>
    <w:rsid w:val="00824A5C"/>
    <w:rsid w:val="00831184"/>
    <w:rsid w:val="00832673"/>
    <w:rsid w:val="008401DB"/>
    <w:rsid w:val="00842FD9"/>
    <w:rsid w:val="00850886"/>
    <w:rsid w:val="00852AA0"/>
    <w:rsid w:val="00855763"/>
    <w:rsid w:val="008561F3"/>
    <w:rsid w:val="00856CC4"/>
    <w:rsid w:val="008618C2"/>
    <w:rsid w:val="00867302"/>
    <w:rsid w:val="0087542B"/>
    <w:rsid w:val="00875703"/>
    <w:rsid w:val="00876FC9"/>
    <w:rsid w:val="00880691"/>
    <w:rsid w:val="00881746"/>
    <w:rsid w:val="00881966"/>
    <w:rsid w:val="00881A01"/>
    <w:rsid w:val="00886796"/>
    <w:rsid w:val="00891401"/>
    <w:rsid w:val="0089565E"/>
    <w:rsid w:val="00895D4F"/>
    <w:rsid w:val="00896E11"/>
    <w:rsid w:val="008A0A5A"/>
    <w:rsid w:val="008A54A4"/>
    <w:rsid w:val="008A5758"/>
    <w:rsid w:val="008A7FD9"/>
    <w:rsid w:val="008B4C6D"/>
    <w:rsid w:val="008B7993"/>
    <w:rsid w:val="008C1393"/>
    <w:rsid w:val="008C4E6C"/>
    <w:rsid w:val="008C7BF2"/>
    <w:rsid w:val="008D2F08"/>
    <w:rsid w:val="008D38AF"/>
    <w:rsid w:val="008E15C9"/>
    <w:rsid w:val="008E4DA7"/>
    <w:rsid w:val="008E6D75"/>
    <w:rsid w:val="008F2699"/>
    <w:rsid w:val="008F3378"/>
    <w:rsid w:val="008F6D28"/>
    <w:rsid w:val="008F6DA4"/>
    <w:rsid w:val="0090056F"/>
    <w:rsid w:val="00902107"/>
    <w:rsid w:val="00902B6C"/>
    <w:rsid w:val="00907489"/>
    <w:rsid w:val="0090783B"/>
    <w:rsid w:val="009107ED"/>
    <w:rsid w:val="00912783"/>
    <w:rsid w:val="00912A47"/>
    <w:rsid w:val="009218EB"/>
    <w:rsid w:val="00922CB8"/>
    <w:rsid w:val="00922DCA"/>
    <w:rsid w:val="00923460"/>
    <w:rsid w:val="009235F0"/>
    <w:rsid w:val="009239B5"/>
    <w:rsid w:val="00925020"/>
    <w:rsid w:val="00925EB5"/>
    <w:rsid w:val="00927A27"/>
    <w:rsid w:val="00930861"/>
    <w:rsid w:val="0093138A"/>
    <w:rsid w:val="00931A61"/>
    <w:rsid w:val="0093486A"/>
    <w:rsid w:val="00936274"/>
    <w:rsid w:val="009370D6"/>
    <w:rsid w:val="009371E0"/>
    <w:rsid w:val="00945D7B"/>
    <w:rsid w:val="00947857"/>
    <w:rsid w:val="00950120"/>
    <w:rsid w:val="00952814"/>
    <w:rsid w:val="00952920"/>
    <w:rsid w:val="00953E20"/>
    <w:rsid w:val="009546B9"/>
    <w:rsid w:val="00956E21"/>
    <w:rsid w:val="00957812"/>
    <w:rsid w:val="00960E09"/>
    <w:rsid w:val="00960F00"/>
    <w:rsid w:val="00962F70"/>
    <w:rsid w:val="0098229A"/>
    <w:rsid w:val="0098379A"/>
    <w:rsid w:val="00985959"/>
    <w:rsid w:val="00992FF0"/>
    <w:rsid w:val="00993EE0"/>
    <w:rsid w:val="009A2ACE"/>
    <w:rsid w:val="009A401F"/>
    <w:rsid w:val="009A667C"/>
    <w:rsid w:val="009B13E5"/>
    <w:rsid w:val="009B3649"/>
    <w:rsid w:val="009B6EA3"/>
    <w:rsid w:val="009B71BF"/>
    <w:rsid w:val="009C274E"/>
    <w:rsid w:val="009D0CB3"/>
    <w:rsid w:val="009D1456"/>
    <w:rsid w:val="009D2736"/>
    <w:rsid w:val="009D34AA"/>
    <w:rsid w:val="009D54F4"/>
    <w:rsid w:val="009D56E3"/>
    <w:rsid w:val="009D6D31"/>
    <w:rsid w:val="009D73C2"/>
    <w:rsid w:val="009E02C5"/>
    <w:rsid w:val="009E7E0B"/>
    <w:rsid w:val="009F24D2"/>
    <w:rsid w:val="009F2CA9"/>
    <w:rsid w:val="009F4190"/>
    <w:rsid w:val="009F58B6"/>
    <w:rsid w:val="009F696E"/>
    <w:rsid w:val="00A05141"/>
    <w:rsid w:val="00A05298"/>
    <w:rsid w:val="00A06DF9"/>
    <w:rsid w:val="00A06F67"/>
    <w:rsid w:val="00A07C01"/>
    <w:rsid w:val="00A100B2"/>
    <w:rsid w:val="00A16D8C"/>
    <w:rsid w:val="00A176EB"/>
    <w:rsid w:val="00A202E2"/>
    <w:rsid w:val="00A24275"/>
    <w:rsid w:val="00A24CB0"/>
    <w:rsid w:val="00A267DB"/>
    <w:rsid w:val="00A31DB4"/>
    <w:rsid w:val="00A3363E"/>
    <w:rsid w:val="00A3576B"/>
    <w:rsid w:val="00A37033"/>
    <w:rsid w:val="00A4214A"/>
    <w:rsid w:val="00A4339C"/>
    <w:rsid w:val="00A436FC"/>
    <w:rsid w:val="00A4448A"/>
    <w:rsid w:val="00A515DE"/>
    <w:rsid w:val="00A5363E"/>
    <w:rsid w:val="00A55BC1"/>
    <w:rsid w:val="00A565B1"/>
    <w:rsid w:val="00A65186"/>
    <w:rsid w:val="00A70FA9"/>
    <w:rsid w:val="00A7160A"/>
    <w:rsid w:val="00A728E9"/>
    <w:rsid w:val="00A73D69"/>
    <w:rsid w:val="00A77E8B"/>
    <w:rsid w:val="00A80BE7"/>
    <w:rsid w:val="00A827AE"/>
    <w:rsid w:val="00A84A89"/>
    <w:rsid w:val="00A85B48"/>
    <w:rsid w:val="00A86F06"/>
    <w:rsid w:val="00A87579"/>
    <w:rsid w:val="00A941CE"/>
    <w:rsid w:val="00AA194A"/>
    <w:rsid w:val="00AA3458"/>
    <w:rsid w:val="00AA3E60"/>
    <w:rsid w:val="00AA4AC1"/>
    <w:rsid w:val="00AA7509"/>
    <w:rsid w:val="00AB14EF"/>
    <w:rsid w:val="00AB544D"/>
    <w:rsid w:val="00AB68FB"/>
    <w:rsid w:val="00AC3422"/>
    <w:rsid w:val="00AC3A24"/>
    <w:rsid w:val="00AC42A5"/>
    <w:rsid w:val="00AC4BFB"/>
    <w:rsid w:val="00AC7FF2"/>
    <w:rsid w:val="00AD077D"/>
    <w:rsid w:val="00AD1F41"/>
    <w:rsid w:val="00AD438B"/>
    <w:rsid w:val="00AD505E"/>
    <w:rsid w:val="00AD5967"/>
    <w:rsid w:val="00AD6908"/>
    <w:rsid w:val="00AD7F6A"/>
    <w:rsid w:val="00AE4BEF"/>
    <w:rsid w:val="00AE4CA7"/>
    <w:rsid w:val="00AE4F7B"/>
    <w:rsid w:val="00AF1FD9"/>
    <w:rsid w:val="00AF574A"/>
    <w:rsid w:val="00B004EB"/>
    <w:rsid w:val="00B05825"/>
    <w:rsid w:val="00B06665"/>
    <w:rsid w:val="00B14F35"/>
    <w:rsid w:val="00B16C26"/>
    <w:rsid w:val="00B25EE0"/>
    <w:rsid w:val="00B30811"/>
    <w:rsid w:val="00B30893"/>
    <w:rsid w:val="00B3093A"/>
    <w:rsid w:val="00B30FF6"/>
    <w:rsid w:val="00B347E6"/>
    <w:rsid w:val="00B34CE6"/>
    <w:rsid w:val="00B40126"/>
    <w:rsid w:val="00B46C0A"/>
    <w:rsid w:val="00B477BF"/>
    <w:rsid w:val="00B52E45"/>
    <w:rsid w:val="00B52F70"/>
    <w:rsid w:val="00B55D53"/>
    <w:rsid w:val="00B6018A"/>
    <w:rsid w:val="00B6028E"/>
    <w:rsid w:val="00B71A33"/>
    <w:rsid w:val="00B71F3A"/>
    <w:rsid w:val="00B75E3E"/>
    <w:rsid w:val="00B76F58"/>
    <w:rsid w:val="00B77306"/>
    <w:rsid w:val="00B81779"/>
    <w:rsid w:val="00B9086E"/>
    <w:rsid w:val="00B909C7"/>
    <w:rsid w:val="00B91618"/>
    <w:rsid w:val="00B91E1D"/>
    <w:rsid w:val="00B95324"/>
    <w:rsid w:val="00B96FDD"/>
    <w:rsid w:val="00B973CA"/>
    <w:rsid w:val="00BA037E"/>
    <w:rsid w:val="00BA0FB6"/>
    <w:rsid w:val="00BA341D"/>
    <w:rsid w:val="00BA39F8"/>
    <w:rsid w:val="00BA4605"/>
    <w:rsid w:val="00BA4C12"/>
    <w:rsid w:val="00BA6B7B"/>
    <w:rsid w:val="00BB22BD"/>
    <w:rsid w:val="00BB482D"/>
    <w:rsid w:val="00BB5C2F"/>
    <w:rsid w:val="00BB6CB9"/>
    <w:rsid w:val="00BC048C"/>
    <w:rsid w:val="00BC13EA"/>
    <w:rsid w:val="00BC1BD1"/>
    <w:rsid w:val="00BC3258"/>
    <w:rsid w:val="00BC3D7E"/>
    <w:rsid w:val="00BC7026"/>
    <w:rsid w:val="00BD0333"/>
    <w:rsid w:val="00BD0E22"/>
    <w:rsid w:val="00BD3623"/>
    <w:rsid w:val="00BE73D4"/>
    <w:rsid w:val="00BE7617"/>
    <w:rsid w:val="00BF432C"/>
    <w:rsid w:val="00BF5762"/>
    <w:rsid w:val="00C01613"/>
    <w:rsid w:val="00C04B46"/>
    <w:rsid w:val="00C1105D"/>
    <w:rsid w:val="00C14773"/>
    <w:rsid w:val="00C1485D"/>
    <w:rsid w:val="00C17F85"/>
    <w:rsid w:val="00C21557"/>
    <w:rsid w:val="00C21641"/>
    <w:rsid w:val="00C219D6"/>
    <w:rsid w:val="00C221F7"/>
    <w:rsid w:val="00C2389A"/>
    <w:rsid w:val="00C2513B"/>
    <w:rsid w:val="00C318A6"/>
    <w:rsid w:val="00C32559"/>
    <w:rsid w:val="00C34886"/>
    <w:rsid w:val="00C34DF3"/>
    <w:rsid w:val="00C35BFA"/>
    <w:rsid w:val="00C36F9F"/>
    <w:rsid w:val="00C4243F"/>
    <w:rsid w:val="00C4666A"/>
    <w:rsid w:val="00C47E51"/>
    <w:rsid w:val="00C5144A"/>
    <w:rsid w:val="00C52BA7"/>
    <w:rsid w:val="00C52F62"/>
    <w:rsid w:val="00C53FDA"/>
    <w:rsid w:val="00C55877"/>
    <w:rsid w:val="00C56DCA"/>
    <w:rsid w:val="00C705CB"/>
    <w:rsid w:val="00C711FC"/>
    <w:rsid w:val="00C72068"/>
    <w:rsid w:val="00C75A97"/>
    <w:rsid w:val="00C8060F"/>
    <w:rsid w:val="00C81589"/>
    <w:rsid w:val="00C81874"/>
    <w:rsid w:val="00C81B9F"/>
    <w:rsid w:val="00C82CE8"/>
    <w:rsid w:val="00C840AD"/>
    <w:rsid w:val="00C853F8"/>
    <w:rsid w:val="00C856AB"/>
    <w:rsid w:val="00C86C59"/>
    <w:rsid w:val="00C90D70"/>
    <w:rsid w:val="00C92141"/>
    <w:rsid w:val="00C94859"/>
    <w:rsid w:val="00C949EA"/>
    <w:rsid w:val="00C94E51"/>
    <w:rsid w:val="00C95AB0"/>
    <w:rsid w:val="00C96270"/>
    <w:rsid w:val="00CA1FB2"/>
    <w:rsid w:val="00CA2CA8"/>
    <w:rsid w:val="00CA36B0"/>
    <w:rsid w:val="00CB6594"/>
    <w:rsid w:val="00CC416B"/>
    <w:rsid w:val="00CC730C"/>
    <w:rsid w:val="00CC7DBB"/>
    <w:rsid w:val="00CD44E0"/>
    <w:rsid w:val="00CD6148"/>
    <w:rsid w:val="00CD62F1"/>
    <w:rsid w:val="00CE6B3E"/>
    <w:rsid w:val="00CF4AD2"/>
    <w:rsid w:val="00CF559A"/>
    <w:rsid w:val="00D01D9B"/>
    <w:rsid w:val="00D01F74"/>
    <w:rsid w:val="00D04160"/>
    <w:rsid w:val="00D050BF"/>
    <w:rsid w:val="00D140A3"/>
    <w:rsid w:val="00D16096"/>
    <w:rsid w:val="00D17161"/>
    <w:rsid w:val="00D20CB3"/>
    <w:rsid w:val="00D21954"/>
    <w:rsid w:val="00D22CCE"/>
    <w:rsid w:val="00D25816"/>
    <w:rsid w:val="00D25D09"/>
    <w:rsid w:val="00D277E1"/>
    <w:rsid w:val="00D309F6"/>
    <w:rsid w:val="00D3167E"/>
    <w:rsid w:val="00D335CF"/>
    <w:rsid w:val="00D3402D"/>
    <w:rsid w:val="00D374A2"/>
    <w:rsid w:val="00D42957"/>
    <w:rsid w:val="00D42E62"/>
    <w:rsid w:val="00D470C3"/>
    <w:rsid w:val="00D54619"/>
    <w:rsid w:val="00D55AFC"/>
    <w:rsid w:val="00D62528"/>
    <w:rsid w:val="00D70564"/>
    <w:rsid w:val="00D71AE5"/>
    <w:rsid w:val="00D71B0E"/>
    <w:rsid w:val="00D72D68"/>
    <w:rsid w:val="00D746CE"/>
    <w:rsid w:val="00D75454"/>
    <w:rsid w:val="00D77431"/>
    <w:rsid w:val="00D779DA"/>
    <w:rsid w:val="00D81694"/>
    <w:rsid w:val="00D824EA"/>
    <w:rsid w:val="00D82AC7"/>
    <w:rsid w:val="00D84C59"/>
    <w:rsid w:val="00D86595"/>
    <w:rsid w:val="00D9444F"/>
    <w:rsid w:val="00D95763"/>
    <w:rsid w:val="00D95CE8"/>
    <w:rsid w:val="00D96107"/>
    <w:rsid w:val="00D967FA"/>
    <w:rsid w:val="00DA0C03"/>
    <w:rsid w:val="00DA12DC"/>
    <w:rsid w:val="00DA1721"/>
    <w:rsid w:val="00DA2DB7"/>
    <w:rsid w:val="00DA3017"/>
    <w:rsid w:val="00DA67E2"/>
    <w:rsid w:val="00DA7499"/>
    <w:rsid w:val="00DB321A"/>
    <w:rsid w:val="00DC3AF5"/>
    <w:rsid w:val="00DC3C73"/>
    <w:rsid w:val="00DC588B"/>
    <w:rsid w:val="00DD14F9"/>
    <w:rsid w:val="00DD1A87"/>
    <w:rsid w:val="00DD21C2"/>
    <w:rsid w:val="00DD30D6"/>
    <w:rsid w:val="00DD4543"/>
    <w:rsid w:val="00DE3B19"/>
    <w:rsid w:val="00DE4309"/>
    <w:rsid w:val="00DE6039"/>
    <w:rsid w:val="00DE77CB"/>
    <w:rsid w:val="00DF1AF5"/>
    <w:rsid w:val="00DF28A6"/>
    <w:rsid w:val="00DF4C75"/>
    <w:rsid w:val="00DF72FC"/>
    <w:rsid w:val="00DF7906"/>
    <w:rsid w:val="00E0097A"/>
    <w:rsid w:val="00E013FE"/>
    <w:rsid w:val="00E01710"/>
    <w:rsid w:val="00E048A5"/>
    <w:rsid w:val="00E06E31"/>
    <w:rsid w:val="00E11B95"/>
    <w:rsid w:val="00E12129"/>
    <w:rsid w:val="00E13F0F"/>
    <w:rsid w:val="00E148AD"/>
    <w:rsid w:val="00E14A0E"/>
    <w:rsid w:val="00E15FE7"/>
    <w:rsid w:val="00E17231"/>
    <w:rsid w:val="00E176FB"/>
    <w:rsid w:val="00E21BDE"/>
    <w:rsid w:val="00E27093"/>
    <w:rsid w:val="00E30BA9"/>
    <w:rsid w:val="00E31251"/>
    <w:rsid w:val="00E317D3"/>
    <w:rsid w:val="00E37DF4"/>
    <w:rsid w:val="00E403FB"/>
    <w:rsid w:val="00E42425"/>
    <w:rsid w:val="00E42D34"/>
    <w:rsid w:val="00E43023"/>
    <w:rsid w:val="00E435FC"/>
    <w:rsid w:val="00E44936"/>
    <w:rsid w:val="00E4793B"/>
    <w:rsid w:val="00E506AB"/>
    <w:rsid w:val="00E52740"/>
    <w:rsid w:val="00E544DE"/>
    <w:rsid w:val="00E60070"/>
    <w:rsid w:val="00E610A4"/>
    <w:rsid w:val="00E635D3"/>
    <w:rsid w:val="00E6421D"/>
    <w:rsid w:val="00E64A00"/>
    <w:rsid w:val="00E82B2C"/>
    <w:rsid w:val="00E841D8"/>
    <w:rsid w:val="00E8521B"/>
    <w:rsid w:val="00E85220"/>
    <w:rsid w:val="00E8547F"/>
    <w:rsid w:val="00E879B0"/>
    <w:rsid w:val="00E921F8"/>
    <w:rsid w:val="00E92BE2"/>
    <w:rsid w:val="00EA050F"/>
    <w:rsid w:val="00EA2E46"/>
    <w:rsid w:val="00EA4FF3"/>
    <w:rsid w:val="00EA68D3"/>
    <w:rsid w:val="00EB2162"/>
    <w:rsid w:val="00EB2818"/>
    <w:rsid w:val="00EC0EC3"/>
    <w:rsid w:val="00EC1365"/>
    <w:rsid w:val="00ED0E2A"/>
    <w:rsid w:val="00ED39B3"/>
    <w:rsid w:val="00ED39D5"/>
    <w:rsid w:val="00ED3D7D"/>
    <w:rsid w:val="00ED4077"/>
    <w:rsid w:val="00ED5063"/>
    <w:rsid w:val="00EE7EE9"/>
    <w:rsid w:val="00EF0635"/>
    <w:rsid w:val="00EF388B"/>
    <w:rsid w:val="00EF6A92"/>
    <w:rsid w:val="00EF6E8B"/>
    <w:rsid w:val="00F00E62"/>
    <w:rsid w:val="00F0349D"/>
    <w:rsid w:val="00F03CF7"/>
    <w:rsid w:val="00F11699"/>
    <w:rsid w:val="00F117F8"/>
    <w:rsid w:val="00F11883"/>
    <w:rsid w:val="00F13642"/>
    <w:rsid w:val="00F15959"/>
    <w:rsid w:val="00F23F06"/>
    <w:rsid w:val="00F262C0"/>
    <w:rsid w:val="00F26FF1"/>
    <w:rsid w:val="00F27E19"/>
    <w:rsid w:val="00F304D9"/>
    <w:rsid w:val="00F30EAD"/>
    <w:rsid w:val="00F310F3"/>
    <w:rsid w:val="00F3671B"/>
    <w:rsid w:val="00F3756F"/>
    <w:rsid w:val="00F40592"/>
    <w:rsid w:val="00F429E5"/>
    <w:rsid w:val="00F46989"/>
    <w:rsid w:val="00F47329"/>
    <w:rsid w:val="00F47A38"/>
    <w:rsid w:val="00F47EAE"/>
    <w:rsid w:val="00F510BA"/>
    <w:rsid w:val="00F518D7"/>
    <w:rsid w:val="00F543BA"/>
    <w:rsid w:val="00F603BD"/>
    <w:rsid w:val="00F61FF3"/>
    <w:rsid w:val="00F70E8F"/>
    <w:rsid w:val="00F72F91"/>
    <w:rsid w:val="00F74CC0"/>
    <w:rsid w:val="00F761C5"/>
    <w:rsid w:val="00F86100"/>
    <w:rsid w:val="00F8643C"/>
    <w:rsid w:val="00F870E8"/>
    <w:rsid w:val="00F922C5"/>
    <w:rsid w:val="00F9332E"/>
    <w:rsid w:val="00F955A1"/>
    <w:rsid w:val="00FB0BD3"/>
    <w:rsid w:val="00FB2A6C"/>
    <w:rsid w:val="00FC3662"/>
    <w:rsid w:val="00FC5878"/>
    <w:rsid w:val="00FC7235"/>
    <w:rsid w:val="00FD05AA"/>
    <w:rsid w:val="00FD1359"/>
    <w:rsid w:val="00FD536F"/>
    <w:rsid w:val="00FD67AF"/>
    <w:rsid w:val="00FD7BDB"/>
    <w:rsid w:val="00FE068D"/>
    <w:rsid w:val="00FE0C2B"/>
    <w:rsid w:val="00FE3595"/>
    <w:rsid w:val="00FE4E15"/>
    <w:rsid w:val="00FE62B8"/>
    <w:rsid w:val="00FE7284"/>
    <w:rsid w:val="00FE7E8D"/>
    <w:rsid w:val="00FF13CD"/>
    <w:rsid w:val="00FF3A57"/>
    <w:rsid w:val="00FF7001"/>
    <w:rsid w:val="078440E0"/>
    <w:rsid w:val="0F6406B3"/>
    <w:rsid w:val="155B255E"/>
    <w:rsid w:val="1D674C4D"/>
    <w:rsid w:val="206111E4"/>
    <w:rsid w:val="21576405"/>
    <w:rsid w:val="293D4E4D"/>
    <w:rsid w:val="31126195"/>
    <w:rsid w:val="3C681D8A"/>
    <w:rsid w:val="43043CF7"/>
    <w:rsid w:val="4A3B6D2F"/>
    <w:rsid w:val="5B2B1B6B"/>
    <w:rsid w:val="5F6E442F"/>
    <w:rsid w:val="62C61870"/>
    <w:rsid w:val="6822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0AB5BA-3DFD-406D-90E6-96CBD297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semiHidden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semiHidden/>
    <w:rPr>
      <w:b/>
      <w:bCs/>
      <w:kern w:val="2"/>
      <w:sz w:val="32"/>
      <w:szCs w:val="32"/>
    </w:rPr>
  </w:style>
  <w:style w:type="paragraph" w:styleId="a3">
    <w:name w:val="Body Text"/>
    <w:basedOn w:val="a"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FF"/>
      <w:u w:val="single"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i w:val="0"/>
      <w:iCs w:val="0"/>
      <w:strike w:val="0"/>
      <w:dstrike w:val="0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585</Words>
  <Characters>3339</Characters>
  <Application>Microsoft Office Word</Application>
  <DocSecurity>0</DocSecurity>
  <Lines>27</Lines>
  <Paragraphs>7</Paragraphs>
  <ScaleCrop>false</ScaleCrop>
  <Company>2ndSpAcE</Company>
  <LinksUpToDate>false</LinksUpToDate>
  <CharactersWithSpaces>3917</CharactersWithSpaces>
  <SharedDoc>false</SharedDoc>
  <HLinks>
    <vt:vector size="48" baseType="variant">
      <vt:variant>
        <vt:i4>6422566</vt:i4>
      </vt:variant>
      <vt:variant>
        <vt:i4>27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24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21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18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15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9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admin</cp:lastModifiedBy>
  <cp:revision>9</cp:revision>
  <cp:lastPrinted>2004-04-23T07:06:00Z</cp:lastPrinted>
  <dcterms:created xsi:type="dcterms:W3CDTF">2026-06-25T06:03:00Z</dcterms:created>
  <dcterms:modified xsi:type="dcterms:W3CDTF">2026-09-08T03:01:00Z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699E637EDA06453A86A3E401BB0AF5C3_12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