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2DC" w:rsidRDefault="005760F2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B712DC" w:rsidRDefault="00B712DC">
      <w:pPr>
        <w:ind w:firstLineChars="1004" w:firstLine="3629"/>
        <w:rPr>
          <w:b/>
          <w:bCs/>
          <w:sz w:val="36"/>
        </w:rPr>
      </w:pPr>
    </w:p>
    <w:p w:rsidR="00B712DC" w:rsidRDefault="00C718D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b/>
          <w:bCs/>
          <w:noProof/>
          <w:color w:val="000000"/>
          <w:szCs w:val="21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3903345</wp:posOffset>
            </wp:positionH>
            <wp:positionV relativeFrom="paragraph">
              <wp:posOffset>8255</wp:posOffset>
            </wp:positionV>
            <wp:extent cx="1490345" cy="2141220"/>
            <wp:effectExtent l="0" t="0" r="0" b="0"/>
            <wp:wrapSquare wrapText="bothSides"/>
            <wp:docPr id="4" name="图片 4" descr="AN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NA log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60F2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5760F2">
        <w:rPr>
          <w:rFonts w:hint="eastAsia"/>
          <w:b/>
          <w:bCs/>
          <w:color w:val="000000"/>
          <w:szCs w:val="21"/>
        </w:rPr>
        <w:t>《脑力全开：打造终身健康的超级大脑</w:t>
      </w:r>
      <w:bookmarkStart w:id="1" w:name="_GoBack"/>
      <w:bookmarkEnd w:id="1"/>
      <w:r w:rsidR="005760F2">
        <w:rPr>
          <w:rFonts w:hint="eastAsia"/>
          <w:b/>
          <w:bCs/>
          <w:color w:val="000000"/>
          <w:szCs w:val="21"/>
        </w:rPr>
        <w:t>》</w:t>
      </w:r>
    </w:p>
    <w:p w:rsidR="00B712DC" w:rsidRDefault="005760F2">
      <w:pPr>
        <w:tabs>
          <w:tab w:val="left" w:pos="341"/>
          <w:tab w:val="left" w:pos="5235"/>
        </w:tabs>
        <w:jc w:val="left"/>
        <w:rPr>
          <w:b/>
          <w:bCs/>
          <w:i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rFonts w:hint="eastAsia"/>
          <w:b/>
          <w:bCs/>
          <w:iCs/>
          <w:color w:val="000000"/>
          <w:szCs w:val="21"/>
        </w:rPr>
        <w:t>A BRAIN FOR LIFE</w:t>
      </w:r>
      <w:r>
        <w:rPr>
          <w:rFonts w:hint="eastAsia"/>
          <w:b/>
          <w:bCs/>
          <w:iCs/>
          <w:color w:val="000000"/>
          <w:szCs w:val="21"/>
        </w:rPr>
        <w:t>:</w:t>
      </w:r>
      <w:r>
        <w:rPr>
          <w:rFonts w:hint="eastAsia"/>
          <w:b/>
          <w:bCs/>
          <w:iCs/>
          <w:color w:val="000000"/>
          <w:szCs w:val="21"/>
        </w:rPr>
        <w:t xml:space="preserve"> How </w:t>
      </w:r>
      <w:r>
        <w:rPr>
          <w:rFonts w:hint="eastAsia"/>
          <w:b/>
          <w:bCs/>
          <w:iCs/>
          <w:color w:val="000000"/>
          <w:szCs w:val="21"/>
        </w:rPr>
        <w:t>t</w:t>
      </w:r>
      <w:r>
        <w:rPr>
          <w:rFonts w:hint="eastAsia"/>
          <w:b/>
          <w:bCs/>
          <w:iCs/>
          <w:color w:val="000000"/>
          <w:szCs w:val="21"/>
        </w:rPr>
        <w:t xml:space="preserve">o Keep Your Brain Healthy, Live Longer </w:t>
      </w:r>
      <w:r>
        <w:rPr>
          <w:rFonts w:hint="eastAsia"/>
          <w:b/>
          <w:bCs/>
          <w:iCs/>
          <w:color w:val="000000"/>
          <w:szCs w:val="21"/>
        </w:rPr>
        <w:t>a</w:t>
      </w:r>
      <w:r>
        <w:rPr>
          <w:rFonts w:hint="eastAsia"/>
          <w:b/>
          <w:bCs/>
          <w:iCs/>
          <w:color w:val="000000"/>
          <w:szCs w:val="21"/>
        </w:rPr>
        <w:t>nd Avoid Burnout</w:t>
      </w:r>
    </w:p>
    <w:p w:rsidR="00B712DC" w:rsidRDefault="005760F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rFonts w:hint="eastAsia"/>
          <w:b/>
          <w:bCs/>
          <w:color w:val="000000"/>
          <w:szCs w:val="21"/>
        </w:rPr>
        <w:t xml:space="preserve">Sabine </w:t>
      </w:r>
      <w:proofErr w:type="spellStart"/>
      <w:r>
        <w:rPr>
          <w:rFonts w:hint="eastAsia"/>
          <w:b/>
          <w:bCs/>
          <w:color w:val="000000"/>
          <w:szCs w:val="21"/>
        </w:rPr>
        <w:t>Donnai</w:t>
      </w:r>
      <w:proofErr w:type="spellEnd"/>
      <w:r w:rsidR="00C718D8">
        <w:rPr>
          <w:b/>
          <w:bCs/>
          <w:color w:val="000000"/>
          <w:szCs w:val="21"/>
        </w:rPr>
        <w:t xml:space="preserve"> with </w:t>
      </w:r>
      <w:r w:rsidR="00C718D8" w:rsidRPr="00C718D8">
        <w:rPr>
          <w:b/>
          <w:bCs/>
          <w:color w:val="000000"/>
          <w:szCs w:val="21"/>
        </w:rPr>
        <w:t>Genevieve Roberts</w:t>
      </w:r>
      <w:hyperlink r:id="rId8" w:history="1"/>
    </w:p>
    <w:p w:rsidR="00B712DC" w:rsidRDefault="005760F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 w:rsidR="00C718D8" w:rsidRPr="00C718D8">
        <w:rPr>
          <w:b/>
          <w:bCs/>
          <w:color w:val="000000"/>
          <w:szCs w:val="21"/>
        </w:rPr>
        <w:t>Fourth Estate</w:t>
      </w:r>
    </w:p>
    <w:p w:rsidR="00B712DC" w:rsidRDefault="005760F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United Agents/ANA/Jessica</w:t>
      </w:r>
    </w:p>
    <w:p w:rsidR="00B712DC" w:rsidRDefault="005760F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C718D8" w:rsidRPr="00C718D8">
        <w:rPr>
          <w:b/>
          <w:bCs/>
          <w:color w:val="000000"/>
          <w:szCs w:val="21"/>
        </w:rPr>
        <w:t>240</w:t>
      </w:r>
      <w:r w:rsidR="00C718D8">
        <w:rPr>
          <w:b/>
          <w:bCs/>
          <w:color w:val="000000"/>
          <w:szCs w:val="21"/>
        </w:rPr>
        <w:t>页</w:t>
      </w:r>
    </w:p>
    <w:p w:rsidR="00B712DC" w:rsidRDefault="005760F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 w:rsidR="00C718D8">
        <w:rPr>
          <w:rFonts w:hint="eastAsia"/>
          <w:b/>
          <w:bCs/>
          <w:color w:val="000000"/>
          <w:szCs w:val="21"/>
        </w:rPr>
        <w:t>2</w:t>
      </w:r>
      <w:r w:rsidR="00C718D8">
        <w:rPr>
          <w:b/>
          <w:bCs/>
          <w:color w:val="000000"/>
          <w:szCs w:val="21"/>
        </w:rPr>
        <w:t>027</w:t>
      </w:r>
      <w:r w:rsidR="00C718D8">
        <w:rPr>
          <w:b/>
          <w:bCs/>
          <w:color w:val="000000"/>
          <w:szCs w:val="21"/>
        </w:rPr>
        <w:t>年</w:t>
      </w:r>
      <w:r w:rsidR="00C718D8">
        <w:rPr>
          <w:rFonts w:hint="eastAsia"/>
          <w:b/>
          <w:bCs/>
          <w:color w:val="000000"/>
          <w:szCs w:val="21"/>
        </w:rPr>
        <w:t>5</w:t>
      </w:r>
      <w:r w:rsidR="00C718D8">
        <w:rPr>
          <w:rFonts w:hint="eastAsia"/>
          <w:b/>
          <w:bCs/>
          <w:color w:val="000000"/>
          <w:szCs w:val="21"/>
        </w:rPr>
        <w:t>月</w:t>
      </w:r>
    </w:p>
    <w:p w:rsidR="00B712DC" w:rsidRDefault="005760F2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B712DC" w:rsidRDefault="005760F2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C718D8">
        <w:rPr>
          <w:rFonts w:hint="eastAsia"/>
          <w:b/>
          <w:bCs/>
          <w:szCs w:val="21"/>
        </w:rPr>
        <w:t>电子稿</w:t>
      </w:r>
    </w:p>
    <w:p w:rsidR="00B712DC" w:rsidRDefault="005760F2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保健</w:t>
      </w:r>
    </w:p>
    <w:p w:rsidR="00C718D8" w:rsidRPr="00C718D8" w:rsidRDefault="00C718D8">
      <w:pPr>
        <w:tabs>
          <w:tab w:val="left" w:pos="341"/>
          <w:tab w:val="left" w:pos="5235"/>
        </w:tabs>
        <w:rPr>
          <w:rFonts w:ascii="Arial" w:hAnsi="Arial" w:cs="Arial" w:hint="eastAsia"/>
          <w:b/>
          <w:bCs/>
          <w:color w:val="FF0000"/>
          <w:spacing w:val="-3"/>
          <w:sz w:val="11"/>
          <w:szCs w:val="11"/>
          <w:shd w:val="clear" w:color="auto" w:fill="FFFFFF"/>
        </w:rPr>
      </w:pPr>
      <w:r>
        <w:rPr>
          <w:b/>
          <w:bCs/>
          <w:color w:val="FF0000"/>
          <w:szCs w:val="21"/>
        </w:rPr>
        <w:t>大纲阶段</w:t>
      </w:r>
      <w:r w:rsidRPr="00C718D8">
        <w:rPr>
          <w:b/>
          <w:bCs/>
          <w:color w:val="FF0000"/>
          <w:szCs w:val="21"/>
        </w:rPr>
        <w:t>版权已授：英国、美国、加拿大、荷兰、罗马尼亚</w:t>
      </w:r>
    </w:p>
    <w:p w:rsidR="00B712DC" w:rsidRDefault="00B712DC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C718D8" w:rsidRDefault="00C718D8">
      <w:pPr>
        <w:rPr>
          <w:rFonts w:ascii="Arial" w:hAnsi="Arial" w:cs="Arial" w:hint="eastAsia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B712DC" w:rsidRDefault="005760F2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B712DC" w:rsidRDefault="00B712DC">
      <w:pPr>
        <w:autoSpaceDE w:val="0"/>
        <w:autoSpaceDN w:val="0"/>
        <w:adjustRightInd w:val="0"/>
        <w:rPr>
          <w:bCs/>
          <w:kern w:val="0"/>
          <w:szCs w:val="21"/>
        </w:rPr>
      </w:pPr>
    </w:p>
    <w:p w:rsidR="00B712DC" w:rsidRDefault="005760F2">
      <w:pPr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痴呆症是最令人恐惧的疾病之一，也是英国最主要的致命疾病之一。然而研究显示，公众对它的认知却极为有限——大多数人认为其根本原因是遗传，</w:t>
      </w:r>
      <w:proofErr w:type="gramStart"/>
      <w:r>
        <w:rPr>
          <w:rFonts w:hint="eastAsia"/>
          <w:bCs/>
          <w:kern w:val="0"/>
          <w:szCs w:val="21"/>
        </w:rPr>
        <w:t>且某种</w:t>
      </w:r>
      <w:proofErr w:type="gramEnd"/>
      <w:r>
        <w:rPr>
          <w:rFonts w:hint="eastAsia"/>
          <w:bCs/>
          <w:kern w:val="0"/>
          <w:szCs w:val="21"/>
        </w:rPr>
        <w:t>程度上认知衰退会随着衰老不可避免。萨宾·多奈博士在伦敦的长寿诊所</w:t>
      </w:r>
      <w:proofErr w:type="spellStart"/>
      <w:r>
        <w:rPr>
          <w:rFonts w:hint="eastAsia"/>
          <w:bCs/>
          <w:kern w:val="0"/>
          <w:szCs w:val="21"/>
        </w:rPr>
        <w:t>Viavi</w:t>
      </w:r>
      <w:proofErr w:type="spellEnd"/>
      <w:r>
        <w:rPr>
          <w:rFonts w:hint="eastAsia"/>
          <w:bCs/>
          <w:kern w:val="0"/>
          <w:szCs w:val="21"/>
        </w:rPr>
        <w:t>致力于痴呆症研究的最前沿，探索其成因、机制以及从童年到老年各阶段降低患病风险的方法。</w:t>
      </w:r>
    </w:p>
    <w:p w:rsidR="00B712DC" w:rsidRDefault="00B712DC">
      <w:pPr>
        <w:ind w:firstLineChars="200" w:firstLine="420"/>
        <w:rPr>
          <w:bCs/>
          <w:kern w:val="0"/>
          <w:szCs w:val="21"/>
        </w:rPr>
      </w:pPr>
    </w:p>
    <w:p w:rsidR="00B712DC" w:rsidRDefault="005760F2">
      <w:pPr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虽然普遍认为大脑功能会随年龄衰退，但多奈博士坚信事实并非如此——她的研究与临床成果也印证了这一观点。在《脑力全开》中，多奈博士深入剖析痴呆症的风险因素（遗传基因、个人生活方式与环境），揭示这些因素如何共同影响认知衰退风险，并指出我们完全可以通过具体方法抵消风险、预防痴呆，甚至在症状出现后实现逆转。</w:t>
      </w:r>
    </w:p>
    <w:p w:rsidR="00B712DC" w:rsidRDefault="00B712DC">
      <w:pPr>
        <w:ind w:firstLineChars="200" w:firstLine="420"/>
        <w:rPr>
          <w:bCs/>
          <w:kern w:val="0"/>
          <w:szCs w:val="21"/>
        </w:rPr>
      </w:pPr>
    </w:p>
    <w:p w:rsidR="00B712DC" w:rsidRDefault="005760F2">
      <w:pPr>
        <w:ind w:firstLineChars="200" w:firstLine="42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这本质上是一部改变生命轨迹的著作。书中凝聚了一位顶尖科学家的宝贵知识，她以通俗易懂的方式分享前沿发现，提供大量改善大脑健康的实用建议。这些建议简单易行且成本可控——只需</w:t>
      </w:r>
      <w:r>
        <w:rPr>
          <w:rFonts w:hint="eastAsia"/>
          <w:bCs/>
          <w:kern w:val="0"/>
          <w:szCs w:val="21"/>
        </w:rPr>
        <w:t>12</w:t>
      </w:r>
      <w:r>
        <w:rPr>
          <w:rFonts w:hint="eastAsia"/>
          <w:bCs/>
          <w:kern w:val="0"/>
          <w:szCs w:val="21"/>
        </w:rPr>
        <w:t>项生活方式调整，我们就能更好地守护大脑</w:t>
      </w:r>
      <w:r>
        <w:rPr>
          <w:rFonts w:hint="eastAsia"/>
          <w:bCs/>
          <w:kern w:val="0"/>
          <w:szCs w:val="21"/>
        </w:rPr>
        <w:t>，使其终生保持健康状态。</w:t>
      </w:r>
    </w:p>
    <w:p w:rsidR="00C718D8" w:rsidRDefault="00C718D8">
      <w:pPr>
        <w:ind w:firstLineChars="200" w:firstLine="420"/>
        <w:rPr>
          <w:bCs/>
          <w:kern w:val="0"/>
          <w:szCs w:val="21"/>
        </w:rPr>
      </w:pPr>
    </w:p>
    <w:p w:rsidR="00C718D8" w:rsidRDefault="00C718D8">
      <w:pPr>
        <w:ind w:firstLineChars="200" w:firstLine="420"/>
        <w:rPr>
          <w:rFonts w:hint="eastAsia"/>
          <w:bCs/>
          <w:kern w:val="0"/>
          <w:szCs w:val="21"/>
        </w:rPr>
      </w:pPr>
      <w:r w:rsidRPr="00C718D8">
        <w:rPr>
          <w:rFonts w:hint="eastAsia"/>
          <w:bCs/>
          <w:kern w:val="0"/>
          <w:szCs w:val="21"/>
        </w:rPr>
        <w:t>相信每位读者都能在书中找到共鸣，和亲友展开探讨。书中充满</w:t>
      </w:r>
      <w:proofErr w:type="gramStart"/>
      <w:r w:rsidRPr="00C718D8">
        <w:rPr>
          <w:rFonts w:hint="eastAsia"/>
          <w:bCs/>
          <w:kern w:val="0"/>
          <w:szCs w:val="21"/>
        </w:rPr>
        <w:t>各类冷知识</w:t>
      </w:r>
      <w:proofErr w:type="gramEnd"/>
      <w:r w:rsidRPr="00C718D8">
        <w:rPr>
          <w:rFonts w:hint="eastAsia"/>
          <w:bCs/>
          <w:kern w:val="0"/>
          <w:szCs w:val="21"/>
        </w:rPr>
        <w:t>，例如：每天用牙线清洁牙齿，可以将痴呆症患病风险降低</w:t>
      </w:r>
      <w:r w:rsidRPr="00C718D8">
        <w:rPr>
          <w:rFonts w:hint="eastAsia"/>
          <w:bCs/>
          <w:kern w:val="0"/>
          <w:szCs w:val="21"/>
        </w:rPr>
        <w:t>13%</w:t>
      </w:r>
      <w:r w:rsidRPr="00C718D8">
        <w:rPr>
          <w:rFonts w:hint="eastAsia"/>
          <w:bCs/>
          <w:kern w:val="0"/>
          <w:szCs w:val="21"/>
        </w:rPr>
        <w:t>。倘若牙医把这条信息告知所有人，其影响力恐怕远大于单纯讲解牙周病。书中关于青少年大脑的章节尤其会吸引家长。这一部分详细说明，大脑保护要从生命早期开始，我们可以如何帮助身边的年轻人养护大脑，让大脑在数十年里持续良好运转。多奈博士还探讨了神经多元群体的大脑、企业高管的大脑，以及负荷过重的</w:t>
      </w:r>
      <w:r>
        <w:rPr>
          <w:rFonts w:hint="eastAsia"/>
          <w:bCs/>
          <w:kern w:val="0"/>
          <w:szCs w:val="21"/>
        </w:rPr>
        <w:t>21</w:t>
      </w:r>
      <w:r w:rsidRPr="00C718D8">
        <w:rPr>
          <w:rFonts w:hint="eastAsia"/>
          <w:bCs/>
          <w:kern w:val="0"/>
          <w:szCs w:val="21"/>
        </w:rPr>
        <w:t>世纪人类大脑，每个主题都配有精彩的真实案例，展示她的研究与疗法在现实</w:t>
      </w:r>
      <w:r w:rsidRPr="00C718D8">
        <w:rPr>
          <w:rFonts w:hint="eastAsia"/>
          <w:bCs/>
          <w:kern w:val="0"/>
          <w:szCs w:val="21"/>
        </w:rPr>
        <w:lastRenderedPageBreak/>
        <w:t>中的成效。</w:t>
      </w:r>
    </w:p>
    <w:p w:rsidR="00B712DC" w:rsidRDefault="00B712DC" w:rsidP="00C718D8">
      <w:pPr>
        <w:rPr>
          <w:bCs/>
          <w:kern w:val="0"/>
          <w:szCs w:val="21"/>
        </w:rPr>
      </w:pPr>
    </w:p>
    <w:p w:rsidR="00C718D8" w:rsidRDefault="00C718D8" w:rsidP="00C718D8">
      <w:pPr>
        <w:rPr>
          <w:rFonts w:hint="eastAsia"/>
          <w:bCs/>
          <w:kern w:val="0"/>
          <w:szCs w:val="21"/>
        </w:rPr>
      </w:pPr>
    </w:p>
    <w:p w:rsidR="00B712DC" w:rsidRDefault="005760F2" w:rsidP="00C718D8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B712DC" w:rsidRDefault="00B712DC" w:rsidP="00C718D8">
      <w:pPr>
        <w:rPr>
          <w:bCs/>
          <w:color w:val="000000"/>
          <w:szCs w:val="21"/>
        </w:rPr>
      </w:pPr>
    </w:p>
    <w:p w:rsidR="00B712DC" w:rsidRDefault="005760F2" w:rsidP="00C718D8">
      <w:pPr>
        <w:tabs>
          <w:tab w:val="left" w:pos="641"/>
        </w:tabs>
        <w:ind w:firstLineChars="200" w:firstLine="422"/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萨宾·多奈博士（</w:t>
      </w:r>
      <w:proofErr w:type="spellStart"/>
      <w:r>
        <w:rPr>
          <w:rFonts w:hint="eastAsia"/>
          <w:b/>
          <w:bCs/>
          <w:color w:val="000000"/>
          <w:szCs w:val="21"/>
        </w:rPr>
        <w:t>Dr</w:t>
      </w:r>
      <w:proofErr w:type="spellEnd"/>
      <w:r>
        <w:rPr>
          <w:rFonts w:hint="eastAsia"/>
          <w:b/>
          <w:bCs/>
          <w:color w:val="000000"/>
          <w:szCs w:val="21"/>
        </w:rPr>
        <w:t xml:space="preserve"> Sabine </w:t>
      </w:r>
      <w:proofErr w:type="spellStart"/>
      <w:r>
        <w:rPr>
          <w:rFonts w:hint="eastAsia"/>
          <w:b/>
          <w:bCs/>
          <w:color w:val="000000"/>
          <w:szCs w:val="21"/>
        </w:rPr>
        <w:t>Donnai</w:t>
      </w:r>
      <w:proofErr w:type="spellEnd"/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是全科咨询医师、领先预防健康公司</w:t>
      </w:r>
      <w:proofErr w:type="spellStart"/>
      <w:r>
        <w:rPr>
          <w:rFonts w:hint="eastAsia"/>
          <w:color w:val="000000"/>
          <w:szCs w:val="21"/>
        </w:rPr>
        <w:t>Viavi</w:t>
      </w:r>
      <w:proofErr w:type="spellEnd"/>
      <w:r>
        <w:rPr>
          <w:rFonts w:hint="eastAsia"/>
          <w:color w:val="000000"/>
          <w:szCs w:val="21"/>
        </w:rPr>
        <w:t>创始人兼</w:t>
      </w:r>
      <w:r>
        <w:rPr>
          <w:rFonts w:hint="eastAsia"/>
          <w:color w:val="000000"/>
          <w:szCs w:val="21"/>
        </w:rPr>
        <w:t>CEO</w:t>
      </w:r>
      <w:r>
        <w:rPr>
          <w:rFonts w:hint="eastAsia"/>
          <w:color w:val="000000"/>
          <w:szCs w:val="21"/>
        </w:rPr>
        <w:t>。</w:t>
      </w:r>
      <w:proofErr w:type="spellStart"/>
      <w:r>
        <w:rPr>
          <w:rFonts w:hint="eastAsia"/>
          <w:color w:val="000000"/>
          <w:szCs w:val="21"/>
        </w:rPr>
        <w:t>Viavi</w:t>
      </w:r>
      <w:proofErr w:type="spellEnd"/>
      <w:r>
        <w:rPr>
          <w:rFonts w:hint="eastAsia"/>
          <w:color w:val="000000"/>
          <w:szCs w:val="21"/>
        </w:rPr>
        <w:t>是全球首家超越大脑结构研究、专注大脑功能评估的诊所。因坚信医学应聚焦健康预防而不仅是疾病治疗，多奈博士创立</w:t>
      </w:r>
      <w:proofErr w:type="spellStart"/>
      <w:r>
        <w:rPr>
          <w:rFonts w:hint="eastAsia"/>
          <w:color w:val="000000"/>
          <w:szCs w:val="21"/>
        </w:rPr>
        <w:t>Viavi</w:t>
      </w:r>
      <w:proofErr w:type="spellEnd"/>
      <w:r>
        <w:rPr>
          <w:rFonts w:hint="eastAsia"/>
          <w:color w:val="000000"/>
          <w:szCs w:val="21"/>
        </w:rPr>
        <w:t>以帮助人们延展健康生命维度。这位来自比利时的医生精通七国语言，被公认为全球最具前瞻性的大脑研究专家之一，现与丈夫及两个青少年儿子定居伦敦郊区。本书是她的首部著作。</w:t>
      </w:r>
    </w:p>
    <w:p w:rsidR="00C718D8" w:rsidRDefault="00C718D8" w:rsidP="00C718D8">
      <w:pPr>
        <w:tabs>
          <w:tab w:val="left" w:pos="641"/>
        </w:tabs>
        <w:ind w:firstLineChars="200" w:firstLine="420"/>
        <w:rPr>
          <w:color w:val="000000"/>
          <w:szCs w:val="21"/>
        </w:rPr>
      </w:pPr>
    </w:p>
    <w:p w:rsidR="00C718D8" w:rsidRDefault="00C718D8" w:rsidP="00C718D8">
      <w:pPr>
        <w:tabs>
          <w:tab w:val="left" w:pos="641"/>
        </w:tabs>
        <w:ind w:firstLineChars="200" w:firstLine="422"/>
        <w:rPr>
          <w:rFonts w:hint="eastAsia"/>
          <w:color w:val="000000"/>
          <w:szCs w:val="21"/>
        </w:rPr>
      </w:pPr>
      <w:r w:rsidRPr="00C718D8">
        <w:rPr>
          <w:rFonts w:hint="eastAsia"/>
          <w:b/>
          <w:color w:val="000000"/>
          <w:szCs w:val="21"/>
        </w:rPr>
        <w:t>吉纳维芙</w:t>
      </w:r>
      <w:r w:rsidRPr="00C718D8">
        <w:rPr>
          <w:rFonts w:ascii="MS Gothic" w:hAnsi="MS Gothic" w:cs="MS Gothic"/>
          <w:b/>
          <w:color w:val="000000"/>
          <w:szCs w:val="21"/>
        </w:rPr>
        <w:t>・</w:t>
      </w:r>
      <w:r w:rsidRPr="00C718D8">
        <w:rPr>
          <w:rFonts w:ascii="宋体" w:hAnsi="宋体" w:cs="宋体" w:hint="eastAsia"/>
          <w:b/>
          <w:color w:val="000000"/>
          <w:szCs w:val="21"/>
        </w:rPr>
        <w:t>罗伯</w:t>
      </w:r>
      <w:proofErr w:type="gramStart"/>
      <w:r w:rsidRPr="00C718D8">
        <w:rPr>
          <w:rFonts w:ascii="宋体" w:hAnsi="宋体" w:cs="宋体" w:hint="eastAsia"/>
          <w:b/>
          <w:color w:val="000000"/>
          <w:szCs w:val="21"/>
        </w:rPr>
        <w:t>茨</w:t>
      </w:r>
      <w:proofErr w:type="gramEnd"/>
      <w:r w:rsidRPr="00C718D8">
        <w:rPr>
          <w:rFonts w:ascii="宋体" w:hAnsi="宋体" w:cs="宋体" w:hint="eastAsia"/>
          <w:b/>
          <w:color w:val="000000"/>
          <w:szCs w:val="21"/>
        </w:rPr>
        <w:t>（</w:t>
      </w:r>
      <w:r w:rsidRPr="00C718D8">
        <w:rPr>
          <w:b/>
          <w:color w:val="000000"/>
          <w:szCs w:val="21"/>
        </w:rPr>
        <w:t>Genevieve Roberts</w:t>
      </w:r>
      <w:r w:rsidRPr="00C718D8">
        <w:rPr>
          <w:rFonts w:hint="eastAsia"/>
          <w:b/>
          <w:color w:val="000000"/>
          <w:szCs w:val="21"/>
        </w:rPr>
        <w:t>）</w:t>
      </w:r>
      <w:r w:rsidRPr="00C718D8">
        <w:rPr>
          <w:rFonts w:hint="eastAsia"/>
          <w:color w:val="000000"/>
          <w:szCs w:val="21"/>
        </w:rPr>
        <w:t>是</w:t>
      </w:r>
      <w:r>
        <w:rPr>
          <w:rFonts w:hint="eastAsia"/>
          <w:color w:val="000000"/>
          <w:szCs w:val="21"/>
        </w:rPr>
        <w:t>一名</w:t>
      </w:r>
      <w:r w:rsidRPr="00C718D8">
        <w:rPr>
          <w:rFonts w:hint="eastAsia"/>
          <w:color w:val="000000"/>
          <w:szCs w:val="21"/>
        </w:rPr>
        <w:t>记者，为英国主流报刊杂志撰写专题稿件，专长健康与育儿题材。她此前著有《独自前行：我选择借助捐赠精子成为单身母亲》（</w:t>
      </w:r>
      <w:r w:rsidRPr="00C718D8">
        <w:rPr>
          <w:i/>
          <w:color w:val="000000"/>
          <w:szCs w:val="21"/>
        </w:rPr>
        <w:t>Going Solo: My choice to become a single mother using a donor</w:t>
      </w:r>
      <w:r w:rsidRPr="00C718D8">
        <w:rPr>
          <w:rFonts w:hint="eastAsia"/>
          <w:color w:val="000000"/>
          <w:szCs w:val="21"/>
        </w:rPr>
        <w:t>），</w:t>
      </w:r>
      <w:r>
        <w:rPr>
          <w:color w:val="000000"/>
          <w:szCs w:val="21"/>
        </w:rPr>
        <w:t>2019</w:t>
      </w:r>
      <w:r w:rsidRPr="00C718D8">
        <w:rPr>
          <w:rFonts w:hint="eastAsia"/>
          <w:color w:val="000000"/>
          <w:szCs w:val="21"/>
        </w:rPr>
        <w:t>年出版。</w:t>
      </w:r>
    </w:p>
    <w:p w:rsidR="00B712DC" w:rsidRDefault="00B712DC" w:rsidP="00C718D8">
      <w:pPr>
        <w:tabs>
          <w:tab w:val="left" w:pos="641"/>
        </w:tabs>
        <w:rPr>
          <w:b/>
          <w:bCs/>
          <w:color w:val="000000"/>
          <w:szCs w:val="21"/>
        </w:rPr>
      </w:pPr>
    </w:p>
    <w:p w:rsidR="00B712DC" w:rsidRDefault="00B712DC" w:rsidP="00C718D8">
      <w:pPr>
        <w:tabs>
          <w:tab w:val="left" w:pos="641"/>
        </w:tabs>
        <w:rPr>
          <w:b/>
          <w:bCs/>
          <w:color w:val="000000"/>
          <w:szCs w:val="21"/>
        </w:rPr>
      </w:pPr>
    </w:p>
    <w:p w:rsidR="00B712DC" w:rsidRDefault="005760F2" w:rsidP="00C718D8">
      <w:pPr>
        <w:tabs>
          <w:tab w:val="left" w:pos="641"/>
        </w:tabs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全书目录：</w:t>
      </w:r>
    </w:p>
    <w:p w:rsidR="00B712DC" w:rsidRDefault="00B712DC" w:rsidP="00C718D8">
      <w:pPr>
        <w:tabs>
          <w:tab w:val="left" w:pos="641"/>
        </w:tabs>
        <w:rPr>
          <w:b/>
          <w:bCs/>
          <w:color w:val="000000"/>
          <w:szCs w:val="21"/>
        </w:rPr>
      </w:pPr>
    </w:p>
    <w:p w:rsidR="00C718D8" w:rsidRPr="0074074D" w:rsidRDefault="00C718D8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引言：为何大脑健康至关重要</w:t>
      </w:r>
    </w:p>
    <w:p w:rsidR="00C718D8" w:rsidRPr="0074074D" w:rsidRDefault="00C718D8" w:rsidP="0074074D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:rsidR="00C718D8" w:rsidRPr="0074074D" w:rsidRDefault="00C718D8" w:rsidP="0074074D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74074D">
        <w:rPr>
          <w:rFonts w:hint="eastAsia"/>
          <w:b/>
          <w:bCs/>
          <w:color w:val="000000"/>
          <w:szCs w:val="21"/>
        </w:rPr>
        <w:t>导读：认识我们的大脑</w:t>
      </w:r>
    </w:p>
    <w:p w:rsidR="00C718D8" w:rsidRPr="0074074D" w:rsidRDefault="00C718D8" w:rsidP="0074074D">
      <w:pPr>
        <w:tabs>
          <w:tab w:val="left" w:pos="641"/>
        </w:tabs>
        <w:jc w:val="center"/>
        <w:rPr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大脑——具备生物属性、可适应变化却又脆弱的器官</w:t>
      </w:r>
    </w:p>
    <w:p w:rsidR="00C718D8" w:rsidRPr="0074074D" w:rsidRDefault="00C718D8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74074D">
        <w:rPr>
          <w:rFonts w:hint="eastAsia"/>
          <w:b/>
          <w:bCs/>
          <w:color w:val="000000"/>
          <w:szCs w:val="21"/>
        </w:rPr>
        <w:t>第一部分——构建大脑储备与复原力</w:t>
      </w:r>
    </w:p>
    <w:p w:rsidR="0074074D" w:rsidRDefault="0074074D" w:rsidP="0074074D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1</w:t>
      </w:r>
      <w:r w:rsidRPr="0074074D">
        <w:rPr>
          <w:rFonts w:hint="eastAsia"/>
          <w:bCs/>
          <w:color w:val="000000"/>
          <w:szCs w:val="21"/>
        </w:rPr>
        <w:t>章：运动，淬炼心智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脑血流量、胰岛素敏感性、大脑生长与再生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2</w:t>
      </w:r>
      <w:r w:rsidRPr="0074074D">
        <w:rPr>
          <w:rFonts w:hint="eastAsia"/>
          <w:bCs/>
          <w:color w:val="000000"/>
          <w:szCs w:val="21"/>
        </w:rPr>
        <w:t>章：滋养大脑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营养底物、炎症调节、排毒支持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3</w:t>
      </w:r>
      <w:r w:rsidRPr="0074074D">
        <w:rPr>
          <w:rFonts w:hint="eastAsia"/>
          <w:bCs/>
          <w:color w:val="000000"/>
          <w:szCs w:val="21"/>
        </w:rPr>
        <w:t>章：睡眠、修复与得到休养的大脑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类淋巴系统清除、机体修复、激素重置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4</w:t>
      </w:r>
      <w:r w:rsidRPr="0074074D">
        <w:rPr>
          <w:rFonts w:hint="eastAsia"/>
          <w:bCs/>
          <w:color w:val="000000"/>
          <w:szCs w:val="21"/>
        </w:rPr>
        <w:t>章：保持人际联结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归属感、人生目标、压力缓冲、长寿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5</w:t>
      </w:r>
      <w:r w:rsidRPr="0074074D">
        <w:rPr>
          <w:rFonts w:hint="eastAsia"/>
          <w:bCs/>
          <w:color w:val="000000"/>
          <w:szCs w:val="21"/>
        </w:rPr>
        <w:t>章：给大脑设置挑战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认知储备、新鲜体验、学习、神经可塑性</w:t>
      </w:r>
    </w:p>
    <w:p w:rsidR="0074074D" w:rsidRPr="0074074D" w:rsidRDefault="0074074D" w:rsidP="0074074D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74074D">
        <w:rPr>
          <w:rFonts w:hint="eastAsia"/>
          <w:b/>
          <w:bCs/>
          <w:color w:val="000000"/>
          <w:szCs w:val="21"/>
        </w:rPr>
        <w:t>第二部分——认识大脑的各类薄弱风险点</w:t>
      </w:r>
    </w:p>
    <w:p w:rsidR="0074074D" w:rsidRDefault="0074074D" w:rsidP="0074074D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6</w:t>
      </w:r>
      <w:r w:rsidRPr="0074074D">
        <w:rPr>
          <w:rFonts w:hint="eastAsia"/>
          <w:bCs/>
          <w:color w:val="000000"/>
          <w:szCs w:val="21"/>
        </w:rPr>
        <w:t>章：减轻压力、清晰思考，远离倦怠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下丘脑</w:t>
      </w:r>
      <w:r w:rsidRPr="0074074D">
        <w:rPr>
          <w:rFonts w:hint="eastAsia"/>
          <w:bCs/>
          <w:color w:val="000000"/>
          <w:szCs w:val="21"/>
        </w:rPr>
        <w:t>-</w:t>
      </w:r>
      <w:r w:rsidRPr="0074074D">
        <w:rPr>
          <w:rFonts w:hint="eastAsia"/>
          <w:bCs/>
          <w:color w:val="000000"/>
          <w:szCs w:val="21"/>
        </w:rPr>
        <w:t>垂体</w:t>
      </w:r>
      <w:r w:rsidRPr="0074074D">
        <w:rPr>
          <w:rFonts w:hint="eastAsia"/>
          <w:bCs/>
          <w:color w:val="000000"/>
          <w:szCs w:val="21"/>
        </w:rPr>
        <w:t>-</w:t>
      </w:r>
      <w:r w:rsidRPr="0074074D">
        <w:rPr>
          <w:rFonts w:hint="eastAsia"/>
          <w:bCs/>
          <w:color w:val="000000"/>
          <w:szCs w:val="21"/>
        </w:rPr>
        <w:t>肾上腺轴、累积负荷，现代压力在生物学层面的特殊性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lastRenderedPageBreak/>
        <w:t>第</w:t>
      </w:r>
      <w:r w:rsidRPr="0074074D">
        <w:rPr>
          <w:rFonts w:hint="eastAsia"/>
          <w:bCs/>
          <w:color w:val="000000"/>
          <w:szCs w:val="21"/>
        </w:rPr>
        <w:t>7</w:t>
      </w:r>
      <w:r w:rsidRPr="0074074D">
        <w:rPr>
          <w:rFonts w:hint="eastAsia"/>
          <w:bCs/>
          <w:color w:val="000000"/>
          <w:szCs w:val="21"/>
        </w:rPr>
        <w:t>章：心理健康即是大脑健康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情绪、焦虑、创伤；将神经化学状态视作大脑状态，而非单纯标签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8</w:t>
      </w:r>
      <w:r w:rsidRPr="0074074D">
        <w:rPr>
          <w:rFonts w:hint="eastAsia"/>
          <w:bCs/>
          <w:color w:val="000000"/>
          <w:szCs w:val="21"/>
        </w:rPr>
        <w:t>章：</w:t>
      </w:r>
      <w:proofErr w:type="gramStart"/>
      <w:r w:rsidRPr="0074074D">
        <w:rPr>
          <w:rFonts w:hint="eastAsia"/>
          <w:bCs/>
          <w:color w:val="000000"/>
          <w:szCs w:val="21"/>
        </w:rPr>
        <w:t>肠脑轴</w:t>
      </w:r>
      <w:proofErr w:type="gramEnd"/>
      <w:r w:rsidRPr="0074074D">
        <w:rPr>
          <w:rFonts w:hint="eastAsia"/>
          <w:bCs/>
          <w:color w:val="000000"/>
          <w:szCs w:val="21"/>
        </w:rPr>
        <w:t>：两个大脑，一场对话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免疫信号传导、微生物组、</w:t>
      </w:r>
      <w:proofErr w:type="gramStart"/>
      <w:r w:rsidRPr="0074074D">
        <w:rPr>
          <w:rFonts w:hint="eastAsia"/>
          <w:bCs/>
          <w:color w:val="000000"/>
          <w:szCs w:val="21"/>
        </w:rPr>
        <w:t>肠脑轴</w:t>
      </w:r>
      <w:proofErr w:type="gramEnd"/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9</w:t>
      </w:r>
      <w:r w:rsidRPr="0074074D">
        <w:rPr>
          <w:rFonts w:hint="eastAsia"/>
          <w:bCs/>
          <w:color w:val="000000"/>
          <w:szCs w:val="21"/>
        </w:rPr>
        <w:t>章：损害大脑的有毒暴露物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环境负荷、线粒体、能量衰竭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10</w:t>
      </w:r>
      <w:r w:rsidRPr="0074074D">
        <w:rPr>
          <w:rFonts w:hint="eastAsia"/>
          <w:bCs/>
          <w:color w:val="000000"/>
          <w:szCs w:val="21"/>
        </w:rPr>
        <w:t>章：头部损伤：大脑防御系统受损之时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机械性诱发效应与重复受伤风险、血脑屏障受损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11</w:t>
      </w:r>
      <w:r w:rsidRPr="0074074D">
        <w:rPr>
          <w:rFonts w:hint="eastAsia"/>
          <w:bCs/>
          <w:color w:val="000000"/>
          <w:szCs w:val="21"/>
        </w:rPr>
        <w:t>章：感染与大脑：未能彻底痊愈的情况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慢性免疫激活、病毒持续留存、口腔微生物组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12</w:t>
      </w:r>
      <w:r w:rsidRPr="0074074D">
        <w:rPr>
          <w:rFonts w:hint="eastAsia"/>
          <w:bCs/>
          <w:color w:val="000000"/>
          <w:szCs w:val="21"/>
        </w:rPr>
        <w:t>章：吞噬脑功能的炎症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各类因素如何助推炎症之火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13</w:t>
      </w:r>
      <w:r w:rsidRPr="0074074D">
        <w:rPr>
          <w:rFonts w:hint="eastAsia"/>
          <w:bCs/>
          <w:color w:val="000000"/>
          <w:szCs w:val="21"/>
        </w:rPr>
        <w:t>章：代谢与血管健康：认知能力的根基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炎症造成损伤的靶点：微小血管、胰岛素抵抗、脑白质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14</w:t>
      </w:r>
      <w:r w:rsidRPr="0074074D">
        <w:rPr>
          <w:rFonts w:hint="eastAsia"/>
          <w:bCs/>
          <w:color w:val="000000"/>
          <w:szCs w:val="21"/>
        </w:rPr>
        <w:t>章：激素：大脑的时间、能量与耐受度调节器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时机为何关键；阈值的变化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15</w:t>
      </w:r>
      <w:r w:rsidRPr="0074074D">
        <w:rPr>
          <w:rFonts w:hint="eastAsia"/>
          <w:bCs/>
          <w:color w:val="000000"/>
          <w:szCs w:val="21"/>
        </w:rPr>
        <w:t>章：基因：可控与不可控的部分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同等负荷为何带来截然不同的结果</w:t>
      </w:r>
    </w:p>
    <w:p w:rsidR="0074074D" w:rsidRPr="0074074D" w:rsidRDefault="0074074D" w:rsidP="0074074D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/>
          <w:bCs/>
          <w:color w:val="000000"/>
          <w:szCs w:val="21"/>
        </w:rPr>
      </w:pPr>
      <w:r w:rsidRPr="0074074D">
        <w:rPr>
          <w:rFonts w:hint="eastAsia"/>
          <w:b/>
          <w:bCs/>
          <w:color w:val="000000"/>
          <w:szCs w:val="21"/>
        </w:rPr>
        <w:t>第三部分——不同场景下的大脑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16</w:t>
      </w:r>
      <w:r w:rsidRPr="0074074D">
        <w:rPr>
          <w:rFonts w:hint="eastAsia"/>
          <w:bCs/>
          <w:color w:val="000000"/>
          <w:szCs w:val="21"/>
        </w:rPr>
        <w:t>章：数字过载与现代大脑：一种环境放大因素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17</w:t>
      </w:r>
      <w:r w:rsidRPr="0074074D">
        <w:rPr>
          <w:rFonts w:hint="eastAsia"/>
          <w:bCs/>
          <w:color w:val="000000"/>
          <w:szCs w:val="21"/>
        </w:rPr>
        <w:t>章：青少年大脑：为成长而生的神经机制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18</w:t>
      </w:r>
      <w:r w:rsidRPr="0074074D">
        <w:rPr>
          <w:rFonts w:hint="eastAsia"/>
          <w:bCs/>
          <w:color w:val="000000"/>
          <w:szCs w:val="21"/>
        </w:rPr>
        <w:t>章：男性与女性大脑：各自独有的脆弱点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19</w:t>
      </w:r>
      <w:r w:rsidRPr="0074074D">
        <w:rPr>
          <w:rFonts w:hint="eastAsia"/>
          <w:bCs/>
          <w:color w:val="000000"/>
          <w:szCs w:val="21"/>
        </w:rPr>
        <w:t>章：神经多元的大脑：不同的神经通路，不同的优势</w:t>
      </w: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第</w:t>
      </w:r>
      <w:r w:rsidRPr="0074074D">
        <w:rPr>
          <w:rFonts w:hint="eastAsia"/>
          <w:bCs/>
          <w:color w:val="000000"/>
          <w:szCs w:val="21"/>
        </w:rPr>
        <w:t>20</w:t>
      </w:r>
      <w:r w:rsidRPr="0074074D">
        <w:rPr>
          <w:rFonts w:hint="eastAsia"/>
          <w:bCs/>
          <w:color w:val="000000"/>
          <w:szCs w:val="21"/>
        </w:rPr>
        <w:t>章：</w:t>
      </w:r>
      <w:r w:rsidRPr="0074074D">
        <w:rPr>
          <w:rFonts w:hint="eastAsia"/>
          <w:bCs/>
          <w:color w:val="000000"/>
          <w:szCs w:val="21"/>
        </w:rPr>
        <w:t>CEO</w:t>
      </w:r>
      <w:r w:rsidRPr="0074074D">
        <w:rPr>
          <w:rFonts w:hint="eastAsia"/>
          <w:bCs/>
          <w:color w:val="000000"/>
          <w:szCs w:val="21"/>
        </w:rPr>
        <w:t>模式的大脑：天生乐观的大脑如何承受认知负荷</w:t>
      </w:r>
    </w:p>
    <w:p w:rsidR="0074074D" w:rsidRPr="0074074D" w:rsidRDefault="0074074D" w:rsidP="0074074D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结语：历经岁月的大脑——为何“衰老”并非核心命题</w:t>
      </w:r>
    </w:p>
    <w:p w:rsidR="0074074D" w:rsidRPr="0074074D" w:rsidRDefault="0074074D" w:rsidP="0074074D">
      <w:pPr>
        <w:tabs>
          <w:tab w:val="left" w:pos="641"/>
        </w:tabs>
        <w:jc w:val="center"/>
        <w:rPr>
          <w:bCs/>
          <w:color w:val="000000"/>
          <w:szCs w:val="21"/>
        </w:rPr>
      </w:pPr>
    </w:p>
    <w:p w:rsidR="0074074D" w:rsidRPr="0074074D" w:rsidRDefault="0074074D" w:rsidP="0074074D">
      <w:pPr>
        <w:tabs>
          <w:tab w:val="left" w:pos="641"/>
        </w:tabs>
        <w:jc w:val="center"/>
        <w:rPr>
          <w:rFonts w:hint="eastAsia"/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术语表</w:t>
      </w:r>
    </w:p>
    <w:p w:rsidR="00B712DC" w:rsidRPr="0074074D" w:rsidRDefault="0074074D" w:rsidP="0074074D">
      <w:pPr>
        <w:tabs>
          <w:tab w:val="left" w:pos="641"/>
        </w:tabs>
        <w:jc w:val="center"/>
        <w:rPr>
          <w:bCs/>
          <w:color w:val="000000"/>
          <w:szCs w:val="21"/>
        </w:rPr>
      </w:pPr>
      <w:r w:rsidRPr="0074074D">
        <w:rPr>
          <w:rFonts w:hint="eastAsia"/>
          <w:bCs/>
          <w:color w:val="000000"/>
          <w:szCs w:val="21"/>
        </w:rPr>
        <w:t>附录</w:t>
      </w:r>
    </w:p>
    <w:p w:rsidR="00A73AD1" w:rsidRPr="00A73AD1" w:rsidRDefault="00A73AD1" w:rsidP="00A73AD1">
      <w:pPr>
        <w:shd w:val="clear" w:color="auto" w:fill="FFFFFF"/>
        <w:rPr>
          <w:b/>
          <w:bCs/>
          <w:color w:val="000000"/>
          <w:szCs w:val="21"/>
        </w:rPr>
      </w:pPr>
      <w:bookmarkStart w:id="2" w:name="OLE_LINK38"/>
      <w:bookmarkStart w:id="3" w:name="OLE_LINK43"/>
    </w:p>
    <w:p w:rsidR="00A73AD1" w:rsidRPr="00A73AD1" w:rsidRDefault="00A73AD1" w:rsidP="00A73AD1">
      <w:pPr>
        <w:shd w:val="clear" w:color="auto" w:fill="FFFFFF"/>
        <w:rPr>
          <w:b/>
          <w:bCs/>
          <w:color w:val="000000"/>
          <w:szCs w:val="21"/>
        </w:rPr>
      </w:pPr>
      <w:bookmarkStart w:id="4" w:name="OLE_LINK31"/>
      <w:bookmarkStart w:id="5" w:name="OLE_LINK32"/>
      <w:bookmarkStart w:id="6" w:name="OLE_LINK5"/>
      <w:bookmarkStart w:id="7" w:name="OLE_LINK6"/>
    </w:p>
    <w:p w:rsidR="00A73AD1" w:rsidRPr="00A73AD1" w:rsidRDefault="00A73AD1" w:rsidP="00A73AD1">
      <w:pPr>
        <w:shd w:val="clear" w:color="auto" w:fill="FFFFFF"/>
        <w:rPr>
          <w:color w:val="000000"/>
          <w:szCs w:val="21"/>
        </w:rPr>
      </w:pPr>
      <w:bookmarkStart w:id="8" w:name="OLE_LINK1"/>
      <w:bookmarkStart w:id="9" w:name="OLE_LINK2"/>
      <w:bookmarkStart w:id="10" w:name="OLE_LINK3"/>
      <w:bookmarkStart w:id="11" w:name="OLE_LINK4"/>
      <w:bookmarkStart w:id="12" w:name="OLE_LINK26"/>
      <w:bookmarkStart w:id="13" w:name="OLE_LINK46"/>
      <w:bookmarkStart w:id="14" w:name="OLE_LINK59"/>
      <w:bookmarkStart w:id="15" w:name="OLE_LINK9"/>
      <w:bookmarkStart w:id="16" w:name="OLE_LINK7"/>
      <w:r w:rsidRPr="00A73AD1">
        <w:rPr>
          <w:rFonts w:hint="eastAsia"/>
          <w:b/>
          <w:bCs/>
          <w:color w:val="000000"/>
          <w:szCs w:val="21"/>
        </w:rPr>
        <w:t>感</w:t>
      </w:r>
      <w:r w:rsidRPr="00A73AD1">
        <w:rPr>
          <w:b/>
          <w:bCs/>
          <w:color w:val="000000"/>
          <w:szCs w:val="21"/>
        </w:rPr>
        <w:t>谢您的阅读！</w:t>
      </w:r>
    </w:p>
    <w:p w:rsidR="00A73AD1" w:rsidRPr="00A73AD1" w:rsidRDefault="00A73AD1" w:rsidP="00A73AD1">
      <w:pPr>
        <w:rPr>
          <w:rFonts w:ascii="华文中宋" w:eastAsia="华文中宋" w:hAnsi="华文中宋"/>
          <w:b/>
          <w:color w:val="000000"/>
          <w:szCs w:val="21"/>
        </w:rPr>
      </w:pPr>
      <w:r w:rsidRPr="00A73AD1">
        <w:rPr>
          <w:b/>
          <w:color w:val="000000"/>
          <w:szCs w:val="21"/>
        </w:rPr>
        <w:t>请将反馈信息发至：</w:t>
      </w:r>
      <w:r w:rsidRPr="00A73AD1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A73AD1" w:rsidRPr="00A73AD1" w:rsidRDefault="00A73AD1" w:rsidP="00A73AD1">
      <w:pPr>
        <w:rPr>
          <w:b/>
          <w:color w:val="000000"/>
          <w:szCs w:val="21"/>
        </w:rPr>
      </w:pPr>
      <w:r w:rsidRPr="00A73AD1">
        <w:rPr>
          <w:b/>
          <w:color w:val="000000"/>
          <w:szCs w:val="21"/>
        </w:rPr>
        <w:t>Email</w:t>
      </w:r>
      <w:r w:rsidRPr="00A73AD1">
        <w:rPr>
          <w:color w:val="000000"/>
          <w:szCs w:val="21"/>
        </w:rPr>
        <w:t>：</w:t>
      </w:r>
      <w:hyperlink r:id="rId9" w:history="1">
        <w:r w:rsidRPr="00A73AD1">
          <w:rPr>
            <w:rFonts w:hint="eastAsia"/>
            <w:b/>
            <w:color w:val="0000FF"/>
            <w:szCs w:val="21"/>
            <w:u w:val="single"/>
          </w:rPr>
          <w:t>Righ</w:t>
        </w:r>
        <w:r w:rsidRPr="00A73AD1">
          <w:rPr>
            <w:b/>
            <w:color w:val="0000FF"/>
            <w:szCs w:val="21"/>
            <w:u w:val="single"/>
          </w:rPr>
          <w:t>ts@nurnberg.com.cn</w:t>
        </w:r>
      </w:hyperlink>
    </w:p>
    <w:p w:rsidR="00A73AD1" w:rsidRPr="00A73AD1" w:rsidRDefault="00A73AD1" w:rsidP="00A73AD1">
      <w:pPr>
        <w:rPr>
          <w:b/>
          <w:color w:val="000000"/>
          <w:szCs w:val="21"/>
        </w:rPr>
      </w:pPr>
      <w:r w:rsidRPr="00A73AD1">
        <w:rPr>
          <w:color w:val="000000"/>
          <w:szCs w:val="21"/>
        </w:rPr>
        <w:t>安德鲁</w:t>
      </w:r>
      <w:r w:rsidRPr="00A73AD1">
        <w:rPr>
          <w:color w:val="000000"/>
          <w:szCs w:val="21"/>
        </w:rPr>
        <w:t>·</w:t>
      </w:r>
      <w:r w:rsidRPr="00A73AD1">
        <w:rPr>
          <w:color w:val="000000"/>
          <w:szCs w:val="21"/>
        </w:rPr>
        <w:t>纳伯格联合国际有限公司北京代表处</w:t>
      </w:r>
    </w:p>
    <w:p w:rsidR="00A73AD1" w:rsidRPr="00A73AD1" w:rsidRDefault="00A73AD1" w:rsidP="00A73AD1">
      <w:pPr>
        <w:rPr>
          <w:b/>
          <w:color w:val="000000"/>
          <w:szCs w:val="21"/>
        </w:rPr>
      </w:pPr>
      <w:r w:rsidRPr="00A73AD1">
        <w:rPr>
          <w:color w:val="000000"/>
          <w:szCs w:val="21"/>
        </w:rPr>
        <w:t>北京市海淀区中关村大街甲</w:t>
      </w:r>
      <w:r w:rsidRPr="00A73AD1">
        <w:rPr>
          <w:color w:val="000000"/>
          <w:szCs w:val="21"/>
        </w:rPr>
        <w:t>59</w:t>
      </w:r>
      <w:r w:rsidRPr="00A73AD1">
        <w:rPr>
          <w:color w:val="000000"/>
          <w:szCs w:val="21"/>
        </w:rPr>
        <w:t>号中国人民大学文化大厦</w:t>
      </w:r>
      <w:r w:rsidRPr="00A73AD1">
        <w:rPr>
          <w:color w:val="000000"/>
          <w:szCs w:val="21"/>
        </w:rPr>
        <w:t>1705</w:t>
      </w:r>
      <w:r w:rsidRPr="00A73AD1">
        <w:rPr>
          <w:color w:val="000000"/>
          <w:szCs w:val="21"/>
        </w:rPr>
        <w:t>室</w:t>
      </w:r>
      <w:r w:rsidRPr="00A73AD1">
        <w:rPr>
          <w:rFonts w:hint="eastAsia"/>
          <w:color w:val="000000"/>
          <w:szCs w:val="21"/>
        </w:rPr>
        <w:t>,</w:t>
      </w:r>
      <w:r w:rsidRPr="00A73AD1">
        <w:rPr>
          <w:color w:val="000000"/>
          <w:szCs w:val="21"/>
        </w:rPr>
        <w:t xml:space="preserve"> </w:t>
      </w:r>
      <w:r w:rsidRPr="00A73AD1">
        <w:rPr>
          <w:color w:val="000000"/>
          <w:szCs w:val="21"/>
        </w:rPr>
        <w:t>邮编：</w:t>
      </w:r>
      <w:r w:rsidRPr="00A73AD1">
        <w:rPr>
          <w:color w:val="000000"/>
          <w:szCs w:val="21"/>
        </w:rPr>
        <w:t>100872</w:t>
      </w:r>
    </w:p>
    <w:p w:rsidR="00A73AD1" w:rsidRPr="00A73AD1" w:rsidRDefault="00A73AD1" w:rsidP="00A73AD1">
      <w:pPr>
        <w:rPr>
          <w:b/>
          <w:color w:val="000000"/>
          <w:szCs w:val="21"/>
        </w:rPr>
      </w:pPr>
      <w:r w:rsidRPr="00A73AD1">
        <w:rPr>
          <w:color w:val="000000"/>
          <w:szCs w:val="21"/>
        </w:rPr>
        <w:t>电话：</w:t>
      </w:r>
      <w:r w:rsidRPr="00A73AD1">
        <w:rPr>
          <w:color w:val="000000"/>
          <w:szCs w:val="21"/>
        </w:rPr>
        <w:t>010-82504106</w:t>
      </w:r>
    </w:p>
    <w:p w:rsidR="00A73AD1" w:rsidRPr="00A73AD1" w:rsidRDefault="00A73AD1" w:rsidP="00A73AD1">
      <w:pPr>
        <w:rPr>
          <w:color w:val="0000FF"/>
          <w:szCs w:val="21"/>
          <w:u w:val="single"/>
        </w:rPr>
      </w:pPr>
      <w:r w:rsidRPr="00A73AD1">
        <w:rPr>
          <w:color w:val="000000"/>
          <w:szCs w:val="21"/>
        </w:rPr>
        <w:t>公司网址：</w:t>
      </w:r>
      <w:hyperlink r:id="rId10" w:history="1">
        <w:r w:rsidRPr="00A73AD1">
          <w:rPr>
            <w:color w:val="0000FF"/>
            <w:szCs w:val="21"/>
            <w:u w:val="single"/>
          </w:rPr>
          <w:t>http://www.nurnberg.com.cn</w:t>
        </w:r>
      </w:hyperlink>
    </w:p>
    <w:p w:rsidR="00A73AD1" w:rsidRPr="00A73AD1" w:rsidRDefault="00A73AD1" w:rsidP="00A73AD1">
      <w:pPr>
        <w:rPr>
          <w:color w:val="000000"/>
          <w:szCs w:val="21"/>
        </w:rPr>
      </w:pPr>
      <w:r w:rsidRPr="00A73AD1">
        <w:rPr>
          <w:color w:val="000000"/>
          <w:szCs w:val="21"/>
        </w:rPr>
        <w:t>书目下载</w:t>
      </w:r>
      <w:r w:rsidRPr="00A73AD1">
        <w:rPr>
          <w:rFonts w:hint="eastAsia"/>
          <w:color w:val="000000"/>
          <w:szCs w:val="21"/>
        </w:rPr>
        <w:t>：</w:t>
      </w:r>
      <w:hyperlink r:id="rId11" w:history="1">
        <w:r w:rsidRPr="00A73AD1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A73AD1" w:rsidRPr="00A73AD1" w:rsidRDefault="00A73AD1" w:rsidP="00A73AD1">
      <w:pPr>
        <w:rPr>
          <w:color w:val="000000"/>
          <w:szCs w:val="21"/>
        </w:rPr>
      </w:pPr>
      <w:r w:rsidRPr="00A73AD1">
        <w:rPr>
          <w:color w:val="000000"/>
          <w:szCs w:val="21"/>
        </w:rPr>
        <w:lastRenderedPageBreak/>
        <w:t>书讯浏览</w:t>
      </w:r>
      <w:r w:rsidRPr="00A73AD1">
        <w:rPr>
          <w:rFonts w:hint="eastAsia"/>
          <w:color w:val="000000"/>
          <w:szCs w:val="21"/>
        </w:rPr>
        <w:t>：</w:t>
      </w:r>
      <w:hyperlink r:id="rId12" w:history="1">
        <w:r w:rsidRPr="00A73AD1">
          <w:rPr>
            <w:color w:val="0000FF"/>
            <w:szCs w:val="21"/>
            <w:u w:val="single"/>
          </w:rPr>
          <w:t>http://www.nurnberg.com.cn/book/book.aspx</w:t>
        </w:r>
      </w:hyperlink>
    </w:p>
    <w:p w:rsidR="00A73AD1" w:rsidRPr="00A73AD1" w:rsidRDefault="00A73AD1" w:rsidP="00A73AD1">
      <w:pPr>
        <w:rPr>
          <w:color w:val="000000"/>
          <w:szCs w:val="21"/>
        </w:rPr>
      </w:pPr>
      <w:r w:rsidRPr="00A73AD1">
        <w:rPr>
          <w:color w:val="000000"/>
          <w:szCs w:val="21"/>
        </w:rPr>
        <w:t>视频推荐</w:t>
      </w:r>
      <w:r w:rsidRPr="00A73AD1">
        <w:rPr>
          <w:rFonts w:hint="eastAsia"/>
          <w:color w:val="000000"/>
          <w:szCs w:val="21"/>
        </w:rPr>
        <w:t>：</w:t>
      </w:r>
      <w:hyperlink r:id="rId13" w:history="1">
        <w:r w:rsidRPr="00A73AD1">
          <w:rPr>
            <w:color w:val="0000FF"/>
            <w:szCs w:val="21"/>
            <w:u w:val="single"/>
          </w:rPr>
          <w:t>http://www.nurnberg.com.cn/video/video.aspx</w:t>
        </w:r>
      </w:hyperlink>
    </w:p>
    <w:p w:rsidR="00A73AD1" w:rsidRPr="00A73AD1" w:rsidRDefault="00A73AD1" w:rsidP="00A73AD1">
      <w:pPr>
        <w:rPr>
          <w:color w:val="0000FF"/>
          <w:szCs w:val="21"/>
          <w:u w:val="single"/>
        </w:rPr>
      </w:pPr>
      <w:r w:rsidRPr="00A73AD1">
        <w:rPr>
          <w:color w:val="000000"/>
          <w:szCs w:val="21"/>
        </w:rPr>
        <w:t>豆瓣小站：</w:t>
      </w:r>
      <w:hyperlink r:id="rId14" w:history="1">
        <w:r w:rsidRPr="00A73AD1">
          <w:rPr>
            <w:color w:val="0000FF"/>
            <w:szCs w:val="21"/>
            <w:u w:val="single"/>
          </w:rPr>
          <w:t>http://site.douban.com/110577/</w:t>
        </w:r>
      </w:hyperlink>
    </w:p>
    <w:p w:rsidR="00A73AD1" w:rsidRPr="00A73AD1" w:rsidRDefault="00A73AD1" w:rsidP="00A73AD1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A73AD1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A73AD1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5" w:history="1">
        <w:r w:rsidRPr="00A73AD1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A73AD1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A73AD1">
          <w:rPr>
            <w:color w:val="0000FF"/>
            <w:szCs w:val="22"/>
            <w:u w:val="single"/>
            <w:shd w:val="clear" w:color="auto" w:fill="FFFFFF"/>
          </w:rPr>
          <w:t>_</w:t>
        </w:r>
        <w:r w:rsidRPr="00A73AD1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A73AD1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A73AD1" w:rsidRPr="00A73AD1" w:rsidRDefault="00A73AD1" w:rsidP="00A73AD1">
      <w:pPr>
        <w:rPr>
          <w:color w:val="0000FF"/>
          <w:szCs w:val="22"/>
          <w:shd w:val="clear" w:color="auto" w:fill="FFFFFF"/>
        </w:rPr>
      </w:pPr>
      <w:r w:rsidRPr="00A73AD1">
        <w:rPr>
          <w:rFonts w:hint="eastAsia"/>
          <w:color w:val="000000"/>
          <w:szCs w:val="22"/>
          <w:shd w:val="clear" w:color="auto" w:fill="FFFFFF"/>
        </w:rPr>
        <w:t>小</w:t>
      </w:r>
      <w:r w:rsidRPr="00A73AD1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A73AD1">
        <w:rPr>
          <w:rFonts w:hint="eastAsia"/>
          <w:color w:val="000000"/>
          <w:szCs w:val="22"/>
          <w:shd w:val="clear" w:color="auto" w:fill="FFFFFF"/>
        </w:rPr>
        <w:t>红</w:t>
      </w:r>
      <w:r w:rsidRPr="00A73AD1">
        <w:rPr>
          <w:color w:val="000000"/>
          <w:szCs w:val="22"/>
          <w:shd w:val="clear" w:color="auto" w:fill="FFFFFF"/>
        </w:rPr>
        <w:t xml:space="preserve"> </w:t>
      </w:r>
      <w:r w:rsidRPr="00A73AD1">
        <w:rPr>
          <w:rFonts w:hint="eastAsia"/>
          <w:color w:val="000000"/>
          <w:szCs w:val="22"/>
          <w:shd w:val="clear" w:color="auto" w:fill="FFFFFF"/>
        </w:rPr>
        <w:t>书</w:t>
      </w:r>
      <w:r w:rsidRPr="00A73AD1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A73AD1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A73AD1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A73AD1" w:rsidRPr="00A73AD1" w:rsidRDefault="00A73AD1" w:rsidP="00A73AD1">
      <w:pPr>
        <w:shd w:val="clear" w:color="auto" w:fill="FFFFFF"/>
        <w:rPr>
          <w:color w:val="000000"/>
          <w:szCs w:val="21"/>
        </w:rPr>
      </w:pPr>
      <w:proofErr w:type="gramStart"/>
      <w:r w:rsidRPr="00A73AD1">
        <w:rPr>
          <w:color w:val="000000"/>
          <w:szCs w:val="21"/>
        </w:rPr>
        <w:t>微信订阅</w:t>
      </w:r>
      <w:proofErr w:type="gramEnd"/>
      <w:r w:rsidRPr="00A73AD1">
        <w:rPr>
          <w:color w:val="000000"/>
          <w:szCs w:val="21"/>
        </w:rPr>
        <w:t>号：</w:t>
      </w:r>
      <w:r w:rsidRPr="00A73AD1">
        <w:rPr>
          <w:color w:val="000000"/>
          <w:szCs w:val="21"/>
        </w:rPr>
        <w:t>ANABJ2002</w:t>
      </w:r>
    </w:p>
    <w:p w:rsidR="00A73AD1" w:rsidRPr="00A73AD1" w:rsidRDefault="00A73AD1" w:rsidP="00A73AD1">
      <w:pPr>
        <w:rPr>
          <w:rFonts w:ascii="Calibri" w:hAnsi="Calibri"/>
          <w:b/>
          <w:color w:val="000000"/>
          <w:szCs w:val="22"/>
        </w:rPr>
      </w:pPr>
      <w:r w:rsidRPr="00A73AD1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2DEDD1B1" wp14:editId="17923803">
            <wp:extent cx="625475" cy="678815"/>
            <wp:effectExtent l="0" t="0" r="0" b="0"/>
            <wp:docPr id="1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:rsidR="00B712DC" w:rsidRDefault="00B712DC">
      <w:pPr>
        <w:widowControl/>
        <w:jc w:val="left"/>
        <w:rPr>
          <w:color w:val="000000"/>
        </w:rPr>
      </w:pPr>
    </w:p>
    <w:sectPr w:rsidR="00B712DC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0F2" w:rsidRDefault="005760F2">
      <w:r>
        <w:separator/>
      </w:r>
    </w:p>
  </w:endnote>
  <w:endnote w:type="continuationSeparator" w:id="0">
    <w:p w:rsidR="005760F2" w:rsidRDefault="00576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2DC" w:rsidRDefault="00B712DC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B712DC" w:rsidRDefault="00B712DC">
    <w:pPr>
      <w:jc w:val="center"/>
      <w:rPr>
        <w:rFonts w:ascii="方正姚体" w:eastAsia="方正姚体"/>
        <w:sz w:val="18"/>
      </w:rPr>
    </w:pPr>
  </w:p>
  <w:p w:rsidR="00B712DC" w:rsidRDefault="005760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B712DC" w:rsidRDefault="005760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B712DC" w:rsidRDefault="005760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a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B712DC" w:rsidRDefault="00B712DC">
    <w:pPr>
      <w:pStyle w:val="a4"/>
      <w:jc w:val="center"/>
      <w:rPr>
        <w:rFonts w:eastAsia="方正姚体"/>
      </w:rPr>
    </w:pPr>
  </w:p>
  <w:p w:rsidR="00B712DC" w:rsidRDefault="005760F2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A73AD1">
      <w:rPr>
        <w:rFonts w:ascii="方正姚体" w:eastAsia="方正姚体"/>
        <w:noProof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0F2" w:rsidRDefault="005760F2">
      <w:r>
        <w:separator/>
      </w:r>
    </w:p>
  </w:footnote>
  <w:footnote w:type="continuationSeparator" w:id="0">
    <w:p w:rsidR="005760F2" w:rsidRDefault="005760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2DC" w:rsidRDefault="005760F2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7620" b="3810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712DC" w:rsidRDefault="005760F2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0NmNjNDkzOWI5Mzc4MTBhMDhmODU5YTY3NWNlNWYifQ=="/>
  </w:docVars>
  <w:rsids>
    <w:rsidRoot w:val="00C86C59"/>
    <w:rsid w:val="00004403"/>
    <w:rsid w:val="0000539C"/>
    <w:rsid w:val="00007512"/>
    <w:rsid w:val="0000790A"/>
    <w:rsid w:val="00007A4B"/>
    <w:rsid w:val="000107FE"/>
    <w:rsid w:val="000156C9"/>
    <w:rsid w:val="00020C2F"/>
    <w:rsid w:val="00022CF0"/>
    <w:rsid w:val="000320FF"/>
    <w:rsid w:val="00033CAB"/>
    <w:rsid w:val="0004270B"/>
    <w:rsid w:val="000428E1"/>
    <w:rsid w:val="0004748D"/>
    <w:rsid w:val="00064035"/>
    <w:rsid w:val="000730CB"/>
    <w:rsid w:val="00073454"/>
    <w:rsid w:val="00076E62"/>
    <w:rsid w:val="00080CAF"/>
    <w:rsid w:val="00085240"/>
    <w:rsid w:val="000865B1"/>
    <w:rsid w:val="000911ED"/>
    <w:rsid w:val="000B05D1"/>
    <w:rsid w:val="000B275D"/>
    <w:rsid w:val="000B3338"/>
    <w:rsid w:val="000B5596"/>
    <w:rsid w:val="000C2EB0"/>
    <w:rsid w:val="000C4196"/>
    <w:rsid w:val="000C4305"/>
    <w:rsid w:val="000D435E"/>
    <w:rsid w:val="000D5B9C"/>
    <w:rsid w:val="000E2488"/>
    <w:rsid w:val="000E2724"/>
    <w:rsid w:val="000E2BAB"/>
    <w:rsid w:val="000E3135"/>
    <w:rsid w:val="000E613E"/>
    <w:rsid w:val="000E65DE"/>
    <w:rsid w:val="000E6D3C"/>
    <w:rsid w:val="000F5F2C"/>
    <w:rsid w:val="000F78D9"/>
    <w:rsid w:val="001029C9"/>
    <w:rsid w:val="00105705"/>
    <w:rsid w:val="00110A4E"/>
    <w:rsid w:val="0011108B"/>
    <w:rsid w:val="001171CD"/>
    <w:rsid w:val="001304FB"/>
    <w:rsid w:val="001310F7"/>
    <w:rsid w:val="001352A5"/>
    <w:rsid w:val="00141952"/>
    <w:rsid w:val="00147DA5"/>
    <w:rsid w:val="001616BB"/>
    <w:rsid w:val="00161968"/>
    <w:rsid w:val="001735B6"/>
    <w:rsid w:val="00173E4E"/>
    <w:rsid w:val="00174B7A"/>
    <w:rsid w:val="001757CB"/>
    <w:rsid w:val="00180643"/>
    <w:rsid w:val="00182EA9"/>
    <w:rsid w:val="00185556"/>
    <w:rsid w:val="001909FF"/>
    <w:rsid w:val="00193994"/>
    <w:rsid w:val="00196F1F"/>
    <w:rsid w:val="001A31EC"/>
    <w:rsid w:val="001A5291"/>
    <w:rsid w:val="001A6489"/>
    <w:rsid w:val="001C18BA"/>
    <w:rsid w:val="001C5B0A"/>
    <w:rsid w:val="001F7287"/>
    <w:rsid w:val="00202219"/>
    <w:rsid w:val="0020714B"/>
    <w:rsid w:val="002102CA"/>
    <w:rsid w:val="00221754"/>
    <w:rsid w:val="002246A0"/>
    <w:rsid w:val="002328F4"/>
    <w:rsid w:val="00234F3D"/>
    <w:rsid w:val="00254BD0"/>
    <w:rsid w:val="00283CA5"/>
    <w:rsid w:val="00285F7D"/>
    <w:rsid w:val="00294BFC"/>
    <w:rsid w:val="002A2F14"/>
    <w:rsid w:val="002B20DE"/>
    <w:rsid w:val="002B2460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E289E"/>
    <w:rsid w:val="002E40B0"/>
    <w:rsid w:val="002E4B34"/>
    <w:rsid w:val="002E572B"/>
    <w:rsid w:val="002F57E0"/>
    <w:rsid w:val="003021BD"/>
    <w:rsid w:val="003115F6"/>
    <w:rsid w:val="00333736"/>
    <w:rsid w:val="00333982"/>
    <w:rsid w:val="00333E07"/>
    <w:rsid w:val="00334B49"/>
    <w:rsid w:val="00334CF6"/>
    <w:rsid w:val="00337817"/>
    <w:rsid w:val="003433FB"/>
    <w:rsid w:val="0034709C"/>
    <w:rsid w:val="00351AB2"/>
    <w:rsid w:val="00364AFB"/>
    <w:rsid w:val="00370131"/>
    <w:rsid w:val="0038196C"/>
    <w:rsid w:val="00382F22"/>
    <w:rsid w:val="00383200"/>
    <w:rsid w:val="00384319"/>
    <w:rsid w:val="00391DDA"/>
    <w:rsid w:val="00392322"/>
    <w:rsid w:val="003948CD"/>
    <w:rsid w:val="003978FB"/>
    <w:rsid w:val="00397D0F"/>
    <w:rsid w:val="003A442A"/>
    <w:rsid w:val="003A5DFE"/>
    <w:rsid w:val="003B6FAC"/>
    <w:rsid w:val="003E097B"/>
    <w:rsid w:val="00401226"/>
    <w:rsid w:val="00403389"/>
    <w:rsid w:val="004044CB"/>
    <w:rsid w:val="00411929"/>
    <w:rsid w:val="004119B3"/>
    <w:rsid w:val="00432345"/>
    <w:rsid w:val="0043600A"/>
    <w:rsid w:val="00443402"/>
    <w:rsid w:val="00444226"/>
    <w:rsid w:val="00445804"/>
    <w:rsid w:val="00450130"/>
    <w:rsid w:val="004548A8"/>
    <w:rsid w:val="004567A3"/>
    <w:rsid w:val="004568FB"/>
    <w:rsid w:val="004730BE"/>
    <w:rsid w:val="00480154"/>
    <w:rsid w:val="0048062D"/>
    <w:rsid w:val="0049542A"/>
    <w:rsid w:val="004A045D"/>
    <w:rsid w:val="004A0979"/>
    <w:rsid w:val="004A477C"/>
    <w:rsid w:val="004B4862"/>
    <w:rsid w:val="004B5B9C"/>
    <w:rsid w:val="004B7608"/>
    <w:rsid w:val="004B7D4A"/>
    <w:rsid w:val="004C1EFA"/>
    <w:rsid w:val="004D1840"/>
    <w:rsid w:val="004D6797"/>
    <w:rsid w:val="004E1340"/>
    <w:rsid w:val="004E4565"/>
    <w:rsid w:val="004E5694"/>
    <w:rsid w:val="004F04B4"/>
    <w:rsid w:val="004F3D7F"/>
    <w:rsid w:val="004F4FC3"/>
    <w:rsid w:val="00501905"/>
    <w:rsid w:val="005104DE"/>
    <w:rsid w:val="00513C58"/>
    <w:rsid w:val="005262C4"/>
    <w:rsid w:val="00533AC3"/>
    <w:rsid w:val="00537831"/>
    <w:rsid w:val="005412BF"/>
    <w:rsid w:val="005516BB"/>
    <w:rsid w:val="00562DFC"/>
    <w:rsid w:val="00570C6B"/>
    <w:rsid w:val="005760F2"/>
    <w:rsid w:val="00583AD1"/>
    <w:rsid w:val="005846A8"/>
    <w:rsid w:val="00585722"/>
    <w:rsid w:val="00597029"/>
    <w:rsid w:val="005A0271"/>
    <w:rsid w:val="005A42FE"/>
    <w:rsid w:val="005B00F7"/>
    <w:rsid w:val="005B7E98"/>
    <w:rsid w:val="005D3ABC"/>
    <w:rsid w:val="005D4D83"/>
    <w:rsid w:val="005E52DE"/>
    <w:rsid w:val="00600E95"/>
    <w:rsid w:val="00602087"/>
    <w:rsid w:val="0060498E"/>
    <w:rsid w:val="006156D4"/>
    <w:rsid w:val="00632D64"/>
    <w:rsid w:val="006330BC"/>
    <w:rsid w:val="00642194"/>
    <w:rsid w:val="0064357C"/>
    <w:rsid w:val="0064548C"/>
    <w:rsid w:val="00646D67"/>
    <w:rsid w:val="00655D73"/>
    <w:rsid w:val="006579E3"/>
    <w:rsid w:val="00662033"/>
    <w:rsid w:val="00666B19"/>
    <w:rsid w:val="00672ACC"/>
    <w:rsid w:val="00682287"/>
    <w:rsid w:val="006902F9"/>
    <w:rsid w:val="006A0C05"/>
    <w:rsid w:val="006A524A"/>
    <w:rsid w:val="006B38EE"/>
    <w:rsid w:val="006E41BF"/>
    <w:rsid w:val="006E465D"/>
    <w:rsid w:val="00702E0E"/>
    <w:rsid w:val="00702E2B"/>
    <w:rsid w:val="0070603A"/>
    <w:rsid w:val="00712A06"/>
    <w:rsid w:val="00720ED8"/>
    <w:rsid w:val="00724FA9"/>
    <w:rsid w:val="0074074D"/>
    <w:rsid w:val="00741A95"/>
    <w:rsid w:val="0074317C"/>
    <w:rsid w:val="007440EE"/>
    <w:rsid w:val="00750C21"/>
    <w:rsid w:val="00752F8F"/>
    <w:rsid w:val="007553BB"/>
    <w:rsid w:val="00757985"/>
    <w:rsid w:val="00761D38"/>
    <w:rsid w:val="00770950"/>
    <w:rsid w:val="0079226B"/>
    <w:rsid w:val="007A5DDB"/>
    <w:rsid w:val="007B39D1"/>
    <w:rsid w:val="007B3C20"/>
    <w:rsid w:val="007C24AF"/>
    <w:rsid w:val="007C4665"/>
    <w:rsid w:val="007D2630"/>
    <w:rsid w:val="007D5224"/>
    <w:rsid w:val="007E1C56"/>
    <w:rsid w:val="007E3F9B"/>
    <w:rsid w:val="007F7AAB"/>
    <w:rsid w:val="008059BF"/>
    <w:rsid w:val="00820D16"/>
    <w:rsid w:val="008216B5"/>
    <w:rsid w:val="008249F3"/>
    <w:rsid w:val="00824A5C"/>
    <w:rsid w:val="00831184"/>
    <w:rsid w:val="00850886"/>
    <w:rsid w:val="008561F3"/>
    <w:rsid w:val="00875703"/>
    <w:rsid w:val="00881746"/>
    <w:rsid w:val="00881A01"/>
    <w:rsid w:val="00886796"/>
    <w:rsid w:val="00895D4F"/>
    <w:rsid w:val="00896E11"/>
    <w:rsid w:val="008A0A5A"/>
    <w:rsid w:val="008A54A4"/>
    <w:rsid w:val="008A7FD9"/>
    <w:rsid w:val="008C1393"/>
    <w:rsid w:val="008C4E6C"/>
    <w:rsid w:val="008D38AF"/>
    <w:rsid w:val="008E15C9"/>
    <w:rsid w:val="008E6D75"/>
    <w:rsid w:val="008F2699"/>
    <w:rsid w:val="00902107"/>
    <w:rsid w:val="009107ED"/>
    <w:rsid w:val="00912783"/>
    <w:rsid w:val="00912A47"/>
    <w:rsid w:val="00922CB8"/>
    <w:rsid w:val="00923460"/>
    <w:rsid w:val="00925020"/>
    <w:rsid w:val="00930861"/>
    <w:rsid w:val="00931A61"/>
    <w:rsid w:val="0093486A"/>
    <w:rsid w:val="00936274"/>
    <w:rsid w:val="00945D7B"/>
    <w:rsid w:val="00947857"/>
    <w:rsid w:val="00952920"/>
    <w:rsid w:val="009546B9"/>
    <w:rsid w:val="00956E21"/>
    <w:rsid w:val="00962F70"/>
    <w:rsid w:val="0098379A"/>
    <w:rsid w:val="00992FF0"/>
    <w:rsid w:val="009A401F"/>
    <w:rsid w:val="009B3649"/>
    <w:rsid w:val="009D1456"/>
    <w:rsid w:val="009D73C2"/>
    <w:rsid w:val="009E7E0B"/>
    <w:rsid w:val="009F4190"/>
    <w:rsid w:val="00A05141"/>
    <w:rsid w:val="00A05298"/>
    <w:rsid w:val="00A100B2"/>
    <w:rsid w:val="00A16D8C"/>
    <w:rsid w:val="00A202E2"/>
    <w:rsid w:val="00A267DB"/>
    <w:rsid w:val="00A31DB4"/>
    <w:rsid w:val="00A3363E"/>
    <w:rsid w:val="00A37033"/>
    <w:rsid w:val="00A436FC"/>
    <w:rsid w:val="00A515DE"/>
    <w:rsid w:val="00A55BC1"/>
    <w:rsid w:val="00A65186"/>
    <w:rsid w:val="00A7160A"/>
    <w:rsid w:val="00A73AD1"/>
    <w:rsid w:val="00A73D69"/>
    <w:rsid w:val="00A827AE"/>
    <w:rsid w:val="00A84A89"/>
    <w:rsid w:val="00A85B48"/>
    <w:rsid w:val="00A87579"/>
    <w:rsid w:val="00AA194A"/>
    <w:rsid w:val="00AA3E60"/>
    <w:rsid w:val="00AB14EF"/>
    <w:rsid w:val="00AC3422"/>
    <w:rsid w:val="00AC7FF2"/>
    <w:rsid w:val="00AD5967"/>
    <w:rsid w:val="00AD7F6A"/>
    <w:rsid w:val="00AE4F7B"/>
    <w:rsid w:val="00B06665"/>
    <w:rsid w:val="00B14F35"/>
    <w:rsid w:val="00B30811"/>
    <w:rsid w:val="00B30FF6"/>
    <w:rsid w:val="00B40126"/>
    <w:rsid w:val="00B477BF"/>
    <w:rsid w:val="00B52F70"/>
    <w:rsid w:val="00B6018A"/>
    <w:rsid w:val="00B712DC"/>
    <w:rsid w:val="00B909C7"/>
    <w:rsid w:val="00BA037E"/>
    <w:rsid w:val="00BA4605"/>
    <w:rsid w:val="00BA4C12"/>
    <w:rsid w:val="00BC048C"/>
    <w:rsid w:val="00BC13EA"/>
    <w:rsid w:val="00BC3D7E"/>
    <w:rsid w:val="00BC7026"/>
    <w:rsid w:val="00BD0E22"/>
    <w:rsid w:val="00BD3623"/>
    <w:rsid w:val="00BF5762"/>
    <w:rsid w:val="00C04B46"/>
    <w:rsid w:val="00C221F7"/>
    <w:rsid w:val="00C34DF3"/>
    <w:rsid w:val="00C35BFA"/>
    <w:rsid w:val="00C4243F"/>
    <w:rsid w:val="00C4666A"/>
    <w:rsid w:val="00C47E51"/>
    <w:rsid w:val="00C5144A"/>
    <w:rsid w:val="00C52F62"/>
    <w:rsid w:val="00C55877"/>
    <w:rsid w:val="00C56DCA"/>
    <w:rsid w:val="00C711FC"/>
    <w:rsid w:val="00C718D8"/>
    <w:rsid w:val="00C81589"/>
    <w:rsid w:val="00C86C59"/>
    <w:rsid w:val="00C92141"/>
    <w:rsid w:val="00C949EA"/>
    <w:rsid w:val="00C95AB0"/>
    <w:rsid w:val="00C96270"/>
    <w:rsid w:val="00CC7DBB"/>
    <w:rsid w:val="00CD44E0"/>
    <w:rsid w:val="00CD62F1"/>
    <w:rsid w:val="00D04160"/>
    <w:rsid w:val="00D050BF"/>
    <w:rsid w:val="00D140A3"/>
    <w:rsid w:val="00D25816"/>
    <w:rsid w:val="00D277E1"/>
    <w:rsid w:val="00D335CF"/>
    <w:rsid w:val="00D3402D"/>
    <w:rsid w:val="00D42957"/>
    <w:rsid w:val="00D470C3"/>
    <w:rsid w:val="00D71B0E"/>
    <w:rsid w:val="00D75454"/>
    <w:rsid w:val="00D77431"/>
    <w:rsid w:val="00D81694"/>
    <w:rsid w:val="00D824EA"/>
    <w:rsid w:val="00D84C59"/>
    <w:rsid w:val="00D87E9C"/>
    <w:rsid w:val="00D9444F"/>
    <w:rsid w:val="00D95763"/>
    <w:rsid w:val="00D95CE8"/>
    <w:rsid w:val="00D967FA"/>
    <w:rsid w:val="00DA1721"/>
    <w:rsid w:val="00DA2DB7"/>
    <w:rsid w:val="00DA7499"/>
    <w:rsid w:val="00DC3AF5"/>
    <w:rsid w:val="00DC588B"/>
    <w:rsid w:val="00DD14F9"/>
    <w:rsid w:val="00DD21C2"/>
    <w:rsid w:val="00DD30D6"/>
    <w:rsid w:val="00DE3B19"/>
    <w:rsid w:val="00DE77CB"/>
    <w:rsid w:val="00DF1AF5"/>
    <w:rsid w:val="00DF7906"/>
    <w:rsid w:val="00E048A5"/>
    <w:rsid w:val="00E06E31"/>
    <w:rsid w:val="00E11B95"/>
    <w:rsid w:val="00E14A0E"/>
    <w:rsid w:val="00E27093"/>
    <w:rsid w:val="00E42D34"/>
    <w:rsid w:val="00E60070"/>
    <w:rsid w:val="00E610A4"/>
    <w:rsid w:val="00E6421D"/>
    <w:rsid w:val="00E64A00"/>
    <w:rsid w:val="00E841D8"/>
    <w:rsid w:val="00E8521B"/>
    <w:rsid w:val="00E85220"/>
    <w:rsid w:val="00EA2E46"/>
    <w:rsid w:val="00EC0EC3"/>
    <w:rsid w:val="00ED0E2A"/>
    <w:rsid w:val="00ED39B3"/>
    <w:rsid w:val="00ED39D5"/>
    <w:rsid w:val="00ED3D7D"/>
    <w:rsid w:val="00ED4077"/>
    <w:rsid w:val="00ED5063"/>
    <w:rsid w:val="00EF0635"/>
    <w:rsid w:val="00F00E62"/>
    <w:rsid w:val="00F0349D"/>
    <w:rsid w:val="00F11699"/>
    <w:rsid w:val="00F117F8"/>
    <w:rsid w:val="00F304D9"/>
    <w:rsid w:val="00F30EAD"/>
    <w:rsid w:val="00F3671B"/>
    <w:rsid w:val="00F3756F"/>
    <w:rsid w:val="00F429E5"/>
    <w:rsid w:val="00F46989"/>
    <w:rsid w:val="00F47329"/>
    <w:rsid w:val="00F47A38"/>
    <w:rsid w:val="00F47EAE"/>
    <w:rsid w:val="00F603BD"/>
    <w:rsid w:val="00F74CC0"/>
    <w:rsid w:val="00F761C5"/>
    <w:rsid w:val="00F86100"/>
    <w:rsid w:val="00F922C5"/>
    <w:rsid w:val="00FB0BD3"/>
    <w:rsid w:val="00FD67AF"/>
    <w:rsid w:val="00FD7BDB"/>
    <w:rsid w:val="00FE068D"/>
    <w:rsid w:val="00FE3595"/>
    <w:rsid w:val="00FE7E8D"/>
    <w:rsid w:val="00FF13CD"/>
    <w:rsid w:val="011B572A"/>
    <w:rsid w:val="01B87BC0"/>
    <w:rsid w:val="06AF0F7C"/>
    <w:rsid w:val="075B09F4"/>
    <w:rsid w:val="08760957"/>
    <w:rsid w:val="0A8F3F31"/>
    <w:rsid w:val="0AC20A24"/>
    <w:rsid w:val="0C0008F4"/>
    <w:rsid w:val="0C3C7AF6"/>
    <w:rsid w:val="0E6A6913"/>
    <w:rsid w:val="0E9D3832"/>
    <w:rsid w:val="0F3E0224"/>
    <w:rsid w:val="11934328"/>
    <w:rsid w:val="133008E2"/>
    <w:rsid w:val="137E6912"/>
    <w:rsid w:val="17F26502"/>
    <w:rsid w:val="1BA86C22"/>
    <w:rsid w:val="1D5B3F9B"/>
    <w:rsid w:val="23F5004D"/>
    <w:rsid w:val="27CB6172"/>
    <w:rsid w:val="2C0B6F0E"/>
    <w:rsid w:val="2CB75CA1"/>
    <w:rsid w:val="2DA34CE1"/>
    <w:rsid w:val="33A26C42"/>
    <w:rsid w:val="34130627"/>
    <w:rsid w:val="35F3519B"/>
    <w:rsid w:val="37F41099"/>
    <w:rsid w:val="3AE04ADC"/>
    <w:rsid w:val="3C1934F8"/>
    <w:rsid w:val="3E09134A"/>
    <w:rsid w:val="40617C4B"/>
    <w:rsid w:val="432C279F"/>
    <w:rsid w:val="46B43896"/>
    <w:rsid w:val="4BED189E"/>
    <w:rsid w:val="4C156891"/>
    <w:rsid w:val="52BD4D62"/>
    <w:rsid w:val="5B1B417E"/>
    <w:rsid w:val="607974F3"/>
    <w:rsid w:val="60B3492E"/>
    <w:rsid w:val="68EE2E29"/>
    <w:rsid w:val="6AEB37C3"/>
    <w:rsid w:val="6F6B6F3F"/>
    <w:rsid w:val="73E1500B"/>
    <w:rsid w:val="73FC1536"/>
    <w:rsid w:val="756C1B13"/>
    <w:rsid w:val="77E15A7D"/>
    <w:rsid w:val="7A2D7823"/>
    <w:rsid w:val="7C9C37DC"/>
    <w:rsid w:val="7D284D6D"/>
    <w:rsid w:val="7DA7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42E38435-2DFE-409B-9589-D89D5B09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FollowedHyperlink"/>
    <w:qFormat/>
    <w:rPr>
      <w:color w:val="800080"/>
      <w:u w:val="single"/>
    </w:rPr>
  </w:style>
  <w:style w:type="character" w:styleId="a9">
    <w:name w:val="Emphasis"/>
    <w:qFormat/>
    <w:rPr>
      <w:i/>
      <w:iCs/>
    </w:rPr>
  </w:style>
  <w:style w:type="character" w:styleId="aa">
    <w:name w:val="Hyperlink"/>
    <w:qFormat/>
    <w:rPr>
      <w:color w:val="0000FF"/>
      <w:u w:val="single"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qFormat/>
    <w:rPr>
      <w:rFonts w:ascii="Calibri" w:hAnsi="Calibri" w:cs="Calibri"/>
      <w:b/>
      <w:bCs/>
      <w:sz w:val="28"/>
      <w:szCs w:val="16"/>
      <w:lang w:eastAsia="en-US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09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guin.com.au/lookinside/spotlight.cfm?SBN=9780143009177&amp;AuthId=0000004220&amp;Page=Profile" TargetMode="External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860</Words>
  <Characters>2222</Characters>
  <Application>Microsoft Office Word</Application>
  <DocSecurity>0</DocSecurity>
  <Lines>96</Lines>
  <Paragraphs>106</Paragraphs>
  <ScaleCrop>false</ScaleCrop>
  <Company>2ndSpAcE</Company>
  <LinksUpToDate>false</LinksUpToDate>
  <CharactersWithSpaces>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396</cp:revision>
  <cp:lastPrinted>2004-04-23T07:06:00Z</cp:lastPrinted>
  <dcterms:created xsi:type="dcterms:W3CDTF">2006-04-26T10:03:00Z</dcterms:created>
  <dcterms:modified xsi:type="dcterms:W3CDTF">2026-09-09T02:03:00Z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7E342AC3ED0D4C08BF8E1B911E1EEC9C_13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