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B7FE3" w14:textId="77777777" w:rsidR="00EE68D4" w:rsidRDefault="00EE68D4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5A561AB4" w14:textId="77777777" w:rsidR="00EE68D4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344B5351" w14:textId="77777777" w:rsidR="00EE68D4" w:rsidRDefault="00EE68D4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48C821CB" w14:textId="77777777" w:rsidR="00EE68D4" w:rsidRDefault="00EE68D4">
      <w:pPr>
        <w:rPr>
          <w:b/>
          <w:color w:val="000000"/>
          <w:szCs w:val="21"/>
        </w:rPr>
      </w:pPr>
    </w:p>
    <w:p w14:paraId="40C53AA5" w14:textId="49568B51" w:rsidR="00EE68D4" w:rsidRDefault="00000000">
      <w:pPr>
        <w:rPr>
          <w:b/>
          <w:szCs w:val="21"/>
        </w:rPr>
      </w:pPr>
      <w:r>
        <w:rPr>
          <w:rFonts w:ascii="宋体" w:hAnsi="宋体" w:cs="宋体"/>
          <w:noProof/>
          <w:sz w:val="24"/>
        </w:rPr>
        <w:drawing>
          <wp:anchor distT="0" distB="0" distL="114300" distR="114300" simplePos="0" relativeHeight="251660288" behindDoc="0" locked="0" layoutInCell="1" allowOverlap="1" wp14:anchorId="54C7204E" wp14:editId="762F4286">
            <wp:simplePos x="0" y="0"/>
            <wp:positionH relativeFrom="column">
              <wp:posOffset>3867150</wp:posOffset>
            </wp:positionH>
            <wp:positionV relativeFrom="paragraph">
              <wp:posOffset>50800</wp:posOffset>
            </wp:positionV>
            <wp:extent cx="1544320" cy="2444115"/>
            <wp:effectExtent l="0" t="0" r="5080" b="6985"/>
            <wp:wrapSquare wrapText="bothSides"/>
            <wp:docPr id="1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IMG_256"/>
                    <pic:cNvPicPr>
                      <a:picLocks noChangeAspect="1"/>
                    </pic:cNvPicPr>
                  </pic:nvPicPr>
                  <pic:blipFill>
                    <a:blip r:link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44320" cy="2444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b/>
          <w:szCs w:val="21"/>
        </w:rPr>
        <w:t>《</w:t>
      </w:r>
      <w:r>
        <w:rPr>
          <w:rFonts w:hint="eastAsia"/>
          <w:b/>
          <w:szCs w:val="21"/>
        </w:rPr>
        <w:t>敏感不是缺陷：</w:t>
      </w:r>
      <w:r w:rsidR="00C344A1">
        <w:rPr>
          <w:rFonts w:hint="eastAsia"/>
          <w:b/>
          <w:szCs w:val="21"/>
        </w:rPr>
        <w:t>高敏感者</w:t>
      </w:r>
      <w:r>
        <w:rPr>
          <w:rFonts w:hint="eastAsia"/>
          <w:b/>
          <w:szCs w:val="21"/>
        </w:rPr>
        <w:t>如何将负担转为优势</w:t>
      </w:r>
      <w:r>
        <w:rPr>
          <w:b/>
          <w:szCs w:val="21"/>
        </w:rPr>
        <w:t>》</w:t>
      </w:r>
    </w:p>
    <w:p w14:paraId="696793DF" w14:textId="77777777" w:rsidR="00EE68D4" w:rsidRDefault="00000000">
      <w:pPr>
        <w:rPr>
          <w:b/>
          <w:szCs w:val="21"/>
        </w:rPr>
      </w:pPr>
      <w:r>
        <w:rPr>
          <w:b/>
          <w:szCs w:val="21"/>
        </w:rPr>
        <w:t>英文书名：</w:t>
      </w:r>
      <w:r>
        <w:rPr>
          <w:rFonts w:hint="eastAsia"/>
          <w:b/>
          <w:szCs w:val="21"/>
        </w:rPr>
        <w:t>WHEN THE SKIN IS TOO THIN</w:t>
      </w:r>
      <w:r>
        <w:rPr>
          <w:rFonts w:hint="eastAsia"/>
          <w:b/>
          <w:color w:val="000000"/>
          <w:szCs w:val="21"/>
        </w:rPr>
        <w:t>: High Sensitivity</w:t>
      </w:r>
      <w:r>
        <w:rPr>
          <w:rFonts w:hint="eastAsia"/>
          <w:b/>
          <w:color w:val="000000"/>
          <w:szCs w:val="21"/>
        </w:rPr>
        <w:t>–</w:t>
      </w:r>
      <w:r>
        <w:rPr>
          <w:rFonts w:hint="eastAsia"/>
          <w:b/>
          <w:color w:val="000000"/>
          <w:szCs w:val="21"/>
        </w:rPr>
        <w:t>From a Deficit To An Advantage</w:t>
      </w:r>
    </w:p>
    <w:p w14:paraId="45A0BA3D" w14:textId="77777777" w:rsidR="00EE68D4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Rolf Sellin</w:t>
      </w:r>
    </w:p>
    <w:p w14:paraId="42158309" w14:textId="05510AB6" w:rsidR="00EE68D4" w:rsidRDefault="00000000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德语书名：</w:t>
      </w:r>
      <w:r>
        <w:rPr>
          <w:rFonts w:hint="eastAsia"/>
          <w:b/>
          <w:color w:val="000000"/>
          <w:szCs w:val="21"/>
        </w:rPr>
        <w:t xml:space="preserve">Wenn die Haut </w:t>
      </w:r>
      <w:proofErr w:type="spellStart"/>
      <w:r>
        <w:rPr>
          <w:rFonts w:hint="eastAsia"/>
          <w:b/>
          <w:color w:val="000000"/>
          <w:szCs w:val="21"/>
        </w:rPr>
        <w:t>zu</w:t>
      </w:r>
      <w:proofErr w:type="spellEnd"/>
      <w:r>
        <w:rPr>
          <w:rFonts w:hint="eastAsia"/>
          <w:b/>
          <w:color w:val="000000"/>
          <w:szCs w:val="21"/>
        </w:rPr>
        <w:t xml:space="preserve"> d</w:t>
      </w:r>
      <w:r>
        <w:rPr>
          <w:rFonts w:hint="eastAsia"/>
          <w:b/>
          <w:color w:val="000000"/>
          <w:szCs w:val="21"/>
        </w:rPr>
        <w:t>ü</w:t>
      </w:r>
      <w:proofErr w:type="spellStart"/>
      <w:r>
        <w:rPr>
          <w:rFonts w:hint="eastAsia"/>
          <w:b/>
          <w:color w:val="000000"/>
          <w:szCs w:val="21"/>
        </w:rPr>
        <w:t>nn</w:t>
      </w:r>
      <w:proofErr w:type="spellEnd"/>
      <w:r>
        <w:rPr>
          <w:rFonts w:hint="eastAsia"/>
          <w:b/>
          <w:color w:val="000000"/>
          <w:szCs w:val="21"/>
        </w:rPr>
        <w:t xml:space="preserve"> </w:t>
      </w:r>
      <w:proofErr w:type="spellStart"/>
      <w:r>
        <w:rPr>
          <w:rFonts w:hint="eastAsia"/>
          <w:b/>
          <w:color w:val="000000"/>
          <w:szCs w:val="21"/>
        </w:rPr>
        <w:t>ist</w:t>
      </w:r>
      <w:proofErr w:type="spellEnd"/>
      <w:r>
        <w:rPr>
          <w:rFonts w:hint="eastAsia"/>
          <w:b/>
          <w:color w:val="000000"/>
          <w:szCs w:val="21"/>
        </w:rPr>
        <w:t xml:space="preserve">: </w:t>
      </w:r>
      <w:proofErr w:type="spellStart"/>
      <w:r>
        <w:rPr>
          <w:rFonts w:hint="eastAsia"/>
          <w:b/>
          <w:color w:val="000000"/>
          <w:szCs w:val="21"/>
        </w:rPr>
        <w:t>Hochsensibilität</w:t>
      </w:r>
      <w:proofErr w:type="spellEnd"/>
      <w:r>
        <w:rPr>
          <w:rFonts w:hint="eastAsia"/>
          <w:b/>
          <w:color w:val="000000"/>
          <w:szCs w:val="21"/>
        </w:rPr>
        <w:t>–</w:t>
      </w:r>
      <w:proofErr w:type="spellStart"/>
      <w:r>
        <w:rPr>
          <w:rFonts w:hint="eastAsia"/>
          <w:b/>
          <w:color w:val="000000"/>
          <w:szCs w:val="21"/>
        </w:rPr>
        <w:t>vom</w:t>
      </w:r>
      <w:proofErr w:type="spellEnd"/>
      <w:r>
        <w:rPr>
          <w:rFonts w:hint="eastAsia"/>
          <w:b/>
          <w:color w:val="000000"/>
          <w:szCs w:val="21"/>
        </w:rPr>
        <w:t xml:space="preserve"> Manko </w:t>
      </w:r>
      <w:proofErr w:type="spellStart"/>
      <w:r>
        <w:rPr>
          <w:rFonts w:hint="eastAsia"/>
          <w:b/>
          <w:color w:val="000000"/>
          <w:szCs w:val="21"/>
        </w:rPr>
        <w:t>zum</w:t>
      </w:r>
      <w:proofErr w:type="spellEnd"/>
      <w:r>
        <w:rPr>
          <w:rFonts w:hint="eastAsia"/>
          <w:b/>
          <w:color w:val="000000"/>
          <w:szCs w:val="21"/>
        </w:rPr>
        <w:t xml:space="preserve"> Plus</w:t>
      </w:r>
    </w:p>
    <w:p w14:paraId="4E50D80B" w14:textId="77777777" w:rsidR="00EE68D4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proofErr w:type="spellStart"/>
      <w:r>
        <w:rPr>
          <w:rFonts w:hint="eastAsia"/>
          <w:b/>
          <w:color w:val="000000"/>
          <w:szCs w:val="21"/>
        </w:rPr>
        <w:t>Kösel</w:t>
      </w:r>
      <w:proofErr w:type="spellEnd"/>
      <w:r>
        <w:rPr>
          <w:rFonts w:hint="eastAsia"/>
          <w:b/>
          <w:color w:val="000000"/>
          <w:szCs w:val="21"/>
        </w:rPr>
        <w:t xml:space="preserve">-Verlag/Penguin Random House </w:t>
      </w:r>
      <w:proofErr w:type="spellStart"/>
      <w:r>
        <w:rPr>
          <w:rFonts w:hint="eastAsia"/>
          <w:b/>
          <w:color w:val="000000"/>
          <w:szCs w:val="21"/>
        </w:rPr>
        <w:t>Verlagsgruppe</w:t>
      </w:r>
      <w:proofErr w:type="spellEnd"/>
    </w:p>
    <w:p w14:paraId="0E7D0DCB" w14:textId="77777777" w:rsidR="00EE68D4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6E86D885" w14:textId="77777777" w:rsidR="00EE68D4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192</w:t>
      </w:r>
      <w:r>
        <w:rPr>
          <w:b/>
          <w:color w:val="000000"/>
          <w:szCs w:val="21"/>
        </w:rPr>
        <w:t>页</w:t>
      </w:r>
    </w:p>
    <w:p w14:paraId="462D53DD" w14:textId="77777777" w:rsidR="00EE68D4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2020</w:t>
      </w:r>
      <w:r>
        <w:rPr>
          <w:b/>
          <w:color w:val="000000"/>
          <w:szCs w:val="21"/>
        </w:rPr>
        <w:t>年</w:t>
      </w:r>
      <w:r>
        <w:rPr>
          <w:rFonts w:hint="eastAsia"/>
          <w:b/>
          <w:color w:val="000000"/>
          <w:szCs w:val="21"/>
        </w:rPr>
        <w:t>6</w:t>
      </w:r>
      <w:r>
        <w:rPr>
          <w:b/>
          <w:color w:val="000000"/>
          <w:szCs w:val="21"/>
        </w:rPr>
        <w:t>月</w:t>
      </w:r>
    </w:p>
    <w:p w14:paraId="53F70E57" w14:textId="77777777" w:rsidR="00EE68D4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47EDFD44" w14:textId="77777777" w:rsidR="00EE68D4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1019F57E" w14:textId="403A4F19" w:rsidR="00EE68D4" w:rsidRDefault="00000000">
      <w:pPr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 w:rsidR="00322256">
        <w:rPr>
          <w:rFonts w:hint="eastAsia"/>
          <w:b/>
          <w:color w:val="000000"/>
          <w:szCs w:val="21"/>
        </w:rPr>
        <w:t>大众心理</w:t>
      </w:r>
    </w:p>
    <w:p w14:paraId="4EEBA9CE" w14:textId="77777777" w:rsidR="00EE68D4" w:rsidRDefault="00000000">
      <w:pPr>
        <w:rPr>
          <w:b/>
          <w:color w:val="FF0000"/>
          <w:szCs w:val="21"/>
        </w:rPr>
      </w:pPr>
      <w:r>
        <w:rPr>
          <w:rFonts w:hint="eastAsia"/>
          <w:b/>
          <w:color w:val="FF0000"/>
          <w:szCs w:val="21"/>
        </w:rPr>
        <w:t>版权已授：捷克、意大利、韩国、荷兰、斯洛伐克、西班牙</w:t>
      </w:r>
    </w:p>
    <w:p w14:paraId="41DE252B" w14:textId="77777777" w:rsidR="00EE68D4" w:rsidRDefault="00EE68D4">
      <w:pPr>
        <w:rPr>
          <w:b/>
          <w:color w:val="000000"/>
          <w:szCs w:val="21"/>
        </w:rPr>
      </w:pPr>
    </w:p>
    <w:p w14:paraId="0244BA97" w14:textId="32D8D028" w:rsidR="00EE68D4" w:rsidRPr="00322256" w:rsidRDefault="00000000">
      <w:pPr>
        <w:rPr>
          <w:b/>
          <w:color w:val="EE0000"/>
          <w:szCs w:val="21"/>
        </w:rPr>
      </w:pPr>
      <w:r w:rsidRPr="00322256">
        <w:rPr>
          <w:rFonts w:hint="eastAsia"/>
          <w:b/>
          <w:color w:val="EE0000"/>
          <w:szCs w:val="21"/>
        </w:rPr>
        <w:t>德国亚马逊畅销书榜排名（</w:t>
      </w:r>
      <w:r w:rsidRPr="00322256">
        <w:rPr>
          <w:rFonts w:hint="eastAsia"/>
          <w:b/>
          <w:color w:val="EE0000"/>
          <w:szCs w:val="21"/>
        </w:rPr>
        <w:t>2026.0</w:t>
      </w:r>
      <w:r w:rsidR="00C26818" w:rsidRPr="00322256">
        <w:rPr>
          <w:rFonts w:hint="eastAsia"/>
          <w:b/>
          <w:color w:val="EE0000"/>
          <w:szCs w:val="21"/>
        </w:rPr>
        <w:t>9</w:t>
      </w:r>
      <w:r w:rsidRPr="00322256">
        <w:rPr>
          <w:rFonts w:hint="eastAsia"/>
          <w:b/>
          <w:color w:val="EE0000"/>
          <w:szCs w:val="21"/>
        </w:rPr>
        <w:t>）：</w:t>
      </w:r>
    </w:p>
    <w:p w14:paraId="3E158B73" w14:textId="039368E2" w:rsidR="00C26818" w:rsidRPr="00322256" w:rsidRDefault="00C26818" w:rsidP="00C26818">
      <w:pPr>
        <w:rPr>
          <w:b/>
          <w:color w:val="EE0000"/>
          <w:szCs w:val="21"/>
        </w:rPr>
      </w:pPr>
      <w:r w:rsidRPr="00322256">
        <w:rPr>
          <w:rFonts w:hint="eastAsia"/>
          <w:b/>
          <w:color w:val="EE0000"/>
          <w:szCs w:val="21"/>
        </w:rPr>
        <w:t>#</w:t>
      </w:r>
      <w:r w:rsidRPr="00322256">
        <w:rPr>
          <w:b/>
          <w:color w:val="EE0000"/>
          <w:szCs w:val="21"/>
        </w:rPr>
        <w:t>608 in Psychology</w:t>
      </w:r>
    </w:p>
    <w:p w14:paraId="5B939B22" w14:textId="492B5B4D" w:rsidR="00C26818" w:rsidRPr="00322256" w:rsidRDefault="00C26818" w:rsidP="00C26818">
      <w:pPr>
        <w:rPr>
          <w:b/>
          <w:color w:val="EE0000"/>
          <w:szCs w:val="21"/>
        </w:rPr>
      </w:pPr>
      <w:r w:rsidRPr="00322256">
        <w:rPr>
          <w:rFonts w:hint="eastAsia"/>
          <w:b/>
          <w:color w:val="EE0000"/>
          <w:szCs w:val="21"/>
        </w:rPr>
        <w:t>#</w:t>
      </w:r>
      <w:r w:rsidRPr="00322256">
        <w:rPr>
          <w:b/>
          <w:color w:val="EE0000"/>
          <w:szCs w:val="21"/>
        </w:rPr>
        <w:t>1,866 in The Self, Ego &amp; Personality</w:t>
      </w:r>
    </w:p>
    <w:p w14:paraId="59C3151B" w14:textId="1F5A7177" w:rsidR="00EE68D4" w:rsidRPr="00322256" w:rsidRDefault="00C26818" w:rsidP="00C26818">
      <w:pPr>
        <w:rPr>
          <w:b/>
          <w:bCs/>
          <w:color w:val="EE0000"/>
          <w:szCs w:val="21"/>
        </w:rPr>
      </w:pPr>
      <w:r w:rsidRPr="00322256">
        <w:rPr>
          <w:rFonts w:hint="eastAsia"/>
          <w:b/>
          <w:color w:val="EE0000"/>
          <w:szCs w:val="21"/>
        </w:rPr>
        <w:t>#</w:t>
      </w:r>
      <w:r w:rsidRPr="00322256">
        <w:rPr>
          <w:b/>
          <w:color w:val="EE0000"/>
          <w:szCs w:val="21"/>
        </w:rPr>
        <w:t>2,747 in Lifestyle (Books)</w:t>
      </w:r>
    </w:p>
    <w:p w14:paraId="2C0DA106" w14:textId="77777777" w:rsidR="00EE68D4" w:rsidRDefault="00EE68D4">
      <w:pPr>
        <w:rPr>
          <w:b/>
          <w:bCs/>
          <w:color w:val="000000"/>
          <w:szCs w:val="21"/>
        </w:rPr>
      </w:pPr>
    </w:p>
    <w:p w14:paraId="21E73275" w14:textId="77777777" w:rsidR="00EE68D4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3D876CB9" w14:textId="77777777" w:rsidR="00EE68D4" w:rsidRDefault="00EE68D4">
      <w:pPr>
        <w:rPr>
          <w:color w:val="000000"/>
          <w:szCs w:val="21"/>
        </w:rPr>
      </w:pPr>
    </w:p>
    <w:p w14:paraId="715F9ED8" w14:textId="77777777" w:rsidR="002D7FB3" w:rsidRPr="00FA0C87" w:rsidRDefault="002D7FB3" w:rsidP="002D7FB3">
      <w:pPr>
        <w:ind w:firstLineChars="200" w:firstLine="422"/>
        <w:rPr>
          <w:rFonts w:ascii="楷体" w:eastAsia="楷体" w:hAnsi="楷体"/>
          <w:color w:val="000000"/>
          <w:szCs w:val="21"/>
        </w:rPr>
      </w:pPr>
      <w:r w:rsidRPr="00FA0C87">
        <w:rPr>
          <w:rFonts w:ascii="楷体" w:eastAsia="楷体" w:hAnsi="楷体" w:hint="eastAsia"/>
          <w:b/>
          <w:bCs/>
          <w:color w:val="000000"/>
          <w:szCs w:val="21"/>
        </w:rPr>
        <w:t>许多高敏感者并</w:t>
      </w:r>
      <w:r w:rsidRPr="00FA0C87">
        <w:rPr>
          <w:rFonts w:ascii="楷体" w:eastAsia="楷体" w:hAnsi="楷体" w:hint="eastAsia"/>
          <w:b/>
          <w:bCs/>
          <w:color w:val="000000"/>
          <w:szCs w:val="21"/>
        </w:rPr>
        <w:t>不是</w:t>
      </w:r>
      <w:r w:rsidRPr="00FA0C87">
        <w:rPr>
          <w:rFonts w:ascii="楷体" w:eastAsia="楷体" w:hAnsi="楷体" w:hint="eastAsia"/>
          <w:b/>
          <w:bCs/>
          <w:color w:val="000000"/>
          <w:szCs w:val="21"/>
        </w:rPr>
        <w:t>没有自己的需要，</w:t>
      </w:r>
      <w:r w:rsidRPr="00FA0C87">
        <w:rPr>
          <w:rFonts w:ascii="楷体" w:eastAsia="楷体" w:hAnsi="楷体" w:hint="eastAsia"/>
          <w:b/>
          <w:bCs/>
          <w:color w:val="000000"/>
          <w:szCs w:val="21"/>
        </w:rPr>
        <w:t>但是却</w:t>
      </w:r>
      <w:r w:rsidRPr="00FA0C87">
        <w:rPr>
          <w:rFonts w:ascii="楷体" w:eastAsia="楷体" w:hAnsi="楷体" w:hint="eastAsia"/>
          <w:b/>
          <w:bCs/>
          <w:color w:val="000000"/>
          <w:szCs w:val="21"/>
        </w:rPr>
        <w:t>很早就学会了忽略它。</w:t>
      </w:r>
    </w:p>
    <w:p w14:paraId="331865BD" w14:textId="77777777" w:rsidR="002D7FB3" w:rsidRPr="00FA0C87" w:rsidRDefault="002D7FB3" w:rsidP="002D7FB3">
      <w:pPr>
        <w:ind w:firstLineChars="200" w:firstLine="420"/>
        <w:rPr>
          <w:rFonts w:ascii="楷体" w:eastAsia="楷体" w:hAnsi="楷体"/>
          <w:color w:val="000000"/>
          <w:szCs w:val="21"/>
        </w:rPr>
      </w:pPr>
    </w:p>
    <w:p w14:paraId="715CA0AA" w14:textId="64D1343C" w:rsidR="002D7FB3" w:rsidRPr="00FA0C87" w:rsidRDefault="002D7FB3" w:rsidP="002D7FB3">
      <w:pPr>
        <w:ind w:firstLineChars="200" w:firstLine="420"/>
        <w:rPr>
          <w:rFonts w:ascii="楷体" w:eastAsia="楷体" w:hAnsi="楷体" w:hint="eastAsia"/>
          <w:color w:val="000000"/>
          <w:szCs w:val="21"/>
        </w:rPr>
      </w:pPr>
      <w:r w:rsidRPr="00FA0C87">
        <w:rPr>
          <w:rFonts w:ascii="楷体" w:eastAsia="楷体" w:hAnsi="楷体" w:hint="eastAsia"/>
          <w:color w:val="000000"/>
          <w:szCs w:val="21"/>
        </w:rPr>
        <w:t>当</w:t>
      </w:r>
      <w:r w:rsidRPr="00FA0C87">
        <w:rPr>
          <w:rFonts w:ascii="楷体" w:eastAsia="楷体" w:hAnsi="楷体" w:hint="eastAsia"/>
          <w:color w:val="000000"/>
          <w:szCs w:val="21"/>
        </w:rPr>
        <w:t>一个孩子听惯了“别这么敏感”，</w:t>
      </w:r>
      <w:r w:rsidRPr="00FA0C87">
        <w:rPr>
          <w:rFonts w:ascii="楷体" w:eastAsia="楷体" w:hAnsi="楷体" w:hint="eastAsia"/>
          <w:color w:val="000000"/>
          <w:szCs w:val="21"/>
        </w:rPr>
        <w:t>就</w:t>
      </w:r>
      <w:r w:rsidRPr="00FA0C87">
        <w:rPr>
          <w:rFonts w:ascii="楷体" w:eastAsia="楷体" w:hAnsi="楷体" w:hint="eastAsia"/>
          <w:color w:val="000000"/>
          <w:szCs w:val="21"/>
        </w:rPr>
        <w:t>可能把自己敏锐的感知视为麻烦</w:t>
      </w:r>
      <w:r w:rsidRPr="00FA0C87">
        <w:rPr>
          <w:rFonts w:ascii="楷体" w:eastAsia="楷体" w:hAnsi="楷体" w:hint="eastAsia"/>
          <w:color w:val="000000"/>
          <w:szCs w:val="21"/>
        </w:rPr>
        <w:t>。</w:t>
      </w:r>
      <w:r w:rsidRPr="00FA0C87">
        <w:rPr>
          <w:rFonts w:ascii="楷体" w:eastAsia="楷体" w:hAnsi="楷体" w:hint="eastAsia"/>
          <w:color w:val="000000"/>
          <w:szCs w:val="21"/>
        </w:rPr>
        <w:t>他能迅速察觉他人的情绪</w:t>
      </w:r>
      <w:r w:rsidRPr="00FA0C87">
        <w:rPr>
          <w:rFonts w:ascii="楷体" w:eastAsia="楷体" w:hAnsi="楷体" w:hint="eastAsia"/>
          <w:color w:val="000000"/>
          <w:szCs w:val="21"/>
        </w:rPr>
        <w:t>、</w:t>
      </w:r>
      <w:r w:rsidRPr="00FA0C87">
        <w:rPr>
          <w:rFonts w:ascii="楷体" w:eastAsia="楷体" w:hAnsi="楷体" w:hint="eastAsia"/>
          <w:color w:val="000000"/>
          <w:szCs w:val="21"/>
        </w:rPr>
        <w:t>期待</w:t>
      </w:r>
      <w:r w:rsidRPr="00FA0C87">
        <w:rPr>
          <w:rFonts w:ascii="楷体" w:eastAsia="楷体" w:hAnsi="楷体" w:hint="eastAsia"/>
          <w:color w:val="000000"/>
          <w:szCs w:val="21"/>
        </w:rPr>
        <w:t>与</w:t>
      </w:r>
      <w:r w:rsidRPr="00FA0C87">
        <w:rPr>
          <w:rFonts w:ascii="楷体" w:eastAsia="楷体" w:hAnsi="楷体" w:hint="eastAsia"/>
          <w:color w:val="000000"/>
          <w:szCs w:val="21"/>
        </w:rPr>
        <w:t>言外之意，却</w:t>
      </w:r>
      <w:r w:rsidR="00C344A1" w:rsidRPr="00FA0C87">
        <w:rPr>
          <w:rFonts w:ascii="楷体" w:eastAsia="楷体" w:hAnsi="楷体" w:hint="eastAsia"/>
          <w:color w:val="000000"/>
          <w:szCs w:val="21"/>
        </w:rPr>
        <w:t>无法</w:t>
      </w:r>
      <w:r w:rsidRPr="00FA0C87">
        <w:rPr>
          <w:rFonts w:ascii="楷体" w:eastAsia="楷体" w:hAnsi="楷体" w:hint="eastAsia"/>
          <w:color w:val="000000"/>
          <w:szCs w:val="21"/>
        </w:rPr>
        <w:t>留意身体发出的疲惫与不适。长大后，这种失衡可能延续到工作、人际关系和亲密关系中——</w:t>
      </w:r>
      <w:r w:rsidRPr="00FA0C87">
        <w:rPr>
          <w:rFonts w:ascii="楷体" w:eastAsia="楷体" w:hAnsi="楷体" w:hint="eastAsia"/>
          <w:b/>
          <w:bCs/>
          <w:color w:val="000000"/>
          <w:szCs w:val="21"/>
        </w:rPr>
        <w:t>过度</w:t>
      </w:r>
      <w:r w:rsidR="00C344A1" w:rsidRPr="00FA0C87">
        <w:rPr>
          <w:rFonts w:ascii="楷体" w:eastAsia="楷体" w:hAnsi="楷体" w:hint="eastAsia"/>
          <w:b/>
          <w:bCs/>
          <w:color w:val="000000"/>
          <w:szCs w:val="21"/>
        </w:rPr>
        <w:t>迎合</w:t>
      </w:r>
      <w:r w:rsidRPr="00FA0C87">
        <w:rPr>
          <w:rFonts w:ascii="楷体" w:eastAsia="楷体" w:hAnsi="楷体" w:hint="eastAsia"/>
          <w:b/>
          <w:bCs/>
          <w:color w:val="000000"/>
          <w:szCs w:val="21"/>
        </w:rPr>
        <w:t>、迟迟不敢拒绝，有时在长期忍让后突然爆发，也可能退缩，或直到身体出现不适才发现自己早已不堪重负</w:t>
      </w:r>
      <w:r w:rsidRPr="00FA0C87">
        <w:rPr>
          <w:rFonts w:ascii="楷体" w:eastAsia="楷体" w:hAnsi="楷体" w:hint="eastAsia"/>
          <w:color w:val="000000"/>
          <w:szCs w:val="21"/>
        </w:rPr>
        <w:t>。</w:t>
      </w:r>
      <w:r w:rsidR="00C344A1" w:rsidRPr="00FA0C87">
        <w:rPr>
          <w:rFonts w:ascii="楷体" w:eastAsia="楷体" w:hAnsi="楷体"/>
          <w:color w:val="000000"/>
          <w:szCs w:val="21"/>
        </w:rPr>
        <w:t>洛夫</w:t>
      </w:r>
      <w:r w:rsidR="00C344A1" w:rsidRPr="00FA0C87">
        <w:rPr>
          <w:rFonts w:ascii="楷体" w:eastAsia="楷体" w:hAnsi="楷体" w:hint="eastAsia"/>
          <w:color w:val="000000"/>
          <w:szCs w:val="21"/>
        </w:rPr>
        <w:t>·</w:t>
      </w:r>
      <w:r w:rsidR="00C344A1" w:rsidRPr="00FA0C87">
        <w:rPr>
          <w:rFonts w:ascii="楷体" w:eastAsia="楷体" w:hAnsi="楷体"/>
          <w:color w:val="000000"/>
          <w:szCs w:val="21"/>
        </w:rPr>
        <w:t>塞林</w:t>
      </w:r>
      <w:r w:rsidRPr="00FA0C87">
        <w:rPr>
          <w:rFonts w:ascii="楷体" w:eastAsia="楷体" w:hAnsi="楷体" w:hint="eastAsia"/>
          <w:color w:val="000000"/>
          <w:szCs w:val="21"/>
        </w:rPr>
        <w:t>指出，</w:t>
      </w:r>
      <w:r w:rsidR="00C344A1" w:rsidRPr="00FA0C87">
        <w:rPr>
          <w:rFonts w:ascii="楷体" w:eastAsia="楷体" w:hAnsi="楷体" w:hint="eastAsia"/>
          <w:b/>
          <w:bCs/>
          <w:color w:val="000000"/>
          <w:szCs w:val="21"/>
        </w:rPr>
        <w:t>对于</w:t>
      </w:r>
      <w:r w:rsidRPr="00FA0C87">
        <w:rPr>
          <w:rFonts w:ascii="楷体" w:eastAsia="楷体" w:hAnsi="楷体" w:hint="eastAsia"/>
          <w:b/>
          <w:bCs/>
          <w:color w:val="000000"/>
          <w:szCs w:val="21"/>
        </w:rPr>
        <w:t>高敏感者</w:t>
      </w:r>
      <w:r w:rsidR="00C344A1" w:rsidRPr="00FA0C87">
        <w:rPr>
          <w:rFonts w:ascii="楷体" w:eastAsia="楷体" w:hAnsi="楷体" w:hint="eastAsia"/>
          <w:b/>
          <w:bCs/>
          <w:color w:val="000000"/>
          <w:szCs w:val="21"/>
        </w:rPr>
        <w:t>来说，除了</w:t>
      </w:r>
      <w:r w:rsidRPr="00FA0C87">
        <w:rPr>
          <w:rFonts w:ascii="楷体" w:eastAsia="楷体" w:hAnsi="楷体" w:hint="eastAsia"/>
          <w:b/>
          <w:bCs/>
          <w:color w:val="000000"/>
          <w:szCs w:val="21"/>
        </w:rPr>
        <w:t>接收更多刺激</w:t>
      </w:r>
      <w:r w:rsidR="00C344A1" w:rsidRPr="00FA0C87">
        <w:rPr>
          <w:rFonts w:ascii="楷体" w:eastAsia="楷体" w:hAnsi="楷体" w:hint="eastAsia"/>
          <w:b/>
          <w:bCs/>
          <w:color w:val="000000"/>
          <w:szCs w:val="21"/>
        </w:rPr>
        <w:t>会导致困扰，</w:t>
      </w:r>
      <w:r w:rsidRPr="00FA0C87">
        <w:rPr>
          <w:rFonts w:ascii="楷体" w:eastAsia="楷体" w:hAnsi="楷体" w:hint="eastAsia"/>
          <w:b/>
          <w:bCs/>
          <w:color w:val="000000"/>
          <w:szCs w:val="21"/>
        </w:rPr>
        <w:t>长期将注意力投向外界，忽略自身的需求与边界，也会不断加重负担</w:t>
      </w:r>
      <w:r w:rsidRPr="00FA0C87">
        <w:rPr>
          <w:rFonts w:ascii="楷体" w:eastAsia="楷体" w:hAnsi="楷体" w:hint="eastAsia"/>
          <w:color w:val="000000"/>
          <w:szCs w:val="21"/>
        </w:rPr>
        <w:t>。</w:t>
      </w:r>
    </w:p>
    <w:p w14:paraId="098C8835" w14:textId="77777777" w:rsidR="002D7FB3" w:rsidRPr="00FA0C87" w:rsidRDefault="002D7FB3" w:rsidP="002D7FB3">
      <w:pPr>
        <w:rPr>
          <w:rFonts w:ascii="楷体" w:eastAsia="楷体" w:hAnsi="楷体"/>
          <w:color w:val="000000"/>
          <w:szCs w:val="21"/>
        </w:rPr>
      </w:pPr>
    </w:p>
    <w:p w14:paraId="6F5202D6" w14:textId="685ACE59" w:rsidR="002D7FB3" w:rsidRPr="00FA0C87" w:rsidRDefault="002D7FB3" w:rsidP="002D7FB3">
      <w:pPr>
        <w:ind w:firstLineChars="200" w:firstLine="420"/>
        <w:rPr>
          <w:rFonts w:ascii="楷体" w:eastAsia="楷体" w:hAnsi="楷体" w:hint="eastAsia"/>
          <w:color w:val="000000"/>
          <w:szCs w:val="21"/>
        </w:rPr>
      </w:pPr>
      <w:r w:rsidRPr="00FA0C87">
        <w:rPr>
          <w:rFonts w:ascii="楷体" w:eastAsia="楷体" w:hAnsi="楷体" w:hint="eastAsia"/>
          <w:color w:val="000000"/>
          <w:szCs w:val="21"/>
        </w:rPr>
        <w:t>回避刺激、退出人群</w:t>
      </w:r>
      <w:r w:rsidR="00C344A1" w:rsidRPr="00FA0C87">
        <w:rPr>
          <w:rFonts w:ascii="楷体" w:eastAsia="楷体" w:hAnsi="楷体" w:hint="eastAsia"/>
          <w:color w:val="000000"/>
          <w:szCs w:val="21"/>
        </w:rPr>
        <w:t>并不是</w:t>
      </w:r>
      <w:r w:rsidRPr="00FA0C87">
        <w:rPr>
          <w:rFonts w:ascii="楷体" w:eastAsia="楷体" w:hAnsi="楷体" w:hint="eastAsia"/>
          <w:color w:val="000000"/>
          <w:szCs w:val="21"/>
        </w:rPr>
        <w:t>唯一出路，</w:t>
      </w:r>
      <w:r w:rsidR="00C344A1" w:rsidRPr="00FA0C87">
        <w:rPr>
          <w:rFonts w:ascii="楷体" w:eastAsia="楷体" w:hAnsi="楷体" w:hint="eastAsia"/>
          <w:color w:val="000000"/>
          <w:szCs w:val="21"/>
        </w:rPr>
        <w:t>本书希望</w:t>
      </w:r>
      <w:r w:rsidR="00C344A1" w:rsidRPr="00FA0C87">
        <w:rPr>
          <w:rFonts w:ascii="楷体" w:eastAsia="楷体" w:hAnsi="楷体" w:hint="eastAsia"/>
          <w:b/>
          <w:bCs/>
          <w:color w:val="000000"/>
          <w:szCs w:val="21"/>
        </w:rPr>
        <w:t>从</w:t>
      </w:r>
      <w:r w:rsidRPr="00FA0C87">
        <w:rPr>
          <w:rFonts w:ascii="楷体" w:eastAsia="楷体" w:hAnsi="楷体" w:hint="eastAsia"/>
          <w:b/>
          <w:bCs/>
          <w:color w:val="000000"/>
          <w:szCs w:val="21"/>
        </w:rPr>
        <w:t>感知发生的瞬间着手，帮助读者学习主动调节注意力</w:t>
      </w:r>
      <w:r w:rsidRPr="00FA0C87">
        <w:rPr>
          <w:rFonts w:ascii="楷体" w:eastAsia="楷体" w:hAnsi="楷体" w:hint="eastAsia"/>
          <w:color w:val="000000"/>
          <w:szCs w:val="21"/>
        </w:rPr>
        <w:t>。在人群熙攘的街头，既留意周围环境，也保持对双脚、呼吸等身体感受的觉察；面对一场已经发生的冲突，则像回看戏剧一样逐幕倒推，重新设想不同的应对方式，找出本可更早察觉征兆、表达边界的时刻。</w:t>
      </w:r>
      <w:r w:rsidR="00C344A1" w:rsidRPr="00FA0C87">
        <w:rPr>
          <w:rFonts w:ascii="楷体" w:eastAsia="楷体" w:hAnsi="楷体" w:hint="eastAsia"/>
          <w:color w:val="000000"/>
          <w:szCs w:val="21"/>
        </w:rPr>
        <w:t>本书将帮助</w:t>
      </w:r>
      <w:r w:rsidRPr="00FA0C87">
        <w:rPr>
          <w:rFonts w:ascii="楷体" w:eastAsia="楷体" w:hAnsi="楷体" w:hint="eastAsia"/>
          <w:color w:val="000000"/>
          <w:szCs w:val="21"/>
        </w:rPr>
        <w:t>高敏感者</w:t>
      </w:r>
      <w:r w:rsidRPr="00FA0C87">
        <w:rPr>
          <w:rFonts w:ascii="楷体" w:eastAsia="楷体" w:hAnsi="楷体" w:hint="eastAsia"/>
          <w:b/>
          <w:bCs/>
          <w:color w:val="000000"/>
          <w:szCs w:val="21"/>
        </w:rPr>
        <w:t>从被外界刺激牵着走，</w:t>
      </w:r>
      <w:r w:rsidR="00C344A1" w:rsidRPr="00FA0C87">
        <w:rPr>
          <w:rFonts w:ascii="楷体" w:eastAsia="楷体" w:hAnsi="楷体" w:hint="eastAsia"/>
          <w:b/>
          <w:bCs/>
          <w:color w:val="000000"/>
          <w:szCs w:val="21"/>
        </w:rPr>
        <w:t>到</w:t>
      </w:r>
      <w:r w:rsidRPr="00FA0C87">
        <w:rPr>
          <w:rFonts w:ascii="楷体" w:eastAsia="楷体" w:hAnsi="楷体" w:hint="eastAsia"/>
          <w:b/>
          <w:bCs/>
          <w:color w:val="000000"/>
          <w:szCs w:val="21"/>
        </w:rPr>
        <w:t>逐渐转向主动管理自己的感知。</w:t>
      </w:r>
      <w:r w:rsidR="00C344A1" w:rsidRPr="00FA0C87">
        <w:rPr>
          <w:rFonts w:ascii="楷体" w:eastAsia="楷体" w:hAnsi="楷体" w:hint="eastAsia"/>
          <w:color w:val="000000"/>
          <w:szCs w:val="21"/>
        </w:rPr>
        <w:t>敏感</w:t>
      </w:r>
      <w:r w:rsidRPr="00FA0C87">
        <w:rPr>
          <w:rFonts w:ascii="楷体" w:eastAsia="楷体" w:hAnsi="楷体" w:hint="eastAsia"/>
          <w:color w:val="000000"/>
          <w:szCs w:val="21"/>
        </w:rPr>
        <w:t>依然存在，但不必始终伴随着</w:t>
      </w:r>
      <w:r w:rsidR="00C344A1" w:rsidRPr="00FA0C87">
        <w:rPr>
          <w:rFonts w:ascii="楷体" w:eastAsia="楷体" w:hAnsi="楷体" w:hint="eastAsia"/>
          <w:color w:val="000000"/>
          <w:szCs w:val="21"/>
        </w:rPr>
        <w:t>自我消耗。</w:t>
      </w:r>
      <w:r w:rsidRPr="00FA0C87">
        <w:rPr>
          <w:rFonts w:ascii="楷体" w:eastAsia="楷体" w:hAnsi="楷体" w:hint="eastAsia"/>
          <w:color w:val="000000"/>
          <w:szCs w:val="21"/>
        </w:rPr>
        <w:t>在与其他能力相结合时，它也可能成为发现细节、理解他人、提前察觉变化，以及开展创意或研究工作的优</w:t>
      </w:r>
      <w:r w:rsidRPr="00FA0C87">
        <w:rPr>
          <w:rFonts w:ascii="楷体" w:eastAsia="楷体" w:hAnsi="楷体" w:hint="eastAsia"/>
          <w:color w:val="000000"/>
          <w:szCs w:val="21"/>
        </w:rPr>
        <w:lastRenderedPageBreak/>
        <w:t>势。</w:t>
      </w:r>
    </w:p>
    <w:p w14:paraId="3843C4AD" w14:textId="77777777" w:rsidR="002D7FB3" w:rsidRPr="002D7FB3" w:rsidRDefault="002D7FB3" w:rsidP="002D7FB3">
      <w:pPr>
        <w:rPr>
          <w:color w:val="000000"/>
          <w:szCs w:val="21"/>
        </w:rPr>
      </w:pPr>
    </w:p>
    <w:p w14:paraId="1ADD0148" w14:textId="77777777" w:rsidR="002D7FB3" w:rsidRPr="002D7FB3" w:rsidRDefault="002D7FB3" w:rsidP="00C344A1">
      <w:pPr>
        <w:jc w:val="center"/>
        <w:rPr>
          <w:rFonts w:hint="eastAsia"/>
          <w:color w:val="000000"/>
          <w:szCs w:val="21"/>
        </w:rPr>
      </w:pPr>
      <w:r w:rsidRPr="002D7FB3">
        <w:rPr>
          <w:rFonts w:hint="eastAsia"/>
          <w:color w:val="000000"/>
          <w:szCs w:val="21"/>
        </w:rPr>
        <w:t>【卖点】</w:t>
      </w:r>
    </w:p>
    <w:p w14:paraId="2B86F83B" w14:textId="77777777" w:rsidR="002D7FB3" w:rsidRPr="002D7FB3" w:rsidRDefault="002D7FB3" w:rsidP="002D7FB3">
      <w:pPr>
        <w:rPr>
          <w:color w:val="000000"/>
          <w:szCs w:val="21"/>
        </w:rPr>
      </w:pPr>
    </w:p>
    <w:p w14:paraId="73EDB770" w14:textId="77E57D18" w:rsidR="002D7FB3" w:rsidRDefault="00C344A1" w:rsidP="00C344A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2D7FB3" w:rsidRPr="00C344A1">
        <w:rPr>
          <w:rFonts w:hint="eastAsia"/>
          <w:b/>
          <w:bCs/>
          <w:color w:val="000000"/>
          <w:szCs w:val="21"/>
        </w:rPr>
        <w:t>不只提供身份认同，更</w:t>
      </w:r>
      <w:r w:rsidRPr="00C344A1">
        <w:rPr>
          <w:rFonts w:hint="eastAsia"/>
          <w:b/>
          <w:bCs/>
          <w:color w:val="000000"/>
          <w:szCs w:val="21"/>
        </w:rPr>
        <w:t>深入思考</w:t>
      </w:r>
      <w:r w:rsidR="002D7FB3" w:rsidRPr="00C344A1">
        <w:rPr>
          <w:rFonts w:hint="eastAsia"/>
          <w:b/>
          <w:bCs/>
          <w:color w:val="000000"/>
          <w:szCs w:val="21"/>
        </w:rPr>
        <w:t>高敏感为何会变成负担</w:t>
      </w:r>
      <w:r>
        <w:rPr>
          <w:rFonts w:hint="eastAsia"/>
          <w:color w:val="000000"/>
          <w:szCs w:val="21"/>
        </w:rPr>
        <w:t>：</w:t>
      </w:r>
      <w:r w:rsidR="002D7FB3" w:rsidRPr="002D7FB3">
        <w:rPr>
          <w:rFonts w:hint="eastAsia"/>
          <w:color w:val="000000"/>
          <w:szCs w:val="21"/>
        </w:rPr>
        <w:t>作者梳理高敏感者在适应外界的过程中，如何逐步忽略身体信号、否定自身观察，甚至开始用他人的眼光评价自己，帮助读者理解自己为何容易疲惫、退让，又为何可能在长期忍耐后突然爆发。</w:t>
      </w:r>
    </w:p>
    <w:p w14:paraId="1D07EFD0" w14:textId="77777777" w:rsidR="00C344A1" w:rsidRPr="002D7FB3" w:rsidRDefault="00C344A1" w:rsidP="00C344A1">
      <w:pPr>
        <w:rPr>
          <w:rFonts w:hint="eastAsia"/>
          <w:color w:val="000000"/>
          <w:szCs w:val="21"/>
        </w:rPr>
      </w:pPr>
    </w:p>
    <w:p w14:paraId="5BE9B6E2" w14:textId="3FED1593" w:rsidR="002D7FB3" w:rsidRPr="002D7FB3" w:rsidRDefault="00C344A1" w:rsidP="00C344A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2D7FB3" w:rsidRPr="00C344A1">
        <w:rPr>
          <w:rFonts w:hint="eastAsia"/>
          <w:b/>
          <w:bCs/>
          <w:color w:val="000000"/>
          <w:szCs w:val="21"/>
        </w:rPr>
        <w:t>以主动管理感知为核心，提供能够用于日常生活的具体方法</w:t>
      </w:r>
      <w:r>
        <w:rPr>
          <w:rFonts w:hint="eastAsia"/>
          <w:color w:val="000000"/>
          <w:szCs w:val="21"/>
        </w:rPr>
        <w:t>：</w:t>
      </w:r>
      <w:r w:rsidR="002D7FB3" w:rsidRPr="002D7FB3">
        <w:rPr>
          <w:rFonts w:hint="eastAsia"/>
          <w:color w:val="000000"/>
          <w:szCs w:val="21"/>
        </w:rPr>
        <w:t>从信息过载、职业选择到冲突处理和亲密关系，本书配有自测、反思问题与具体练习。重点不是消除敏感，而是学会分配注意力、及时察觉自身需求与边界，在保留细腻感受力的同时，减少不必要的自我消耗。</w:t>
      </w:r>
    </w:p>
    <w:p w14:paraId="6EC61B75" w14:textId="77777777" w:rsidR="002D7FB3" w:rsidRDefault="002D7FB3">
      <w:pPr>
        <w:rPr>
          <w:rFonts w:hint="eastAsia"/>
          <w:color w:val="000000"/>
          <w:szCs w:val="21"/>
        </w:rPr>
      </w:pPr>
    </w:p>
    <w:p w14:paraId="1FB467A8" w14:textId="0B32E8EA" w:rsidR="002D7FB3" w:rsidRDefault="002D7FB3" w:rsidP="002D7FB3">
      <w:pPr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***</w:t>
      </w:r>
    </w:p>
    <w:p w14:paraId="05FA9E95" w14:textId="77777777" w:rsidR="002D7FB3" w:rsidRDefault="002D7FB3">
      <w:pPr>
        <w:rPr>
          <w:rFonts w:hint="eastAsia"/>
          <w:color w:val="000000"/>
          <w:szCs w:val="21"/>
        </w:rPr>
      </w:pPr>
    </w:p>
    <w:p w14:paraId="0F62D438" w14:textId="77777777" w:rsidR="00EE68D4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洛夫·塞林（</w:t>
      </w:r>
      <w:r>
        <w:rPr>
          <w:rFonts w:hint="eastAsia"/>
          <w:color w:val="000000"/>
          <w:szCs w:val="21"/>
        </w:rPr>
        <w:t>Rolf Sellin</w:t>
      </w:r>
      <w:r>
        <w:rPr>
          <w:rFonts w:hint="eastAsia"/>
          <w:color w:val="000000"/>
          <w:szCs w:val="21"/>
        </w:rPr>
        <w:t>）的这本畅销实用指南，帮助高敏感人群理解自己有什么与他人不同，以及为何会有这种独特特质。他介绍了高敏感人群如何克服生活与工作中的困扰，并发掘自身潜能。本书回应了高敏感人群经常面对的问题，就是如何与自己的高度敏感相处。作者不仅解释了高敏感这一现象，更进一步提供了积极应对和运用自身感知能力的方法，因为敏锐的感知力正是高敏感人群最宝贵的优势。书中设有自我反思问题、实践练习、自测工具，以及多种经过实践验证的方法，帮助读者更好地认识、接纳并发展这一能力。</w:t>
      </w:r>
    </w:p>
    <w:p w14:paraId="5D74281B" w14:textId="77777777" w:rsidR="00EE68D4" w:rsidRDefault="00EE68D4">
      <w:pPr>
        <w:rPr>
          <w:b/>
          <w:color w:val="000000"/>
        </w:rPr>
      </w:pPr>
    </w:p>
    <w:p w14:paraId="4C3383C0" w14:textId="77777777" w:rsidR="00EE68D4" w:rsidRDefault="00EE68D4">
      <w:pPr>
        <w:rPr>
          <w:b/>
          <w:color w:val="000000"/>
        </w:rPr>
      </w:pPr>
    </w:p>
    <w:p w14:paraId="6F5244D3" w14:textId="510D70D8" w:rsidR="00EE68D4" w:rsidRDefault="00000000">
      <w:pPr>
        <w:spacing w:line="280" w:lineRule="exact"/>
        <w:rPr>
          <w:b/>
          <w:szCs w:val="21"/>
        </w:rPr>
      </w:pPr>
      <w:r>
        <w:rPr>
          <w:b/>
          <w:szCs w:val="21"/>
        </w:rPr>
        <w:t>作者简介：</w:t>
      </w:r>
    </w:p>
    <w:p w14:paraId="38E7F3CD" w14:textId="43E44C19" w:rsidR="00C26818" w:rsidRDefault="00C26818">
      <w:pPr>
        <w:spacing w:line="280" w:lineRule="exact"/>
        <w:rPr>
          <w:rFonts w:hint="eastAsia"/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6FACBA2" wp14:editId="16FBF683">
            <wp:simplePos x="0" y="0"/>
            <wp:positionH relativeFrom="column">
              <wp:posOffset>-1270</wp:posOffset>
            </wp:positionH>
            <wp:positionV relativeFrom="paragraph">
              <wp:posOffset>122555</wp:posOffset>
            </wp:positionV>
            <wp:extent cx="929005" cy="1397000"/>
            <wp:effectExtent l="0" t="0" r="4445" b="0"/>
            <wp:wrapSquare wrapText="bothSides"/>
            <wp:docPr id="2209388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005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2737F5" w14:textId="20ADBACF" w:rsidR="00EE68D4" w:rsidRDefault="00000000">
      <w:pPr>
        <w:ind w:firstLineChars="200" w:firstLine="422"/>
        <w:rPr>
          <w:b/>
          <w:color w:val="000000"/>
        </w:rPr>
      </w:pPr>
      <w:r>
        <w:rPr>
          <w:rFonts w:hint="eastAsia"/>
          <w:b/>
          <w:bCs/>
          <w:color w:val="000000"/>
          <w:szCs w:val="21"/>
        </w:rPr>
        <w:t>洛夫·塞林（</w:t>
      </w:r>
      <w:r>
        <w:rPr>
          <w:rFonts w:hint="eastAsia"/>
          <w:b/>
          <w:bCs/>
          <w:color w:val="000000"/>
          <w:szCs w:val="21"/>
        </w:rPr>
        <w:t>Rolf Sellin</w:t>
      </w:r>
      <w:r>
        <w:rPr>
          <w:rFonts w:hint="eastAsia"/>
          <w:b/>
          <w:bCs/>
          <w:color w:val="000000"/>
          <w:szCs w:val="21"/>
        </w:rPr>
        <w:t>），</w:t>
      </w:r>
      <w:r>
        <w:rPr>
          <w:rFonts w:hint="eastAsia"/>
          <w:color w:val="000000"/>
          <w:szCs w:val="21"/>
          <w:lang w:val="en"/>
        </w:rPr>
        <w:t>出生于</w:t>
      </w:r>
      <w:r>
        <w:rPr>
          <w:rFonts w:hint="eastAsia"/>
          <w:color w:val="000000"/>
          <w:szCs w:val="21"/>
          <w:lang w:val="en"/>
        </w:rPr>
        <w:t>1948</w:t>
      </w:r>
      <w:r>
        <w:rPr>
          <w:rFonts w:hint="eastAsia"/>
          <w:color w:val="000000"/>
          <w:szCs w:val="21"/>
          <w:lang w:val="en"/>
        </w:rPr>
        <w:t>年，拥有建筑学硕士学位，现居德国斯图加特，从事自然疗法心理治疗工作。他曾因多年未被察觉的高度敏感特质而深受困扰。后来，他</w:t>
      </w:r>
      <w:r>
        <w:rPr>
          <w:rFonts w:hint="eastAsia"/>
          <w:color w:val="000000"/>
          <w:szCs w:val="21"/>
        </w:rPr>
        <w:t>结合</w:t>
      </w:r>
      <w:r>
        <w:rPr>
          <w:rFonts w:hint="eastAsia"/>
          <w:color w:val="000000"/>
          <w:szCs w:val="21"/>
          <w:lang w:val="en"/>
        </w:rPr>
        <w:t>自身经历</w:t>
      </w:r>
      <w:r>
        <w:rPr>
          <w:rFonts w:hint="eastAsia"/>
          <w:color w:val="000000"/>
          <w:szCs w:val="21"/>
        </w:rPr>
        <w:t>进行</w:t>
      </w:r>
      <w:r>
        <w:rPr>
          <w:rFonts w:hint="eastAsia"/>
          <w:color w:val="000000"/>
          <w:szCs w:val="21"/>
          <w:lang w:val="en"/>
        </w:rPr>
        <w:t>专业研究，并开发出多种高效方法，帮助高敏感</w:t>
      </w:r>
      <w:r>
        <w:rPr>
          <w:rFonts w:hint="eastAsia"/>
          <w:color w:val="000000"/>
          <w:szCs w:val="21"/>
        </w:rPr>
        <w:t>人群应对因</w:t>
      </w:r>
      <w:r>
        <w:rPr>
          <w:rFonts w:hint="eastAsia"/>
          <w:color w:val="000000"/>
          <w:szCs w:val="21"/>
          <w:lang w:val="en"/>
        </w:rPr>
        <w:t>高敏带来的挑战。目前，他负责斯图加特高敏感</w:t>
      </w:r>
      <w:r>
        <w:rPr>
          <w:rFonts w:hint="eastAsia"/>
          <w:color w:val="000000"/>
          <w:szCs w:val="21"/>
        </w:rPr>
        <w:t>人群</w:t>
      </w:r>
      <w:r>
        <w:rPr>
          <w:rFonts w:hint="eastAsia"/>
          <w:color w:val="000000"/>
          <w:szCs w:val="21"/>
          <w:lang w:val="en"/>
        </w:rPr>
        <w:t>研究所（</w:t>
      </w:r>
      <w:r>
        <w:rPr>
          <w:rFonts w:hint="eastAsia"/>
          <w:color w:val="000000"/>
          <w:szCs w:val="21"/>
          <w:lang w:val="en"/>
        </w:rPr>
        <w:t>HSP Institute</w:t>
      </w:r>
      <w:r>
        <w:rPr>
          <w:rFonts w:hint="eastAsia"/>
          <w:color w:val="000000"/>
          <w:szCs w:val="21"/>
          <w:lang w:val="en"/>
        </w:rPr>
        <w:t>）的工作，该机构为高敏感</w:t>
      </w:r>
      <w:r>
        <w:rPr>
          <w:rFonts w:hint="eastAsia"/>
          <w:color w:val="000000"/>
          <w:szCs w:val="21"/>
        </w:rPr>
        <w:t>人群</w:t>
      </w:r>
      <w:r>
        <w:rPr>
          <w:rFonts w:hint="eastAsia"/>
          <w:color w:val="000000"/>
          <w:szCs w:val="21"/>
          <w:lang w:val="en"/>
        </w:rPr>
        <w:t>（</w:t>
      </w:r>
      <w:r>
        <w:rPr>
          <w:rFonts w:hint="eastAsia"/>
          <w:color w:val="000000"/>
          <w:szCs w:val="21"/>
          <w:lang w:val="en"/>
        </w:rPr>
        <w:t>HSP</w:t>
      </w:r>
      <w:r>
        <w:rPr>
          <w:rFonts w:hint="eastAsia"/>
          <w:color w:val="000000"/>
          <w:szCs w:val="21"/>
          <w:lang w:val="en"/>
        </w:rPr>
        <w:t>）提供咨询、研讨会、个人辅导及心理治疗服务。</w:t>
      </w:r>
    </w:p>
    <w:p w14:paraId="759A7BA8" w14:textId="59500A9C" w:rsidR="00EE68D4" w:rsidRDefault="00EE68D4">
      <w:pPr>
        <w:rPr>
          <w:b/>
          <w:color w:val="000000"/>
        </w:rPr>
      </w:pPr>
    </w:p>
    <w:p w14:paraId="4286CB13" w14:textId="77777777" w:rsidR="00EE68D4" w:rsidRDefault="00EE68D4">
      <w:pPr>
        <w:rPr>
          <w:b/>
          <w:color w:val="000000"/>
        </w:rPr>
      </w:pPr>
    </w:p>
    <w:p w14:paraId="0027C7DD" w14:textId="1D9643FA" w:rsidR="00C344A1" w:rsidRDefault="00C344A1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3F8AC48A" w14:textId="77777777" w:rsidR="00C344A1" w:rsidRDefault="00C344A1">
      <w:pPr>
        <w:rPr>
          <w:b/>
          <w:color w:val="000000"/>
        </w:rPr>
      </w:pPr>
    </w:p>
    <w:p w14:paraId="69FDD8EA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改变之前　</w:t>
      </w:r>
      <w:r w:rsidRPr="00C344A1">
        <w:rPr>
          <w:rFonts w:hint="eastAsia"/>
          <w:bCs/>
          <w:color w:val="000000"/>
        </w:rPr>
        <w:t>7</w:t>
      </w:r>
    </w:p>
    <w:p w14:paraId="4A778683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改变之后　</w:t>
      </w:r>
      <w:r w:rsidRPr="00C344A1">
        <w:rPr>
          <w:rFonts w:hint="eastAsia"/>
          <w:bCs/>
          <w:color w:val="000000"/>
        </w:rPr>
        <w:t>9</w:t>
      </w:r>
    </w:p>
    <w:p w14:paraId="667032F1" w14:textId="77777777" w:rsidR="00C344A1" w:rsidRPr="00C344A1" w:rsidRDefault="00C344A1" w:rsidP="00C344A1">
      <w:pPr>
        <w:jc w:val="center"/>
        <w:rPr>
          <w:bCs/>
          <w:color w:val="000000"/>
        </w:rPr>
      </w:pPr>
    </w:p>
    <w:p w14:paraId="795F4235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前言：一本改变我人生的书　</w:t>
      </w:r>
      <w:r w:rsidRPr="00C344A1">
        <w:rPr>
          <w:rFonts w:hint="eastAsia"/>
          <w:bCs/>
          <w:color w:val="000000"/>
        </w:rPr>
        <w:t>13</w:t>
      </w:r>
    </w:p>
    <w:p w14:paraId="567BD25B" w14:textId="77777777" w:rsidR="00C344A1" w:rsidRPr="00C344A1" w:rsidRDefault="00C344A1" w:rsidP="00C344A1">
      <w:pPr>
        <w:jc w:val="center"/>
        <w:rPr>
          <w:bCs/>
          <w:color w:val="000000"/>
        </w:rPr>
      </w:pPr>
    </w:p>
    <w:p w14:paraId="6741C47F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高敏感者：拥有“薄皮肤”的人　</w:t>
      </w:r>
      <w:r w:rsidRPr="00C344A1">
        <w:rPr>
          <w:rFonts w:hint="eastAsia"/>
          <w:bCs/>
          <w:color w:val="000000"/>
        </w:rPr>
        <w:t>17</w:t>
      </w:r>
    </w:p>
    <w:p w14:paraId="611C3B5D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高度敏感：人生的负担，还是优势？　</w:t>
      </w:r>
      <w:r w:rsidRPr="00C344A1">
        <w:rPr>
          <w:rFonts w:hint="eastAsia"/>
          <w:bCs/>
          <w:color w:val="000000"/>
        </w:rPr>
        <w:t>23</w:t>
      </w:r>
    </w:p>
    <w:p w14:paraId="131E48F6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lastRenderedPageBreak/>
        <w:t xml:space="preserve">自测：你是高敏感者吗？　</w:t>
      </w:r>
      <w:r w:rsidRPr="00C344A1">
        <w:rPr>
          <w:rFonts w:hint="eastAsia"/>
          <w:bCs/>
          <w:color w:val="000000"/>
        </w:rPr>
        <w:t>27</w:t>
      </w:r>
    </w:p>
    <w:p w14:paraId="0BE1C79B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测试：你的孩子是高敏感儿童吗？　</w:t>
      </w:r>
      <w:r w:rsidRPr="00C344A1">
        <w:rPr>
          <w:rFonts w:hint="eastAsia"/>
          <w:bCs/>
          <w:color w:val="000000"/>
        </w:rPr>
        <w:t>28</w:t>
      </w:r>
    </w:p>
    <w:p w14:paraId="6FB34EA9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高刺激寻求者：敏感，却仍然渴望刺激　</w:t>
      </w:r>
      <w:r w:rsidRPr="00C344A1">
        <w:rPr>
          <w:rFonts w:hint="eastAsia"/>
          <w:bCs/>
          <w:color w:val="000000"/>
        </w:rPr>
        <w:t>32</w:t>
      </w:r>
    </w:p>
    <w:p w14:paraId="4CDDA2EE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自测：你是否既高度敏感，又属于高刺激寻求者？　</w:t>
      </w:r>
      <w:r w:rsidRPr="00C344A1">
        <w:rPr>
          <w:rFonts w:hint="eastAsia"/>
          <w:bCs/>
          <w:color w:val="000000"/>
        </w:rPr>
        <w:t>34</w:t>
      </w:r>
    </w:p>
    <w:p w14:paraId="6DC04FE9" w14:textId="77777777" w:rsidR="00C344A1" w:rsidRPr="00C344A1" w:rsidRDefault="00C344A1" w:rsidP="00C344A1">
      <w:pPr>
        <w:jc w:val="center"/>
        <w:rPr>
          <w:bCs/>
          <w:color w:val="000000"/>
        </w:rPr>
      </w:pPr>
    </w:p>
    <w:p w14:paraId="05C69A7B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当自身的感知总在造成困扰　</w:t>
      </w:r>
      <w:r w:rsidRPr="00C344A1">
        <w:rPr>
          <w:rFonts w:hint="eastAsia"/>
          <w:bCs/>
          <w:color w:val="000000"/>
        </w:rPr>
        <w:t>37</w:t>
      </w:r>
    </w:p>
    <w:p w14:paraId="2F21057A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内心的对抗是如何开始的　</w:t>
      </w:r>
      <w:r w:rsidRPr="00C344A1">
        <w:rPr>
          <w:rFonts w:hint="eastAsia"/>
          <w:bCs/>
          <w:color w:val="000000"/>
        </w:rPr>
        <w:t>38</w:t>
      </w:r>
    </w:p>
    <w:p w14:paraId="20DBD3EB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童年时期的不利处境　</w:t>
      </w:r>
      <w:r w:rsidRPr="00C344A1">
        <w:rPr>
          <w:rFonts w:hint="eastAsia"/>
          <w:bCs/>
          <w:color w:val="000000"/>
        </w:rPr>
        <w:t>47</w:t>
      </w:r>
    </w:p>
    <w:p w14:paraId="2C5D937F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敏感也需要勇气：高敏感男性　</w:t>
      </w:r>
      <w:r w:rsidRPr="00C344A1">
        <w:rPr>
          <w:rFonts w:hint="eastAsia"/>
          <w:bCs/>
          <w:color w:val="000000"/>
        </w:rPr>
        <w:t>55</w:t>
      </w:r>
    </w:p>
    <w:p w14:paraId="1CF040A9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常常不被注意：高敏感女性　</w:t>
      </w:r>
      <w:r w:rsidRPr="00C344A1">
        <w:rPr>
          <w:rFonts w:hint="eastAsia"/>
          <w:bCs/>
          <w:color w:val="000000"/>
        </w:rPr>
        <w:t>59</w:t>
      </w:r>
    </w:p>
    <w:p w14:paraId="47ED5ED9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在适应压力与理想化之间：高敏感儿童　</w:t>
      </w:r>
      <w:r w:rsidRPr="00C344A1">
        <w:rPr>
          <w:rFonts w:hint="eastAsia"/>
          <w:bCs/>
          <w:color w:val="000000"/>
        </w:rPr>
        <w:t>62</w:t>
      </w:r>
    </w:p>
    <w:p w14:paraId="785C814C" w14:textId="77777777" w:rsidR="00C344A1" w:rsidRPr="00C344A1" w:rsidRDefault="00C344A1" w:rsidP="00C344A1">
      <w:pPr>
        <w:jc w:val="center"/>
        <w:rPr>
          <w:bCs/>
          <w:color w:val="000000"/>
        </w:rPr>
      </w:pPr>
    </w:p>
    <w:p w14:paraId="0FD931FB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学会掌控自己的感知　</w:t>
      </w:r>
      <w:r w:rsidRPr="00C344A1">
        <w:rPr>
          <w:rFonts w:hint="eastAsia"/>
          <w:bCs/>
          <w:color w:val="000000"/>
        </w:rPr>
        <w:t>68</w:t>
      </w:r>
    </w:p>
    <w:p w14:paraId="1A5F16EB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通过有意识的感知找回自我中心　</w:t>
      </w:r>
      <w:r w:rsidRPr="00C344A1">
        <w:rPr>
          <w:rFonts w:hint="eastAsia"/>
          <w:bCs/>
          <w:color w:val="000000"/>
        </w:rPr>
        <w:t>78</w:t>
      </w:r>
    </w:p>
    <w:p w14:paraId="4CFEF9B5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划清界限带来的力量、能量与成长　</w:t>
      </w:r>
      <w:r w:rsidRPr="00C344A1">
        <w:rPr>
          <w:rFonts w:hint="eastAsia"/>
          <w:bCs/>
          <w:color w:val="000000"/>
        </w:rPr>
        <w:t>82</w:t>
      </w:r>
    </w:p>
    <w:p w14:paraId="6CBE6167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一次次越过界限，直到彻底崩溃　</w:t>
      </w:r>
      <w:r w:rsidRPr="00C344A1">
        <w:rPr>
          <w:rFonts w:hint="eastAsia"/>
          <w:bCs/>
          <w:color w:val="000000"/>
        </w:rPr>
        <w:t>90</w:t>
      </w:r>
    </w:p>
    <w:p w14:paraId="5EABA5A7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划清界限的前提　</w:t>
      </w:r>
      <w:r w:rsidRPr="00C344A1">
        <w:rPr>
          <w:rFonts w:hint="eastAsia"/>
          <w:bCs/>
          <w:color w:val="000000"/>
        </w:rPr>
        <w:t>101</w:t>
      </w:r>
    </w:p>
    <w:p w14:paraId="79FECD9C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疼痛、症状与疾病：当身体发出警告　</w:t>
      </w:r>
      <w:r w:rsidRPr="00C344A1">
        <w:rPr>
          <w:rFonts w:hint="eastAsia"/>
          <w:bCs/>
          <w:color w:val="000000"/>
        </w:rPr>
        <w:t>103</w:t>
      </w:r>
    </w:p>
    <w:p w14:paraId="3F22C0A0" w14:textId="77777777" w:rsidR="00C344A1" w:rsidRPr="00C344A1" w:rsidRDefault="00C344A1" w:rsidP="00C344A1">
      <w:pPr>
        <w:jc w:val="center"/>
        <w:rPr>
          <w:bCs/>
          <w:color w:val="000000"/>
        </w:rPr>
      </w:pPr>
    </w:p>
    <w:p w14:paraId="334483C8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让日常生活变得轻松　</w:t>
      </w:r>
      <w:r w:rsidRPr="00C344A1">
        <w:rPr>
          <w:rFonts w:hint="eastAsia"/>
          <w:bCs/>
          <w:color w:val="000000"/>
        </w:rPr>
        <w:t>110</w:t>
      </w:r>
    </w:p>
    <w:p w14:paraId="66805856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增强抗压能力　</w:t>
      </w:r>
      <w:r w:rsidRPr="00C344A1">
        <w:rPr>
          <w:rFonts w:hint="eastAsia"/>
          <w:bCs/>
          <w:color w:val="000000"/>
        </w:rPr>
        <w:t>110</w:t>
      </w:r>
    </w:p>
    <w:p w14:paraId="64C9BC6C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高敏感者有着不同的思维方式　</w:t>
      </w:r>
      <w:r w:rsidRPr="00C344A1">
        <w:rPr>
          <w:rFonts w:hint="eastAsia"/>
          <w:bCs/>
          <w:color w:val="000000"/>
        </w:rPr>
        <w:t>119</w:t>
      </w:r>
    </w:p>
    <w:p w14:paraId="2A4E6BA1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高敏感、强直觉与超感知　</w:t>
      </w:r>
      <w:r w:rsidRPr="00C344A1">
        <w:rPr>
          <w:rFonts w:hint="eastAsia"/>
          <w:bCs/>
          <w:color w:val="000000"/>
        </w:rPr>
        <w:t>127</w:t>
      </w:r>
    </w:p>
    <w:p w14:paraId="1D83C4A6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忽视、逃避、爆发：高敏感者如何应对冲突　</w:t>
      </w:r>
      <w:r w:rsidRPr="00C344A1">
        <w:rPr>
          <w:rFonts w:hint="eastAsia"/>
          <w:bCs/>
          <w:color w:val="000000"/>
        </w:rPr>
        <w:t>129</w:t>
      </w:r>
    </w:p>
    <w:p w14:paraId="631BE0E1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倾尽全力：高敏感者与职业生活　</w:t>
      </w:r>
      <w:r w:rsidRPr="00C344A1">
        <w:rPr>
          <w:rFonts w:hint="eastAsia"/>
          <w:bCs/>
          <w:color w:val="000000"/>
        </w:rPr>
        <w:t>134</w:t>
      </w:r>
    </w:p>
    <w:p w14:paraId="3F8F0A01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在渴望与退缩之间：高敏感者的社交关系　</w:t>
      </w:r>
      <w:r w:rsidRPr="00C344A1">
        <w:rPr>
          <w:rFonts w:hint="eastAsia"/>
          <w:bCs/>
          <w:color w:val="000000"/>
        </w:rPr>
        <w:t>143</w:t>
      </w:r>
    </w:p>
    <w:p w14:paraId="6D7FA246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亲密关系中的挑战　</w:t>
      </w:r>
      <w:r w:rsidRPr="00C344A1">
        <w:rPr>
          <w:rFonts w:hint="eastAsia"/>
          <w:bCs/>
          <w:color w:val="000000"/>
        </w:rPr>
        <w:t>151</w:t>
      </w:r>
    </w:p>
    <w:p w14:paraId="5481566F" w14:textId="77777777" w:rsidR="00C344A1" w:rsidRPr="00C344A1" w:rsidRDefault="00C344A1" w:rsidP="00C344A1">
      <w:pPr>
        <w:jc w:val="center"/>
        <w:rPr>
          <w:bCs/>
          <w:color w:val="000000"/>
        </w:rPr>
      </w:pPr>
    </w:p>
    <w:p w14:paraId="00DDB5AC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心理治疗的正途与误区　</w:t>
      </w:r>
      <w:r w:rsidRPr="00C344A1">
        <w:rPr>
          <w:rFonts w:hint="eastAsia"/>
          <w:bCs/>
          <w:color w:val="000000"/>
        </w:rPr>
        <w:t>158</w:t>
      </w:r>
    </w:p>
    <w:p w14:paraId="548F36B0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哪些问题容易与高敏感混淆　</w:t>
      </w:r>
      <w:r w:rsidRPr="00C344A1">
        <w:rPr>
          <w:rFonts w:hint="eastAsia"/>
          <w:bCs/>
          <w:color w:val="000000"/>
        </w:rPr>
        <w:t>158</w:t>
      </w:r>
    </w:p>
    <w:p w14:paraId="1531E86A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心结是如何形成的　</w:t>
      </w:r>
      <w:r w:rsidRPr="00C344A1">
        <w:rPr>
          <w:rFonts w:hint="eastAsia"/>
          <w:bCs/>
          <w:color w:val="000000"/>
        </w:rPr>
        <w:t>162</w:t>
      </w:r>
    </w:p>
    <w:p w14:paraId="36ADEDB8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解开心结　</w:t>
      </w:r>
      <w:r w:rsidRPr="00C344A1">
        <w:rPr>
          <w:rFonts w:hint="eastAsia"/>
          <w:bCs/>
          <w:color w:val="000000"/>
        </w:rPr>
        <w:t>167</w:t>
      </w:r>
    </w:p>
    <w:p w14:paraId="4985830F" w14:textId="77777777" w:rsidR="00C344A1" w:rsidRPr="00C344A1" w:rsidRDefault="00C344A1" w:rsidP="00C344A1">
      <w:pPr>
        <w:jc w:val="center"/>
        <w:rPr>
          <w:bCs/>
          <w:color w:val="000000"/>
        </w:rPr>
      </w:pPr>
    </w:p>
    <w:p w14:paraId="2201C0C6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高度敏感：推动自我成长的不竭动力　</w:t>
      </w:r>
      <w:r w:rsidRPr="00C344A1">
        <w:rPr>
          <w:rFonts w:hint="eastAsia"/>
          <w:bCs/>
          <w:color w:val="000000"/>
        </w:rPr>
        <w:t>171</w:t>
      </w:r>
    </w:p>
    <w:p w14:paraId="384D3C1B" w14:textId="77777777" w:rsidR="00C344A1" w:rsidRPr="00C344A1" w:rsidRDefault="00C344A1" w:rsidP="00C344A1">
      <w:pPr>
        <w:jc w:val="center"/>
        <w:rPr>
          <w:bCs/>
          <w:color w:val="000000"/>
        </w:rPr>
      </w:pPr>
    </w:p>
    <w:p w14:paraId="060798ED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其他行之有效的方法　</w:t>
      </w:r>
      <w:r w:rsidRPr="00C344A1">
        <w:rPr>
          <w:rFonts w:hint="eastAsia"/>
          <w:bCs/>
          <w:color w:val="000000"/>
        </w:rPr>
        <w:t>174</w:t>
      </w:r>
    </w:p>
    <w:p w14:paraId="6C8269A7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情境一的解决方法：自主调节与感知对象之间的心理距离　</w:t>
      </w:r>
      <w:r w:rsidRPr="00C344A1">
        <w:rPr>
          <w:rFonts w:hint="eastAsia"/>
          <w:bCs/>
          <w:color w:val="000000"/>
        </w:rPr>
        <w:t>176</w:t>
      </w:r>
    </w:p>
    <w:p w14:paraId="621C164A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情境二的解决方法：身处喧嚣与忙碌之中，依然不失去自己　</w:t>
      </w:r>
      <w:r w:rsidRPr="00C344A1">
        <w:rPr>
          <w:rFonts w:hint="eastAsia"/>
          <w:bCs/>
          <w:color w:val="000000"/>
        </w:rPr>
        <w:t>179</w:t>
      </w:r>
    </w:p>
    <w:p w14:paraId="6A900101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情境三的解决方法：与人交往时不迷失自我　</w:t>
      </w:r>
      <w:r w:rsidRPr="00C344A1">
        <w:rPr>
          <w:rFonts w:hint="eastAsia"/>
          <w:bCs/>
          <w:color w:val="000000"/>
        </w:rPr>
        <w:t>182</w:t>
      </w:r>
    </w:p>
    <w:p w14:paraId="31836153" w14:textId="77777777" w:rsidR="00C344A1" w:rsidRPr="00C344A1" w:rsidRDefault="00C344A1" w:rsidP="00C344A1">
      <w:pPr>
        <w:jc w:val="center"/>
        <w:rPr>
          <w:bCs/>
          <w:color w:val="000000"/>
        </w:rPr>
      </w:pPr>
    </w:p>
    <w:p w14:paraId="18397E74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继续向前几步……　</w:t>
      </w:r>
      <w:r w:rsidRPr="00C344A1">
        <w:rPr>
          <w:rFonts w:hint="eastAsia"/>
          <w:bCs/>
          <w:color w:val="000000"/>
        </w:rPr>
        <w:t>186</w:t>
      </w:r>
    </w:p>
    <w:p w14:paraId="70B4DEB0" w14:textId="77777777" w:rsidR="00C344A1" w:rsidRPr="00C344A1" w:rsidRDefault="00C344A1" w:rsidP="00C344A1">
      <w:pPr>
        <w:jc w:val="center"/>
        <w:rPr>
          <w:bCs/>
          <w:color w:val="000000"/>
        </w:rPr>
      </w:pPr>
    </w:p>
    <w:p w14:paraId="65CFE8C4" w14:textId="77777777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lastRenderedPageBreak/>
        <w:t xml:space="preserve">致谢　</w:t>
      </w:r>
      <w:r w:rsidRPr="00C344A1">
        <w:rPr>
          <w:rFonts w:hint="eastAsia"/>
          <w:bCs/>
          <w:color w:val="000000"/>
        </w:rPr>
        <w:t>189</w:t>
      </w:r>
    </w:p>
    <w:p w14:paraId="158657B7" w14:textId="74219785" w:rsidR="00C344A1" w:rsidRPr="00C344A1" w:rsidRDefault="00C344A1" w:rsidP="00C344A1">
      <w:pPr>
        <w:jc w:val="center"/>
        <w:rPr>
          <w:rFonts w:hint="eastAsia"/>
          <w:bCs/>
          <w:color w:val="000000"/>
        </w:rPr>
      </w:pPr>
      <w:r w:rsidRPr="00C344A1">
        <w:rPr>
          <w:rFonts w:hint="eastAsia"/>
          <w:bCs/>
          <w:color w:val="000000"/>
        </w:rPr>
        <w:t xml:space="preserve">延伸阅读　</w:t>
      </w:r>
      <w:r w:rsidRPr="00C344A1">
        <w:rPr>
          <w:rFonts w:hint="eastAsia"/>
          <w:bCs/>
          <w:color w:val="000000"/>
        </w:rPr>
        <w:t>189</w:t>
      </w:r>
    </w:p>
    <w:p w14:paraId="5B7BBEA8" w14:textId="77777777" w:rsidR="00C344A1" w:rsidRDefault="00C344A1">
      <w:pPr>
        <w:rPr>
          <w:b/>
          <w:color w:val="000000"/>
        </w:rPr>
      </w:pPr>
    </w:p>
    <w:p w14:paraId="64BF1E9D" w14:textId="77777777" w:rsidR="00C344A1" w:rsidRDefault="00C344A1">
      <w:pPr>
        <w:rPr>
          <w:rFonts w:hint="eastAsia"/>
          <w:b/>
          <w:color w:val="000000"/>
        </w:rPr>
      </w:pPr>
    </w:p>
    <w:p w14:paraId="4829793C" w14:textId="77777777" w:rsidR="00EE68D4" w:rsidRDefault="00000000">
      <w:pPr>
        <w:shd w:val="clear" w:color="auto" w:fill="FFFFFF"/>
        <w:rPr>
          <w:color w:val="000000"/>
          <w:szCs w:val="21"/>
        </w:rPr>
      </w:pPr>
      <w:bookmarkStart w:id="0" w:name="OLE_LINK38"/>
      <w:bookmarkStart w:id="1" w:name="OLE_LINK43"/>
      <w:r>
        <w:rPr>
          <w:b/>
          <w:bCs/>
          <w:color w:val="000000"/>
          <w:szCs w:val="21"/>
        </w:rPr>
        <w:t>感谢您的阅读！</w:t>
      </w:r>
    </w:p>
    <w:p w14:paraId="7A1CCAC2" w14:textId="77777777" w:rsidR="00EE68D4" w:rsidRDefault="00000000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3D9B7E1F" w14:textId="77777777" w:rsidR="00EE68D4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9" w:history="1">
        <w:r>
          <w:rPr>
            <w:rStyle w:val="ab"/>
            <w:b/>
            <w:szCs w:val="21"/>
          </w:rPr>
          <w:t>Rights@nurnberg.com.cn</w:t>
        </w:r>
      </w:hyperlink>
    </w:p>
    <w:p w14:paraId="114238AA" w14:textId="77777777" w:rsidR="00EE68D4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34849D96" w14:textId="77777777" w:rsidR="00EE68D4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5E9E5670" w14:textId="77777777" w:rsidR="00EE68D4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7B66E372" w14:textId="77777777" w:rsidR="00EE68D4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0" w:history="1">
        <w:r>
          <w:rPr>
            <w:rStyle w:val="ab"/>
            <w:szCs w:val="21"/>
          </w:rPr>
          <w:t>http://www.nurnberg.com.cn</w:t>
        </w:r>
      </w:hyperlink>
    </w:p>
    <w:p w14:paraId="353087AC" w14:textId="77777777" w:rsidR="00EE68D4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1" w:history="1">
        <w:r>
          <w:rPr>
            <w:rStyle w:val="ab"/>
            <w:szCs w:val="21"/>
          </w:rPr>
          <w:t>http://www.nurnberg.com.cn/booklist_zh/list.aspx</w:t>
        </w:r>
      </w:hyperlink>
    </w:p>
    <w:p w14:paraId="21D1A3AF" w14:textId="77777777" w:rsidR="00EE68D4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2" w:history="1">
        <w:r>
          <w:rPr>
            <w:rStyle w:val="ab"/>
            <w:szCs w:val="21"/>
          </w:rPr>
          <w:t>http://www.nurnberg.com.cn/book/book.aspx</w:t>
        </w:r>
      </w:hyperlink>
    </w:p>
    <w:p w14:paraId="02812E05" w14:textId="77777777" w:rsidR="00EE68D4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3" w:history="1">
        <w:r>
          <w:rPr>
            <w:rStyle w:val="ab"/>
            <w:szCs w:val="21"/>
          </w:rPr>
          <w:t>http://www.nurnberg.com.cn/video/video.aspx</w:t>
        </w:r>
      </w:hyperlink>
    </w:p>
    <w:p w14:paraId="30CF2732" w14:textId="77777777" w:rsidR="00EE68D4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4" w:history="1">
        <w:r>
          <w:rPr>
            <w:rStyle w:val="ab"/>
            <w:szCs w:val="21"/>
          </w:rPr>
          <w:t>http://site.douban.com/110577/</w:t>
        </w:r>
      </w:hyperlink>
    </w:p>
    <w:p w14:paraId="161F778B" w14:textId="77777777" w:rsidR="00EE68D4" w:rsidRDefault="0000000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15" w:history="1">
        <w:r>
          <w:rPr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</w:t>
        </w:r>
        <w:proofErr w:type="gramStart"/>
        <w:r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5039D9D3" w14:textId="77777777" w:rsidR="00EE68D4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566654AF" w14:textId="77777777" w:rsidR="00EE68D4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114300" distR="114300" wp14:anchorId="0D07E841" wp14:editId="0365AD41">
            <wp:extent cx="1200150" cy="1300480"/>
            <wp:effectExtent l="0" t="0" r="6350" b="7620"/>
            <wp:docPr id="3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安德鲁微信号二维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BA008" w14:textId="77777777" w:rsidR="00EE68D4" w:rsidRDefault="00EE68D4">
      <w:pPr>
        <w:ind w:right="420"/>
        <w:rPr>
          <w:rFonts w:eastAsia="Gungsuh"/>
          <w:color w:val="000000"/>
          <w:kern w:val="0"/>
          <w:szCs w:val="21"/>
        </w:rPr>
      </w:pPr>
    </w:p>
    <w:sectPr w:rsidR="00EE68D4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44C24" w14:textId="77777777" w:rsidR="00750A3C" w:rsidRDefault="00750A3C">
      <w:r>
        <w:separator/>
      </w:r>
    </w:p>
  </w:endnote>
  <w:endnote w:type="continuationSeparator" w:id="0">
    <w:p w14:paraId="6987D77E" w14:textId="77777777" w:rsidR="00750A3C" w:rsidRDefault="00750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6F826" w14:textId="77777777" w:rsidR="00EE68D4" w:rsidRDefault="00EE68D4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066AC3DE" w14:textId="77777777" w:rsidR="00EE68D4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48E8CB01" w14:textId="77777777" w:rsidR="00EE68D4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25C0B769" w14:textId="77777777" w:rsidR="00EE68D4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6D490D03" w14:textId="77777777" w:rsidR="00EE68D4" w:rsidRDefault="00EE68D4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18994" w14:textId="77777777" w:rsidR="00750A3C" w:rsidRDefault="00750A3C">
      <w:r>
        <w:separator/>
      </w:r>
    </w:p>
  </w:footnote>
  <w:footnote w:type="continuationSeparator" w:id="0">
    <w:p w14:paraId="67052C1E" w14:textId="77777777" w:rsidR="00750A3C" w:rsidRDefault="00750A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E8EA7" w14:textId="77777777" w:rsidR="00EE68D4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EC9B5A6" wp14:editId="0B4A63C5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10160" b="8255"/>
          <wp:wrapSquare wrapText="bothSides"/>
          <wp:docPr id="4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7537F46" w14:textId="77777777" w:rsidR="00EE68D4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091DDF"/>
    <w:multiLevelType w:val="multilevel"/>
    <w:tmpl w:val="58D0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0795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3A464856"/>
    <w:rsid w:val="00002FAE"/>
    <w:rsid w:val="00005533"/>
    <w:rsid w:val="0000741F"/>
    <w:rsid w:val="00013D7A"/>
    <w:rsid w:val="00014408"/>
    <w:rsid w:val="000226FA"/>
    <w:rsid w:val="00027236"/>
    <w:rsid w:val="00030D63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2603E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D7FB3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2256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0A3C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26818"/>
    <w:rsid w:val="00C308BC"/>
    <w:rsid w:val="00C344A1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E68D4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0C87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A464856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6C5F3F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05B5EA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0D4009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CBAADF8"/>
  <w15:docId w15:val="{5102EFEA-CE52-4708-8AD9-6EB871761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pPr>
      <w:ind w:firstLineChars="200" w:firstLine="420"/>
    </w:pPr>
  </w:style>
  <w:style w:type="character" w:styleId="ad">
    <w:name w:val="Unresolved Mention"/>
    <w:basedOn w:val="a0"/>
    <w:uiPriority w:val="99"/>
    <w:semiHidden/>
    <w:unhideWhenUsed/>
    <w:rsid w:val="00C26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https://m.media-amazon.com/images/I/81gKijzwjmL._SL1500_.jpg" TargetMode="External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4010\AppData\Roaming\kingsoft\office6\templates\wps\zh_CN\&#26032;%20&#20070;%20&#25512;%20&#33616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新 书 推 荐.dot</Template>
  <TotalTime>305</TotalTime>
  <Pages>4</Pages>
  <Words>1192</Words>
  <Characters>1991</Characters>
  <Application>Microsoft Office Word</Application>
  <DocSecurity>0</DocSecurity>
  <Lines>90</Lines>
  <Paragraphs>86</Paragraphs>
  <ScaleCrop>false</ScaleCrop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微信用户</dc:creator>
  <cp:lastModifiedBy>博涵 张</cp:lastModifiedBy>
  <cp:revision>7</cp:revision>
  <dcterms:created xsi:type="dcterms:W3CDTF">2026-07-20T00:31:00Z</dcterms:created>
  <dcterms:modified xsi:type="dcterms:W3CDTF">2026-09-21T07:01:00Z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5B7DEBFBACC4451182079315D5DEDEC6_11</vt:lpwstr>
  </property>
  <property fmtid="{D5CDD505-2E9C-101B-9397-08002B2CF9AE}" pid="4" name="KSOTemplateDocerSaveRecord">
    <vt:lpwstr>eyJoZGlkIjoiOWZlOGU4MjRhYjNhZTg3ZTVhZWMyZWY2YmIzMTRhYTYiLCJ1c2VySWQiOiIxMjMwMDE0MzI3In0=</vt:lpwstr>
  </property>
</Properties>
</file>