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C634BD">
      <w:pPr>
        <w:jc w:val="center"/>
        <w:rPr>
          <w:rFonts w:hint="eastAsia"/>
          <w:b/>
          <w:bCs/>
          <w:sz w:val="24"/>
          <w:szCs w:val="20"/>
          <w:shd w:val="pct10" w:color="auto" w:fill="FFFFFF"/>
        </w:rPr>
      </w:pPr>
    </w:p>
    <w:p w14:paraId="564E19CB">
      <w:pPr>
        <w:jc w:val="center"/>
        <w:rPr>
          <w:b/>
          <w:bCs/>
          <w:sz w:val="36"/>
          <w:shd w:val="pct10" w:color="auto" w:fill="FFFFFF"/>
        </w:rPr>
      </w:pPr>
      <w:r>
        <w:rPr>
          <w:rFonts w:hint="eastAsia"/>
          <w:b/>
          <w:bCs/>
          <w:sz w:val="36"/>
          <w:shd w:val="pct10" w:color="auto" w:fill="FFFFFF"/>
        </w:rPr>
        <w:t>新 书 推 荐</w:t>
      </w:r>
    </w:p>
    <w:p w14:paraId="29A94CCA">
      <w:pPr>
        <w:rPr>
          <w:rFonts w:hint="eastAsia" w:ascii="宋体" w:hAnsi="宋体" w:cs="宋体"/>
          <w:b/>
          <w:szCs w:val="21"/>
        </w:rPr>
      </w:pPr>
    </w:p>
    <w:p w14:paraId="0A219406">
      <w:pPr>
        <w:rPr>
          <w:rFonts w:hint="eastAsia"/>
          <w:b/>
          <w:szCs w:val="21"/>
          <w:lang w:val="en-US" w:eastAsia="zh-CN"/>
        </w:rPr>
      </w:pPr>
      <w:bookmarkStart w:id="0" w:name="_Hlk167095018"/>
      <w:r>
        <w:drawing>
          <wp:anchor distT="0" distB="0" distL="114300" distR="114300" simplePos="0" relativeHeight="251660288" behindDoc="0" locked="0" layoutInCell="1" allowOverlap="1">
            <wp:simplePos x="0" y="0"/>
            <wp:positionH relativeFrom="column">
              <wp:posOffset>3935095</wp:posOffset>
            </wp:positionH>
            <wp:positionV relativeFrom="paragraph">
              <wp:posOffset>97790</wp:posOffset>
            </wp:positionV>
            <wp:extent cx="1386205" cy="1783715"/>
            <wp:effectExtent l="0" t="0" r="10795" b="19685"/>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1386205" cy="1783715"/>
                    </a:xfrm>
                    <a:prstGeom prst="rect">
                      <a:avLst/>
                    </a:prstGeom>
                    <a:noFill/>
                    <a:ln>
                      <a:noFill/>
                    </a:ln>
                  </pic:spPr>
                </pic:pic>
              </a:graphicData>
            </a:graphic>
          </wp:anchor>
        </w:drawing>
      </w:r>
      <w:r>
        <w:rPr>
          <w:b/>
          <w:szCs w:val="21"/>
        </w:rPr>
        <w:t>中文书名：</w:t>
      </w:r>
      <w:r>
        <w:rPr>
          <w:rFonts w:hint="eastAsia"/>
          <w:b/>
          <w:szCs w:val="21"/>
          <w:lang w:val="en-US" w:eastAsia="zh-CN"/>
        </w:rPr>
        <w:t>《意外卧底：四十位无畏的女性间谍》</w:t>
      </w:r>
    </w:p>
    <w:p w14:paraId="1A55E8AD">
      <w:pPr>
        <w:rPr>
          <w:rFonts w:hint="default" w:ascii="Times New Roman" w:hAnsi="Times New Roman" w:eastAsia="宋体" w:cs="Times New Roman"/>
          <w:b/>
          <w:bCs w:val="0"/>
          <w:caps/>
          <w:sz w:val="24"/>
          <w:szCs w:val="24"/>
          <w:lang w:val="en-US" w:eastAsia="zh-CN"/>
        </w:rPr>
      </w:pPr>
      <w:r>
        <w:rPr>
          <w:rFonts w:hint="default" w:ascii="Times New Roman" w:hAnsi="Times New Roman" w:cs="Times New Roman"/>
          <w:b/>
          <w:bCs w:val="0"/>
          <w:caps/>
          <w:szCs w:val="21"/>
        </w:rPr>
        <w:t>英文书名</w:t>
      </w:r>
      <w:r>
        <w:rPr>
          <w:rFonts w:hint="default"/>
          <w:b/>
          <w:color w:val="000000" w:themeColor="text1"/>
          <w:szCs w:val="21"/>
          <w:lang w:val="en-US" w:eastAsia="zh-CN"/>
          <w14:textFill>
            <w14:solidFill>
              <w14:schemeClr w14:val="tx1"/>
            </w14:solidFill>
          </w14:textFill>
        </w:rPr>
        <w:t>：</w:t>
      </w:r>
      <w:r>
        <w:rPr>
          <w:rFonts w:hint="eastAsia"/>
          <w:b/>
          <w:szCs w:val="21"/>
          <w:lang w:val="en-US" w:eastAsia="zh-CN"/>
        </w:rPr>
        <w:t>Unexpected Undercover</w:t>
      </w:r>
      <w:r>
        <w:rPr>
          <w:rFonts w:hint="default"/>
          <w:b/>
          <w:szCs w:val="21"/>
          <w:lang w:val="en-US" w:eastAsia="zh-CN"/>
        </w:rPr>
        <w:t xml:space="preserve">: </w:t>
      </w:r>
      <w:r>
        <w:rPr>
          <w:rFonts w:hint="eastAsia"/>
          <w:b/>
          <w:szCs w:val="21"/>
          <w:lang w:val="en-US" w:eastAsia="zh-CN"/>
        </w:rPr>
        <w:t>FORTY FEARLESS FEMALE SPIES</w:t>
      </w:r>
    </w:p>
    <w:p w14:paraId="0D57CD71">
      <w:pPr>
        <w:keepNext w:val="0"/>
        <w:keepLines w:val="0"/>
        <w:pageBreakBefore w:val="0"/>
        <w:kinsoku/>
        <w:wordWrap/>
        <w:overflowPunct/>
        <w:topLinePunct w:val="0"/>
        <w:autoSpaceDE/>
        <w:autoSpaceDN/>
        <w:bidi w:val="0"/>
        <w:adjustRightInd/>
        <w:snapToGrid/>
        <w:spacing w:beforeAutospacing="0" w:afterAutospacing="0"/>
        <w:jc w:val="left"/>
        <w:textAlignment w:val="auto"/>
        <w:rPr>
          <w:rFonts w:hint="eastAsia"/>
          <w:b/>
          <w:color w:val="000000" w:themeColor="text1"/>
          <w:szCs w:val="21"/>
          <w:lang w:val="en-US" w:eastAsia="zh-CN"/>
          <w14:textFill>
            <w14:solidFill>
              <w14:schemeClr w14:val="tx1"/>
            </w14:solidFill>
          </w14:textFill>
        </w:rPr>
      </w:pPr>
      <w:r>
        <w:rPr>
          <w:b/>
          <w:color w:val="000000" w:themeColor="text1"/>
          <w:szCs w:val="21"/>
          <w14:textFill>
            <w14:solidFill>
              <w14:schemeClr w14:val="tx1"/>
            </w14:solidFill>
          </w14:textFill>
        </w:rPr>
        <w:t>作    者：</w:t>
      </w:r>
      <w:r>
        <w:rPr>
          <w:rFonts w:hint="eastAsia"/>
          <w:b/>
          <w:color w:val="000000" w:themeColor="text1"/>
          <w:szCs w:val="21"/>
          <w:lang w:val="en-US" w:eastAsia="zh-CN"/>
          <w14:textFill>
            <w14:solidFill>
              <w14:schemeClr w14:val="tx1"/>
            </w14:solidFill>
          </w14:textFill>
        </w:rPr>
        <w:t>Elisa Boxer</w:t>
      </w:r>
      <w:r>
        <w:rPr>
          <w:rFonts w:hint="default"/>
          <w:b/>
          <w:color w:val="000000" w:themeColor="text1"/>
          <w:szCs w:val="21"/>
          <w:lang w:val="en-US" w:eastAsia="zh-CN"/>
          <w14:textFill>
            <w14:solidFill>
              <w14:schemeClr w14:val="tx1"/>
            </w14:solidFill>
          </w14:textFill>
        </w:rPr>
        <w:t xml:space="preserve"> and </w:t>
      </w:r>
      <w:r>
        <w:rPr>
          <w:rFonts w:hint="eastAsia"/>
          <w:b/>
          <w:color w:val="000000" w:themeColor="text1"/>
          <w:szCs w:val="21"/>
          <w:lang w:val="en-US" w:eastAsia="zh-CN"/>
          <w14:textFill>
            <w14:solidFill>
              <w14:schemeClr w14:val="tx1"/>
            </w14:solidFill>
          </w14:textFill>
        </w:rPr>
        <w:t>Beatriz Ortiz</w:t>
      </w:r>
    </w:p>
    <w:p w14:paraId="3245AAE4">
      <w:pPr>
        <w:keepNext w:val="0"/>
        <w:keepLines w:val="0"/>
        <w:pageBreakBefore w:val="0"/>
        <w:kinsoku/>
        <w:wordWrap/>
        <w:overflowPunct/>
        <w:topLinePunct w:val="0"/>
        <w:autoSpaceDE/>
        <w:autoSpaceDN/>
        <w:bidi w:val="0"/>
        <w:adjustRightInd/>
        <w:snapToGrid/>
        <w:spacing w:beforeAutospacing="0" w:afterAutospacing="0"/>
        <w:jc w:val="left"/>
        <w:textAlignment w:val="auto"/>
        <w:rPr>
          <w:rFonts w:hint="eastAsia" w:eastAsia="宋体"/>
          <w:b/>
          <w:color w:val="000000" w:themeColor="text1"/>
          <w:szCs w:val="21"/>
          <w:lang w:val="en-US" w:eastAsia="zh-CN"/>
          <w14:textFill>
            <w14:solidFill>
              <w14:schemeClr w14:val="tx1"/>
            </w14:solidFill>
          </w14:textFill>
        </w:rPr>
      </w:pPr>
      <w:r>
        <w:rPr>
          <w:b/>
          <w:color w:val="000000" w:themeColor="text1"/>
          <w:szCs w:val="21"/>
          <w14:textFill>
            <w14:solidFill>
              <w14:schemeClr w14:val="tx1"/>
            </w14:solidFill>
          </w14:textFill>
        </w:rPr>
        <w:t>出 版 社：</w:t>
      </w:r>
      <w:r>
        <w:rPr>
          <w:rFonts w:hint="eastAsia"/>
          <w:b/>
          <w:color w:val="000000" w:themeColor="text1"/>
          <w:szCs w:val="21"/>
          <w:lang w:val="en-US" w:eastAsia="zh-CN"/>
          <w14:textFill>
            <w14:solidFill>
              <w14:schemeClr w14:val="tx1"/>
            </w14:solidFill>
          </w14:textFill>
        </w:rPr>
        <w:t>Abrams</w:t>
      </w:r>
    </w:p>
    <w:p w14:paraId="52DA2D84">
      <w:pPr>
        <w:keepNext w:val="0"/>
        <w:keepLines w:val="0"/>
        <w:pageBreakBefore w:val="0"/>
        <w:kinsoku/>
        <w:wordWrap/>
        <w:overflowPunct/>
        <w:topLinePunct w:val="0"/>
        <w:autoSpaceDE/>
        <w:autoSpaceDN/>
        <w:bidi w:val="0"/>
        <w:adjustRightInd/>
        <w:snapToGrid/>
        <w:spacing w:beforeAutospacing="0" w:afterAutospacing="0"/>
        <w:textAlignment w:val="auto"/>
        <w:rPr>
          <w:b/>
          <w:color w:val="000000" w:themeColor="text1"/>
          <w:szCs w:val="21"/>
          <w14:textFill>
            <w14:solidFill>
              <w14:schemeClr w14:val="tx1"/>
            </w14:solidFill>
          </w14:textFill>
        </w:rPr>
      </w:pPr>
      <w:r>
        <w:rPr>
          <w:b/>
          <w:color w:val="000000" w:themeColor="text1"/>
          <w:szCs w:val="21"/>
          <w14:textFill>
            <w14:solidFill>
              <w14:schemeClr w14:val="tx1"/>
            </w14:solidFill>
          </w14:textFill>
        </w:rPr>
        <w:t>代理公司：</w:t>
      </w:r>
      <w:r>
        <w:rPr>
          <w:rFonts w:hint="eastAsia"/>
          <w:b/>
          <w:color w:val="000000" w:themeColor="text1"/>
          <w:szCs w:val="21"/>
          <w:lang w:val="en-US" w:eastAsia="zh-CN"/>
          <w14:textFill>
            <w14:solidFill>
              <w14:schemeClr w14:val="tx1"/>
            </w14:solidFill>
          </w14:textFill>
        </w:rPr>
        <w:t>Abrams</w:t>
      </w:r>
      <w:r>
        <w:rPr>
          <w:rFonts w:hint="default"/>
          <w:b/>
          <w:color w:val="000000" w:themeColor="text1"/>
          <w:szCs w:val="21"/>
          <w:lang w:val="en-US"/>
          <w14:textFill>
            <w14:solidFill>
              <w14:schemeClr w14:val="tx1"/>
            </w14:solidFill>
          </w14:textFill>
        </w:rPr>
        <w:t>/</w:t>
      </w:r>
      <w:r>
        <w:rPr>
          <w:b/>
          <w:color w:val="000000" w:themeColor="text1"/>
          <w:szCs w:val="21"/>
          <w14:textFill>
            <w14:solidFill>
              <w14:schemeClr w14:val="tx1"/>
            </w14:solidFill>
          </w14:textFill>
        </w:rPr>
        <w:t>ANA</w:t>
      </w:r>
    </w:p>
    <w:p w14:paraId="49578F29">
      <w:pPr>
        <w:keepNext w:val="0"/>
        <w:keepLines w:val="0"/>
        <w:pageBreakBefore w:val="0"/>
        <w:kinsoku/>
        <w:wordWrap/>
        <w:overflowPunct/>
        <w:topLinePunct w:val="0"/>
        <w:autoSpaceDE/>
        <w:autoSpaceDN/>
        <w:bidi w:val="0"/>
        <w:adjustRightInd/>
        <w:snapToGrid/>
        <w:spacing w:beforeAutospacing="0" w:afterAutospacing="0"/>
        <w:textAlignment w:val="auto"/>
        <w:rPr>
          <w:rFonts w:hint="default" w:eastAsia="宋体"/>
          <w:b/>
          <w:color w:val="000000" w:themeColor="text1"/>
          <w:szCs w:val="21"/>
          <w:lang w:val="en-US" w:eastAsia="zh-CN"/>
          <w14:textFill>
            <w14:solidFill>
              <w14:schemeClr w14:val="tx1"/>
            </w14:solidFill>
          </w14:textFill>
        </w:rPr>
      </w:pPr>
      <w:r>
        <w:rPr>
          <w:rFonts w:hint="eastAsia"/>
          <w:b/>
          <w:color w:val="000000" w:themeColor="text1"/>
          <w:szCs w:val="21"/>
          <w:lang w:val="en-US" w:eastAsia="zh-CN"/>
          <w14:textFill>
            <w14:solidFill>
              <w14:schemeClr w14:val="tx1"/>
            </w14:solidFill>
          </w14:textFill>
        </w:rPr>
        <w:t>页    数：</w:t>
      </w:r>
      <w:r>
        <w:rPr>
          <w:rFonts w:hint="default"/>
          <w:b/>
          <w:color w:val="000000" w:themeColor="text1"/>
          <w:szCs w:val="21"/>
          <w:lang w:val="en-US" w:eastAsia="zh-CN"/>
          <w14:textFill>
            <w14:solidFill>
              <w14:schemeClr w14:val="tx1"/>
            </w14:solidFill>
          </w14:textFill>
        </w:rPr>
        <w:t>224</w:t>
      </w:r>
      <w:r>
        <w:rPr>
          <w:rFonts w:hint="eastAsia"/>
          <w:b/>
          <w:color w:val="000000" w:themeColor="text1"/>
          <w:szCs w:val="21"/>
          <w:lang w:val="en-US" w:eastAsia="zh-CN"/>
          <w14:textFill>
            <w14:solidFill>
              <w14:schemeClr w14:val="tx1"/>
            </w14:solidFill>
          </w14:textFill>
        </w:rPr>
        <w:t>页</w:t>
      </w:r>
    </w:p>
    <w:p w14:paraId="4FE435D3">
      <w:pPr>
        <w:rPr>
          <w:b/>
          <w:szCs w:val="21"/>
        </w:rPr>
      </w:pPr>
      <w:r>
        <w:rPr>
          <w:b/>
          <w:szCs w:val="21"/>
        </w:rPr>
        <w:t>出版时间：</w:t>
      </w:r>
      <w:r>
        <w:rPr>
          <w:rFonts w:hint="eastAsia"/>
          <w:b/>
          <w:szCs w:val="21"/>
        </w:rPr>
        <w:t>202</w:t>
      </w:r>
      <w:r>
        <w:rPr>
          <w:rFonts w:hint="default"/>
          <w:b/>
          <w:szCs w:val="21"/>
          <w:lang w:val="en-US" w:eastAsia="zh-CN"/>
        </w:rPr>
        <w:t>7</w:t>
      </w:r>
      <w:r>
        <w:rPr>
          <w:rFonts w:hint="eastAsia"/>
          <w:b/>
          <w:szCs w:val="21"/>
          <w:lang w:val="en-US" w:eastAsia="zh-CN"/>
        </w:rPr>
        <w:t>年</w:t>
      </w:r>
      <w:r>
        <w:rPr>
          <w:rFonts w:hint="default"/>
          <w:b/>
          <w:szCs w:val="21"/>
          <w:lang w:val="en-US" w:eastAsia="zh-CN"/>
        </w:rPr>
        <w:t>3</w:t>
      </w:r>
      <w:r>
        <w:rPr>
          <w:rFonts w:hint="eastAsia"/>
          <w:b/>
          <w:szCs w:val="21"/>
          <w:lang w:val="en-US" w:eastAsia="zh-CN"/>
        </w:rPr>
        <w:t>月</w:t>
      </w:r>
      <w:r>
        <w:rPr>
          <w:b/>
          <w:szCs w:val="21"/>
        </w:rPr>
        <w:t xml:space="preserve"> </w:t>
      </w:r>
    </w:p>
    <w:p w14:paraId="00F1B8D2">
      <w:pPr>
        <w:rPr>
          <w:b/>
          <w:szCs w:val="21"/>
        </w:rPr>
      </w:pPr>
      <w:r>
        <w:rPr>
          <w:b/>
          <w:szCs w:val="21"/>
        </w:rPr>
        <w:t>代理地区：中国大陆</w:t>
      </w:r>
    </w:p>
    <w:p w14:paraId="544C099C">
      <w:pPr>
        <w:rPr>
          <w:b/>
          <w:szCs w:val="21"/>
        </w:rPr>
      </w:pPr>
      <w:r>
        <w:rPr>
          <w:b/>
          <w:szCs w:val="21"/>
        </w:rPr>
        <w:t>审读资料：电子稿</w:t>
      </w:r>
    </w:p>
    <w:p w14:paraId="05549F75">
      <w:pPr>
        <w:rPr>
          <w:rFonts w:hint="default" w:eastAsia="宋体"/>
          <w:b/>
          <w:szCs w:val="21"/>
          <w:lang w:val="en-US" w:eastAsia="zh-CN"/>
        </w:rPr>
      </w:pPr>
      <w:r>
        <w:rPr>
          <w:b/>
          <w:szCs w:val="21"/>
        </w:rPr>
        <w:t>类    型：</w:t>
      </w:r>
      <w:r>
        <w:rPr>
          <w:rFonts w:hint="eastAsia"/>
          <w:b/>
          <w:szCs w:val="21"/>
          <w:lang w:val="en-US" w:eastAsia="zh-CN"/>
        </w:rPr>
        <w:t>青少年非虚构</w:t>
      </w:r>
    </w:p>
    <w:p w14:paraId="175943F2">
      <w:pPr>
        <w:rPr>
          <w:rFonts w:hint="eastAsia"/>
          <w:b/>
          <w:szCs w:val="21"/>
          <w:lang w:val="en-US" w:eastAsia="zh-CN"/>
        </w:rPr>
      </w:pPr>
    </w:p>
    <w:p w14:paraId="52F16ED8">
      <w:pPr>
        <w:numPr>
          <w:ilvl w:val="0"/>
          <w:numId w:val="1"/>
        </w:numPr>
        <w:ind w:left="420" w:leftChars="0" w:hanging="420" w:firstLineChars="0"/>
        <w:rPr>
          <w:rFonts w:hint="eastAsia" w:eastAsia="宋体"/>
          <w:b/>
          <w:bCs/>
          <w:color w:val="7B171D"/>
          <w:szCs w:val="21"/>
          <w:lang w:eastAsia="zh-CN"/>
        </w:rPr>
      </w:pPr>
      <w:r>
        <w:rPr>
          <w:rFonts w:hint="eastAsia" w:eastAsia="宋体"/>
          <w:b/>
          <w:bCs/>
          <w:color w:val="7B171D"/>
          <w:szCs w:val="21"/>
          <w:lang w:eastAsia="zh-CN"/>
        </w:rPr>
        <w:t>获奖作者：埃莉莎·博克瑟(Elisa Boxer)是一位艾美奖(Emmy)获奖记者和严谨的研究者，拥有引人入胜、适合儿童的文风。她的非虚构图画书《隐藏的希望》(</w:t>
      </w:r>
      <w:r>
        <w:rPr>
          <w:rFonts w:hint="default" w:ascii="Times New Roman Italic" w:hAnsi="Times New Roman Italic" w:eastAsia="宋体" w:cs="Times New Roman Italic"/>
          <w:b/>
          <w:bCs/>
          <w:i/>
          <w:iCs/>
          <w:color w:val="7B171D"/>
          <w:szCs w:val="21"/>
          <w:lang w:eastAsia="zh-CN"/>
        </w:rPr>
        <w:t>Hidden Hope</w:t>
      </w:r>
      <w:r>
        <w:rPr>
          <w:rFonts w:hint="eastAsia" w:eastAsia="宋体"/>
          <w:b/>
          <w:bCs/>
          <w:color w:val="7B171D"/>
          <w:szCs w:val="21"/>
          <w:lang w:eastAsia="zh-CN"/>
        </w:rPr>
        <w:t>)</w:t>
      </w:r>
      <w:r>
        <w:rPr>
          <w:rFonts w:hint="eastAsia"/>
          <w:b/>
          <w:bCs/>
          <w:color w:val="7B171D"/>
          <w:szCs w:val="21"/>
          <w:lang w:val="en-US" w:eastAsia="zh-CN"/>
        </w:rPr>
        <w:t>获得</w:t>
      </w:r>
      <w:r>
        <w:rPr>
          <w:rFonts w:hint="eastAsia" w:eastAsia="宋体"/>
          <w:b/>
          <w:bCs/>
          <w:color w:val="7B171D"/>
          <w:szCs w:val="21"/>
          <w:lang w:eastAsia="zh-CN"/>
        </w:rPr>
        <w:t>悉尼·泰勒荣誉奖(Sydney Taylor Honor)，并获得三条星级评论</w:t>
      </w:r>
      <w:r>
        <w:rPr>
          <w:rFonts w:hint="eastAsia"/>
          <w:b/>
          <w:bCs/>
          <w:color w:val="7B171D"/>
          <w:szCs w:val="21"/>
          <w:lang w:eastAsia="zh-CN"/>
        </w:rPr>
        <w:t>。</w:t>
      </w:r>
    </w:p>
    <w:p w14:paraId="2A655618">
      <w:pPr>
        <w:numPr>
          <w:ilvl w:val="0"/>
          <w:numId w:val="1"/>
        </w:numPr>
        <w:ind w:left="420" w:leftChars="0" w:hanging="420" w:firstLineChars="0"/>
        <w:rPr>
          <w:rFonts w:hint="eastAsia" w:eastAsia="宋体"/>
          <w:b/>
          <w:bCs/>
          <w:color w:val="332867"/>
          <w:szCs w:val="21"/>
          <w:lang w:eastAsia="zh-CN"/>
        </w:rPr>
      </w:pPr>
      <w:r>
        <w:rPr>
          <w:rFonts w:hint="eastAsia" w:eastAsia="宋体"/>
          <w:b/>
          <w:bCs/>
          <w:color w:val="332867"/>
          <w:szCs w:val="21"/>
          <w:lang w:eastAsia="zh-CN"/>
        </w:rPr>
        <w:t>非凡女性：近年来，关于开拓性女性的书籍在畅销书排行榜上激增（如《给叛逆女孩的晚安故事》(</w:t>
      </w:r>
      <w:r>
        <w:rPr>
          <w:rFonts w:hint="default" w:ascii="Times New Roman Italic" w:hAnsi="Times New Roman Italic" w:eastAsia="宋体" w:cs="Times New Roman Italic"/>
          <w:b/>
          <w:bCs/>
          <w:i/>
          <w:iCs/>
          <w:color w:val="332867"/>
          <w:szCs w:val="21"/>
          <w:lang w:eastAsia="zh-CN"/>
        </w:rPr>
        <w:t>Goodnight Stories for Rebel Girls</w:t>
      </w:r>
      <w:r>
        <w:rPr>
          <w:rFonts w:hint="eastAsia" w:eastAsia="宋体"/>
          <w:b/>
          <w:bCs/>
          <w:color w:val="332867"/>
          <w:szCs w:val="21"/>
          <w:lang w:eastAsia="zh-CN"/>
        </w:rPr>
        <w:t>)、《敢于冒险的女性》(</w:t>
      </w:r>
      <w:r>
        <w:rPr>
          <w:rFonts w:hint="default" w:ascii="Times New Roman Italic" w:hAnsi="Times New Roman Italic" w:eastAsia="宋体" w:cs="Times New Roman Italic"/>
          <w:b/>
          <w:bCs/>
          <w:i/>
          <w:iCs/>
          <w:color w:val="332867"/>
          <w:szCs w:val="21"/>
          <w:lang w:eastAsia="zh-CN"/>
        </w:rPr>
        <w:t>Women Who Dared</w:t>
      </w:r>
      <w:r>
        <w:rPr>
          <w:rFonts w:hint="eastAsia" w:eastAsia="宋体"/>
          <w:b/>
          <w:bCs/>
          <w:color w:val="332867"/>
          <w:szCs w:val="21"/>
          <w:lang w:eastAsia="zh-CN"/>
        </w:rPr>
        <w:t>)和《她的故事》(</w:t>
      </w:r>
      <w:r>
        <w:rPr>
          <w:rFonts w:hint="default" w:ascii="Times New Roman Italic" w:hAnsi="Times New Roman Italic" w:eastAsia="宋体" w:cs="Times New Roman Italic"/>
          <w:b/>
          <w:bCs/>
          <w:i/>
          <w:iCs/>
          <w:color w:val="332867"/>
          <w:szCs w:val="21"/>
          <w:lang w:eastAsia="zh-CN"/>
        </w:rPr>
        <w:t>Her Story</w:t>
      </w:r>
      <w:r>
        <w:rPr>
          <w:rFonts w:hint="eastAsia" w:eastAsia="宋体"/>
          <w:b/>
          <w:bCs/>
          <w:color w:val="332867"/>
          <w:szCs w:val="21"/>
          <w:lang w:eastAsia="zh-CN"/>
        </w:rPr>
        <w:t>)），但目前还没有关于女性间谍的插画儿童选集</w:t>
      </w:r>
      <w:r>
        <w:rPr>
          <w:rFonts w:hint="eastAsia"/>
          <w:b/>
          <w:bCs/>
          <w:color w:val="332867"/>
          <w:szCs w:val="21"/>
          <w:lang w:eastAsia="zh-CN"/>
        </w:rPr>
        <w:t>。</w:t>
      </w:r>
    </w:p>
    <w:p w14:paraId="4952FB04">
      <w:pPr>
        <w:numPr>
          <w:ilvl w:val="0"/>
          <w:numId w:val="1"/>
        </w:numPr>
        <w:ind w:left="420" w:leftChars="0" w:hanging="420" w:firstLineChars="0"/>
        <w:rPr>
          <w:rFonts w:hint="eastAsia" w:eastAsia="宋体"/>
          <w:b/>
          <w:bCs/>
          <w:szCs w:val="21"/>
          <w:lang w:eastAsia="zh-CN"/>
        </w:rPr>
      </w:pPr>
      <w:r>
        <w:rPr>
          <w:rFonts w:hint="eastAsia" w:eastAsia="宋体"/>
          <w:b/>
          <w:bCs/>
          <w:szCs w:val="21"/>
          <w:lang w:eastAsia="zh-CN"/>
        </w:rPr>
        <w:t>间谍发声：书中包含对乔娜·门德斯(Jonna Mendez)（前中央情报局(CIA)伪装部门负责人）、瓦莱丽·普莱姆(Valerie Plame)（被美国政府曝光的中央情报局(CIA)卧底特工）和伊拉娜·贝里(Ilana Berry)（中央情报局(CIA)反恐行动官员）的独家访谈</w:t>
      </w:r>
      <w:r>
        <w:rPr>
          <w:rFonts w:hint="eastAsia"/>
          <w:b/>
          <w:bCs/>
          <w:szCs w:val="21"/>
          <w:lang w:eastAsia="zh-CN"/>
        </w:rPr>
        <w:t>。</w:t>
      </w:r>
    </w:p>
    <w:p w14:paraId="430168B9">
      <w:pPr>
        <w:numPr>
          <w:ilvl w:val="0"/>
          <w:numId w:val="1"/>
        </w:numPr>
        <w:ind w:left="420" w:leftChars="0" w:hanging="420" w:firstLineChars="0"/>
        <w:rPr>
          <w:rFonts w:hint="eastAsia" w:eastAsia="宋体"/>
          <w:b/>
          <w:bCs/>
          <w:szCs w:val="21"/>
          <w:lang w:eastAsia="zh-CN"/>
        </w:rPr>
      </w:pPr>
      <w:r>
        <w:rPr>
          <w:rFonts w:hint="eastAsia" w:eastAsia="宋体"/>
          <w:b/>
          <w:bCs/>
          <w:szCs w:val="21"/>
          <w:lang w:eastAsia="zh-CN"/>
        </w:rPr>
        <w:t>间谍永不过时：从《非常小特务》(</w:t>
      </w:r>
      <w:r>
        <w:rPr>
          <w:rFonts w:hint="default" w:ascii="Times New Roman Italic" w:hAnsi="Times New Roman Italic" w:eastAsia="宋体" w:cs="Times New Roman Italic"/>
          <w:b/>
          <w:bCs/>
          <w:i/>
          <w:iCs/>
          <w:szCs w:val="21"/>
          <w:lang w:eastAsia="zh-CN"/>
        </w:rPr>
        <w:t>Spy Kids</w:t>
      </w:r>
      <w:r>
        <w:rPr>
          <w:rFonts w:hint="eastAsia" w:eastAsia="宋体"/>
          <w:b/>
          <w:bCs/>
          <w:szCs w:val="21"/>
          <w:lang w:eastAsia="zh-CN"/>
        </w:rPr>
        <w:t>)到《黑寡妇》(</w:t>
      </w:r>
      <w:r>
        <w:rPr>
          <w:rFonts w:hint="default" w:ascii="Times New Roman Italic" w:hAnsi="Times New Roman Italic" w:eastAsia="宋体" w:cs="Times New Roman Italic"/>
          <w:b/>
          <w:bCs/>
          <w:i/>
          <w:iCs/>
          <w:szCs w:val="21"/>
          <w:lang w:eastAsia="zh-CN"/>
        </w:rPr>
        <w:t>Black Widow</w:t>
      </w:r>
      <w:r>
        <w:rPr>
          <w:rFonts w:hint="eastAsia" w:eastAsia="宋体"/>
          <w:b/>
          <w:bCs/>
          <w:szCs w:val="21"/>
          <w:lang w:eastAsia="zh-CN"/>
        </w:rPr>
        <w:t>)再到畅销的《麦克B.，小间谍》(</w:t>
      </w:r>
      <w:r>
        <w:rPr>
          <w:rFonts w:hint="default" w:ascii="Times New Roman Italic" w:hAnsi="Times New Roman Italic" w:eastAsia="宋体" w:cs="Times New Roman Italic"/>
          <w:b/>
          <w:bCs/>
          <w:i/>
          <w:iCs/>
          <w:szCs w:val="21"/>
          <w:lang w:eastAsia="zh-CN"/>
        </w:rPr>
        <w:t>Mac B., Kid Spy</w:t>
      </w:r>
      <w:r>
        <w:rPr>
          <w:rFonts w:hint="eastAsia" w:eastAsia="宋体"/>
          <w:b/>
          <w:bCs/>
          <w:szCs w:val="21"/>
          <w:lang w:eastAsia="zh-CN"/>
        </w:rPr>
        <w:t>)系列，间谍在书籍、电视和电影中的反复流行证明了间谍</w:t>
      </w:r>
      <w:r>
        <w:rPr>
          <w:rFonts w:hint="eastAsia"/>
          <w:b/>
          <w:bCs/>
          <w:szCs w:val="21"/>
          <w:lang w:val="en-US" w:eastAsia="zh-CN"/>
        </w:rPr>
        <w:t>题材</w:t>
      </w:r>
      <w:r>
        <w:rPr>
          <w:rFonts w:hint="eastAsia" w:eastAsia="宋体"/>
          <w:b/>
          <w:bCs/>
          <w:szCs w:val="21"/>
          <w:lang w:eastAsia="zh-CN"/>
        </w:rPr>
        <w:t>永不过时</w:t>
      </w:r>
      <w:r>
        <w:rPr>
          <w:rFonts w:hint="eastAsia"/>
          <w:b/>
          <w:bCs/>
          <w:szCs w:val="21"/>
          <w:lang w:eastAsia="zh-CN"/>
        </w:rPr>
        <w:t>。</w:t>
      </w:r>
    </w:p>
    <w:p w14:paraId="01B1C3D4">
      <w:pPr>
        <w:numPr>
          <w:ilvl w:val="0"/>
          <w:numId w:val="0"/>
        </w:numPr>
        <w:ind w:leftChars="0"/>
        <w:rPr>
          <w:rFonts w:hint="eastAsia" w:eastAsia="宋体"/>
          <w:b w:val="0"/>
          <w:bCs w:val="0"/>
          <w:szCs w:val="21"/>
          <w:lang w:eastAsia="zh-CN"/>
        </w:rPr>
      </w:pPr>
    </w:p>
    <w:p w14:paraId="2C1EAA75">
      <w:pPr>
        <w:rPr>
          <w:rFonts w:hint="eastAsia"/>
          <w:b/>
          <w:bCs/>
          <w:szCs w:val="21"/>
        </w:rPr>
      </w:pPr>
      <w:r>
        <w:rPr>
          <w:rFonts w:hint="eastAsia"/>
          <w:b/>
          <w:bCs/>
          <w:szCs w:val="21"/>
        </w:rPr>
        <w:t>内容简介：</w:t>
      </w:r>
    </w:p>
    <w:bookmarkEnd w:id="0"/>
    <w:p w14:paraId="37C7F0D7">
      <w:pPr>
        <w:shd w:val="clear" w:color="auto" w:fill="FFFFFF"/>
        <w:rPr>
          <w:rFonts w:hint="default" w:ascii="Times New Roman" w:hAnsi="Times New Roman" w:cs="Times New Roman"/>
          <w:color w:val="000000"/>
          <w:szCs w:val="21"/>
          <w:lang w:val="en-US" w:eastAsia="zh-CN"/>
        </w:rPr>
      </w:pPr>
    </w:p>
    <w:p w14:paraId="58AD54D5">
      <w:pPr>
        <w:keepNext w:val="0"/>
        <w:keepLines w:val="0"/>
        <w:pageBreakBefore w:val="0"/>
        <w:kinsoku/>
        <w:wordWrap/>
        <w:overflowPunct/>
        <w:topLinePunct w:val="0"/>
        <w:autoSpaceDE/>
        <w:autoSpaceDN/>
        <w:bidi w:val="0"/>
        <w:adjustRightInd/>
        <w:snapToGrid/>
        <w:spacing w:beforeAutospacing="0" w:afterAutospacing="0"/>
        <w:ind w:firstLine="420" w:firstLineChars="0"/>
        <w:textAlignment w:val="auto"/>
        <w:rPr>
          <w:rFonts w:hint="eastAsia"/>
          <w:b/>
          <w:bCs w:val="0"/>
          <w:color w:val="7B171D"/>
          <w:szCs w:val="21"/>
          <w:lang w:eastAsia="zh-CN"/>
        </w:rPr>
      </w:pPr>
      <w:r>
        <w:rPr>
          <w:rFonts w:hint="eastAsia"/>
          <w:b/>
          <w:bCs w:val="0"/>
          <w:color w:val="7B171D"/>
          <w:szCs w:val="21"/>
        </w:rPr>
        <w:t>悉尼·泰勒荣誉奖(Sydney Taylor Honor)得主、艾美奖(Emmy)获奖记者埃莉莎·博克瑟(Elisa Boxer)在这本充满动作的中年级全彩插画合集中呈现了历史上勇敢的女性间谍的故事</w:t>
      </w:r>
      <w:r>
        <w:rPr>
          <w:rFonts w:hint="eastAsia"/>
          <w:b/>
          <w:bCs w:val="0"/>
          <w:color w:val="7B171D"/>
          <w:szCs w:val="21"/>
          <w:lang w:eastAsia="zh-CN"/>
        </w:rPr>
        <w:t>。</w:t>
      </w:r>
    </w:p>
    <w:p w14:paraId="30B794F2">
      <w:pPr>
        <w:keepNext w:val="0"/>
        <w:keepLines w:val="0"/>
        <w:pageBreakBefore w:val="0"/>
        <w:kinsoku/>
        <w:wordWrap/>
        <w:overflowPunct/>
        <w:topLinePunct w:val="0"/>
        <w:autoSpaceDE/>
        <w:autoSpaceDN/>
        <w:bidi w:val="0"/>
        <w:adjustRightInd/>
        <w:snapToGrid/>
        <w:spacing w:beforeAutospacing="0" w:afterAutospacing="0"/>
        <w:ind w:firstLine="420" w:firstLineChars="0"/>
        <w:textAlignment w:val="auto"/>
        <w:rPr>
          <w:rFonts w:hint="eastAsia"/>
          <w:b w:val="0"/>
          <w:bCs/>
          <w:color w:val="000000" w:themeColor="text1"/>
          <w:szCs w:val="21"/>
          <w:lang w:val="en-US" w:eastAsia="zh-CN"/>
          <w14:textFill>
            <w14:solidFill>
              <w14:schemeClr w14:val="tx1"/>
            </w14:solidFill>
          </w14:textFill>
        </w:rPr>
      </w:pPr>
    </w:p>
    <w:p w14:paraId="0843CA4B">
      <w:pPr>
        <w:keepNext w:val="0"/>
        <w:keepLines w:val="0"/>
        <w:pageBreakBefore w:val="0"/>
        <w:kinsoku/>
        <w:wordWrap/>
        <w:overflowPunct/>
        <w:topLinePunct w:val="0"/>
        <w:autoSpaceDE/>
        <w:autoSpaceDN/>
        <w:bidi w:val="0"/>
        <w:adjustRightInd/>
        <w:snapToGrid/>
        <w:spacing w:beforeAutospacing="0" w:afterAutospacing="0"/>
        <w:ind w:firstLine="420" w:firstLineChars="0"/>
        <w:textAlignment w:val="auto"/>
        <w:rPr>
          <w:rFonts w:hint="eastAsia"/>
          <w:b w:val="0"/>
          <w:bCs/>
          <w:color w:val="000000" w:themeColor="text1"/>
          <w:szCs w:val="21"/>
          <w14:textFill>
            <w14:solidFill>
              <w14:schemeClr w14:val="tx1"/>
            </w14:solidFill>
          </w14:textFill>
        </w:rPr>
      </w:pPr>
      <w:r>
        <w:rPr>
          <w:rFonts w:hint="eastAsia"/>
          <w:b w:val="0"/>
          <w:bCs/>
          <w:color w:val="000000" w:themeColor="text1"/>
          <w:szCs w:val="21"/>
          <w14:textFill>
            <w14:solidFill>
              <w14:schemeClr w14:val="tx1"/>
            </w14:solidFill>
          </w14:textFill>
        </w:rPr>
        <w:t>破译密码、乔装打扮、走私秘密信息、拦截军事通讯、破坏敌方据点、空降到敌后——这40位国际女性间谍鼓起勇气，冒着生命危险为她们所信仰的事业而战。</w:t>
      </w:r>
    </w:p>
    <w:p w14:paraId="29982121">
      <w:pPr>
        <w:keepNext w:val="0"/>
        <w:keepLines w:val="0"/>
        <w:pageBreakBefore w:val="0"/>
        <w:kinsoku/>
        <w:wordWrap/>
        <w:overflowPunct/>
        <w:topLinePunct w:val="0"/>
        <w:autoSpaceDE/>
        <w:autoSpaceDN/>
        <w:bidi w:val="0"/>
        <w:adjustRightInd/>
        <w:snapToGrid/>
        <w:spacing w:beforeAutospacing="0" w:afterAutospacing="0"/>
        <w:ind w:firstLine="420" w:firstLineChars="0"/>
        <w:textAlignment w:val="auto"/>
        <w:rPr>
          <w:rFonts w:hint="eastAsia"/>
          <w:b w:val="0"/>
          <w:bCs/>
          <w:color w:val="000000" w:themeColor="text1"/>
          <w:szCs w:val="21"/>
          <w14:textFill>
            <w14:solidFill>
              <w14:schemeClr w14:val="tx1"/>
            </w14:solidFill>
          </w14:textFill>
        </w:rPr>
      </w:pPr>
    </w:p>
    <w:p w14:paraId="225B4A63">
      <w:pPr>
        <w:keepNext w:val="0"/>
        <w:keepLines w:val="0"/>
        <w:pageBreakBefore w:val="0"/>
        <w:kinsoku/>
        <w:wordWrap/>
        <w:overflowPunct/>
        <w:topLinePunct w:val="0"/>
        <w:autoSpaceDE/>
        <w:autoSpaceDN/>
        <w:bidi w:val="0"/>
        <w:adjustRightInd/>
        <w:snapToGrid/>
        <w:spacing w:beforeAutospacing="0" w:afterAutospacing="0"/>
        <w:ind w:firstLine="420" w:firstLineChars="0"/>
        <w:textAlignment w:val="auto"/>
        <w:rPr>
          <w:rFonts w:hint="eastAsia"/>
          <w:b w:val="0"/>
          <w:bCs/>
          <w:color w:val="000000" w:themeColor="text1"/>
          <w:szCs w:val="21"/>
          <w14:textFill>
            <w14:solidFill>
              <w14:schemeClr w14:val="tx1"/>
            </w14:solidFill>
          </w14:textFill>
        </w:rPr>
      </w:pPr>
      <w:r>
        <w:rPr>
          <w:rFonts w:hint="eastAsia"/>
          <w:b w:val="0"/>
          <w:bCs/>
          <w:color w:val="000000" w:themeColor="text1"/>
          <w:szCs w:val="21"/>
          <w14:textFill>
            <w14:solidFill>
              <w14:schemeClr w14:val="tx1"/>
            </w14:solidFill>
          </w14:textFill>
        </w:rPr>
        <w:t>这本传记合集收录了国际阵容的间谍——既有好人也有坏人——并按战时谍报活动划分，因此每个部分之前都提供了相应历史时期的背景。收录的间谍包括奥黛丽·赫本(Audrey Hepburn)、凯特·沃恩(Kate Warne)、哈丽特·塔布曼(Harriet Tubman)、莎拉·艾玛·埃德蒙兹(Sarah Emma Edmonds)、朱迪思·盖勒(Judith Geller)和约瑟芬·贝克(Josephine Baker)，以及其他知名度一直隐藏在阴影中的人物。书中还收录了对三位当代美国中央情报局(CIA)间谍的作者访谈：乔娜·门德斯(Jonna Mendez)、瓦莱丽·普莱姆(Valerie Plame)和伊拉娜·贝里(Ilana Berry)。</w:t>
      </w:r>
    </w:p>
    <w:p w14:paraId="40E41FB0">
      <w:pPr>
        <w:keepNext w:val="0"/>
        <w:keepLines w:val="0"/>
        <w:pageBreakBefore w:val="0"/>
        <w:kinsoku/>
        <w:wordWrap/>
        <w:overflowPunct/>
        <w:topLinePunct w:val="0"/>
        <w:autoSpaceDE/>
        <w:autoSpaceDN/>
        <w:bidi w:val="0"/>
        <w:adjustRightInd/>
        <w:snapToGrid/>
        <w:spacing w:beforeAutospacing="0" w:afterAutospacing="0"/>
        <w:ind w:firstLine="420" w:firstLineChars="0"/>
        <w:textAlignment w:val="auto"/>
        <w:rPr>
          <w:rFonts w:hint="eastAsia"/>
          <w:b w:val="0"/>
          <w:bCs/>
          <w:color w:val="000000" w:themeColor="text1"/>
          <w:szCs w:val="21"/>
          <w14:textFill>
            <w14:solidFill>
              <w14:schemeClr w14:val="tx1"/>
            </w14:solidFill>
          </w14:textFill>
        </w:rPr>
      </w:pPr>
    </w:p>
    <w:p w14:paraId="0EE2D4CE">
      <w:pPr>
        <w:keepNext w:val="0"/>
        <w:keepLines w:val="0"/>
        <w:pageBreakBefore w:val="0"/>
        <w:kinsoku/>
        <w:wordWrap/>
        <w:overflowPunct/>
        <w:topLinePunct w:val="0"/>
        <w:autoSpaceDE/>
        <w:autoSpaceDN/>
        <w:bidi w:val="0"/>
        <w:adjustRightInd/>
        <w:snapToGrid/>
        <w:spacing w:beforeAutospacing="0" w:afterAutospacing="0"/>
        <w:ind w:firstLine="420" w:firstLineChars="0"/>
        <w:textAlignment w:val="auto"/>
        <w:rPr>
          <w:rFonts w:hint="eastAsia"/>
          <w:b w:val="0"/>
          <w:bCs/>
          <w:color w:val="000000" w:themeColor="text1"/>
          <w:szCs w:val="21"/>
          <w14:textFill>
            <w14:solidFill>
              <w14:schemeClr w14:val="tx1"/>
            </w14:solidFill>
          </w14:textFill>
        </w:rPr>
      </w:pPr>
      <w:r>
        <w:rPr>
          <w:rFonts w:hint="eastAsia"/>
          <w:b w:val="0"/>
          <w:bCs/>
          <w:color w:val="000000" w:themeColor="text1"/>
          <w:szCs w:val="21"/>
          <w14:textFill>
            <w14:solidFill>
              <w14:schemeClr w14:val="tx1"/>
            </w14:solidFill>
          </w14:textFill>
        </w:rPr>
        <w:t>每位间谍都附有一张照片，由贝亚特里斯·奥尔蒂斯(Beatriz Ortiz)精美拼贴，书中还包含作者后记、尾注、参考书目和索引。</w:t>
      </w:r>
    </w:p>
    <w:p w14:paraId="36FCBD11">
      <w:pPr>
        <w:keepNext w:val="0"/>
        <w:keepLines w:val="0"/>
        <w:pageBreakBefore w:val="0"/>
        <w:kinsoku/>
        <w:wordWrap/>
        <w:overflowPunct/>
        <w:topLinePunct w:val="0"/>
        <w:autoSpaceDE/>
        <w:autoSpaceDN/>
        <w:bidi w:val="0"/>
        <w:adjustRightInd/>
        <w:snapToGrid/>
        <w:spacing w:beforeAutospacing="0" w:afterAutospacing="0"/>
        <w:textAlignment w:val="auto"/>
        <w:rPr>
          <w:b/>
          <w:color w:val="000000" w:themeColor="text1"/>
          <w:szCs w:val="21"/>
          <w14:textFill>
            <w14:solidFill>
              <w14:schemeClr w14:val="tx1"/>
            </w14:solidFill>
          </w14:textFill>
        </w:rPr>
      </w:pPr>
    </w:p>
    <w:p w14:paraId="19F02DBF">
      <w:pPr>
        <w:keepNext w:val="0"/>
        <w:keepLines w:val="0"/>
        <w:pageBreakBefore w:val="0"/>
        <w:kinsoku/>
        <w:wordWrap/>
        <w:overflowPunct/>
        <w:topLinePunct w:val="0"/>
        <w:autoSpaceDE/>
        <w:autoSpaceDN/>
        <w:bidi w:val="0"/>
        <w:adjustRightInd/>
        <w:snapToGrid/>
        <w:spacing w:beforeAutospacing="0" w:afterAutospacing="0"/>
        <w:textAlignment w:val="auto"/>
        <w:rPr>
          <w:rFonts w:hint="eastAsia"/>
          <w:b w:val="0"/>
          <w:bCs w:val="0"/>
        </w:rPr>
      </w:pPr>
      <w:r>
        <w:rPr>
          <w:b/>
          <w:color w:val="000000" w:themeColor="text1"/>
          <w:szCs w:val="21"/>
          <w14:textFill>
            <w14:solidFill>
              <w14:schemeClr w14:val="tx1"/>
            </w14:solidFill>
          </w14:textFill>
        </w:rPr>
        <w:t>作者简介：</w:t>
      </w:r>
      <w:bookmarkStart w:id="1" w:name="productDetails"/>
      <w:bookmarkEnd w:id="1"/>
    </w:p>
    <w:p w14:paraId="3176151F">
      <w:pPr>
        <w:rPr>
          <w:rFonts w:hint="default"/>
          <w:lang w:val="en-US"/>
        </w:rPr>
      </w:pPr>
    </w:p>
    <w:p w14:paraId="3880E3AF">
      <w:pPr>
        <w:keepNext w:val="0"/>
        <w:keepLines w:val="0"/>
        <w:pageBreakBefore w:val="0"/>
        <w:kinsoku/>
        <w:wordWrap/>
        <w:overflowPunct/>
        <w:topLinePunct w:val="0"/>
        <w:autoSpaceDE/>
        <w:autoSpaceDN/>
        <w:bidi w:val="0"/>
        <w:adjustRightInd/>
        <w:snapToGrid/>
        <w:spacing w:beforeAutospacing="0" w:afterAutospacing="0"/>
        <w:ind w:firstLine="420" w:firstLineChars="0"/>
        <w:textAlignment w:val="auto"/>
        <w:rPr>
          <w:rFonts w:hint="eastAsia"/>
          <w:b w:val="0"/>
          <w:bCs/>
          <w:color w:val="000000" w:themeColor="text1"/>
          <w:szCs w:val="21"/>
          <w14:textFill>
            <w14:solidFill>
              <w14:schemeClr w14:val="tx1"/>
            </w14:solidFill>
          </w14:textFill>
        </w:rPr>
      </w:pPr>
      <w:r>
        <w:rPr>
          <w:rFonts w:hint="default"/>
          <w:b/>
          <w:bCs/>
          <w:lang w:val="en-US"/>
        </w:rPr>
        <w:drawing>
          <wp:anchor distT="0" distB="0" distL="114300" distR="114300" simplePos="0" relativeHeight="251661312" behindDoc="0" locked="0" layoutInCell="1" allowOverlap="1">
            <wp:simplePos x="0" y="0"/>
            <wp:positionH relativeFrom="column">
              <wp:posOffset>27940</wp:posOffset>
            </wp:positionH>
            <wp:positionV relativeFrom="paragraph">
              <wp:posOffset>24130</wp:posOffset>
            </wp:positionV>
            <wp:extent cx="737235" cy="720725"/>
            <wp:effectExtent l="0" t="0" r="24765" b="15875"/>
            <wp:wrapSquare wrapText="bothSides"/>
            <wp:docPr id="7" name="图片 7" descr="d926e36c-7f89-4342-b11a-bff1a0cb2e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d926e36c-7f89-4342-b11a-bff1a0cb2e80"/>
                    <pic:cNvPicPr>
                      <a:picLocks noChangeAspect="1"/>
                    </pic:cNvPicPr>
                  </pic:nvPicPr>
                  <pic:blipFill>
                    <a:blip r:embed="rId7"/>
                    <a:stretch>
                      <a:fillRect/>
                    </a:stretch>
                  </pic:blipFill>
                  <pic:spPr>
                    <a:xfrm>
                      <a:off x="0" y="0"/>
                      <a:ext cx="737235" cy="720725"/>
                    </a:xfrm>
                    <a:prstGeom prst="rect">
                      <a:avLst/>
                    </a:prstGeom>
                  </pic:spPr>
                </pic:pic>
              </a:graphicData>
            </a:graphic>
          </wp:anchor>
        </w:drawing>
      </w:r>
      <w:r>
        <w:rPr>
          <w:rFonts w:hint="eastAsia"/>
          <w:b/>
          <w:bCs/>
          <w:color w:val="000000" w:themeColor="text1"/>
          <w:szCs w:val="21"/>
          <w14:textFill>
            <w14:solidFill>
              <w14:schemeClr w14:val="tx1"/>
            </w14:solidFill>
          </w14:textFill>
        </w:rPr>
        <w:t>埃莉莎·博克瑟(Elisa Boxer)</w:t>
      </w:r>
      <w:r>
        <w:rPr>
          <w:rFonts w:hint="eastAsia"/>
          <w:b w:val="0"/>
          <w:bCs/>
          <w:color w:val="000000" w:themeColor="text1"/>
          <w:szCs w:val="21"/>
          <w14:textFill>
            <w14:solidFill>
              <w14:schemeClr w14:val="tx1"/>
            </w14:solidFill>
          </w14:textFill>
        </w:rPr>
        <w:t>是非虚构图画书《覆盖在色彩中：克里斯托和珍妮-克劳德的自由织物》(</w:t>
      </w:r>
      <w:r>
        <w:rPr>
          <w:rFonts w:hint="default" w:ascii="Times New Roman Italic" w:hAnsi="Times New Roman Italic" w:cs="Times New Roman Italic"/>
          <w:b w:val="0"/>
          <w:bCs/>
          <w:i/>
          <w:iCs/>
          <w:color w:val="000000" w:themeColor="text1"/>
          <w:szCs w:val="21"/>
          <w14:textFill>
            <w14:solidFill>
              <w14:schemeClr w14:val="tx1"/>
            </w14:solidFill>
          </w14:textFill>
        </w:rPr>
        <w:t>Covered in Color: Christo and Jeanne-Claude's Fabrics of Freedom</w:t>
      </w:r>
      <w:r>
        <w:rPr>
          <w:rFonts w:hint="eastAsia"/>
          <w:b w:val="0"/>
          <w:bCs/>
          <w:color w:val="000000" w:themeColor="text1"/>
          <w:szCs w:val="21"/>
          <w14:textFill>
            <w14:solidFill>
              <w14:schemeClr w14:val="tx1"/>
            </w14:solidFill>
          </w14:textFill>
        </w:rPr>
        <w:t>)（插图：Susanna Chapman）和《隐藏的希望：大屠杀期间一个玩具和一位英雄如何拯救生命》(</w:t>
      </w:r>
      <w:r>
        <w:rPr>
          <w:rFonts w:hint="default" w:ascii="Times New Roman Italic" w:hAnsi="Times New Roman Italic" w:cs="Times New Roman Italic"/>
          <w:b w:val="0"/>
          <w:bCs/>
          <w:i/>
          <w:iCs/>
          <w:color w:val="000000" w:themeColor="text1"/>
          <w:szCs w:val="21"/>
          <w14:textFill>
            <w14:solidFill>
              <w14:schemeClr w14:val="tx1"/>
            </w14:solidFill>
          </w14:textFill>
        </w:rPr>
        <w:t>Hidden Hope: How a Toy and a Hero Saved Lives During the Holocaust</w:t>
      </w:r>
      <w:r>
        <w:rPr>
          <w:rFonts w:hint="eastAsia"/>
          <w:b w:val="0"/>
          <w:bCs/>
          <w:color w:val="000000" w:themeColor="text1"/>
          <w:szCs w:val="21"/>
          <w14:textFill>
            <w14:solidFill>
              <w14:schemeClr w14:val="tx1"/>
            </w14:solidFill>
          </w14:textFill>
        </w:rPr>
        <w:t>)（插图：Amy June Bates）的作者，同时也是一位艾美奖(Emmy)获奖记者和专栏作家。她曾为报纸、杂志和电视台报道，热衷于讲述人们找到勇气创造改变的故事。博克瑟与家人住在缅因州。</w:t>
      </w:r>
    </w:p>
    <w:p w14:paraId="5892D862">
      <w:pPr>
        <w:keepNext w:val="0"/>
        <w:keepLines w:val="0"/>
        <w:pageBreakBefore w:val="0"/>
        <w:kinsoku/>
        <w:wordWrap/>
        <w:overflowPunct/>
        <w:topLinePunct w:val="0"/>
        <w:autoSpaceDE/>
        <w:autoSpaceDN/>
        <w:bidi w:val="0"/>
        <w:adjustRightInd/>
        <w:snapToGrid/>
        <w:spacing w:beforeAutospacing="0" w:afterAutospacing="0"/>
        <w:ind w:firstLine="420" w:firstLineChars="0"/>
        <w:textAlignment w:val="auto"/>
        <w:rPr>
          <w:rFonts w:hint="eastAsia"/>
          <w:b w:val="0"/>
          <w:bCs/>
          <w:color w:val="000000" w:themeColor="text1"/>
          <w:szCs w:val="21"/>
          <w14:textFill>
            <w14:solidFill>
              <w14:schemeClr w14:val="tx1"/>
            </w14:solidFill>
          </w14:textFill>
        </w:rPr>
      </w:pPr>
      <w:r>
        <w:drawing>
          <wp:anchor distT="0" distB="0" distL="114300" distR="114300" simplePos="0" relativeHeight="251662336" behindDoc="0" locked="0" layoutInCell="1" allowOverlap="1">
            <wp:simplePos x="0" y="0"/>
            <wp:positionH relativeFrom="column">
              <wp:posOffset>34290</wp:posOffset>
            </wp:positionH>
            <wp:positionV relativeFrom="paragraph">
              <wp:posOffset>96520</wp:posOffset>
            </wp:positionV>
            <wp:extent cx="828675" cy="828675"/>
            <wp:effectExtent l="0" t="0" r="9525" b="9525"/>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8"/>
                    <a:stretch>
                      <a:fillRect/>
                    </a:stretch>
                  </pic:blipFill>
                  <pic:spPr>
                    <a:xfrm>
                      <a:off x="0" y="0"/>
                      <a:ext cx="828675" cy="828675"/>
                    </a:xfrm>
                    <a:prstGeom prst="rect">
                      <a:avLst/>
                    </a:prstGeom>
                    <a:noFill/>
                    <a:ln>
                      <a:noFill/>
                    </a:ln>
                  </pic:spPr>
                </pic:pic>
              </a:graphicData>
            </a:graphic>
          </wp:anchor>
        </w:drawing>
      </w:r>
    </w:p>
    <w:p w14:paraId="08E622E1">
      <w:pPr>
        <w:keepNext w:val="0"/>
        <w:keepLines w:val="0"/>
        <w:pageBreakBefore w:val="0"/>
        <w:kinsoku/>
        <w:wordWrap/>
        <w:overflowPunct/>
        <w:topLinePunct w:val="0"/>
        <w:autoSpaceDE/>
        <w:autoSpaceDN/>
        <w:bidi w:val="0"/>
        <w:adjustRightInd/>
        <w:snapToGrid/>
        <w:spacing w:beforeAutospacing="0" w:afterAutospacing="0"/>
        <w:ind w:firstLine="420" w:firstLineChars="0"/>
        <w:textAlignment w:val="auto"/>
        <w:rPr>
          <w:rFonts w:hint="eastAsia"/>
          <w:b w:val="0"/>
          <w:bCs/>
          <w:color w:val="000000" w:themeColor="text1"/>
          <w:szCs w:val="21"/>
          <w14:textFill>
            <w14:solidFill>
              <w14:schemeClr w14:val="tx1"/>
            </w14:solidFill>
          </w14:textFill>
        </w:rPr>
      </w:pPr>
      <w:r>
        <w:rPr>
          <w:rFonts w:hint="eastAsia"/>
          <w:b/>
          <w:bCs w:val="0"/>
          <w:color w:val="000000" w:themeColor="text1"/>
          <w:szCs w:val="21"/>
          <w14:textFill>
            <w14:solidFill>
              <w14:schemeClr w14:val="tx1"/>
            </w14:solidFill>
          </w14:textFill>
        </w:rPr>
        <w:t>贝亚特里斯·奥尔蒂斯(Beatriz Ortiz)</w:t>
      </w:r>
      <w:r>
        <w:rPr>
          <w:rFonts w:hint="eastAsia"/>
          <w:b w:val="0"/>
          <w:bCs/>
          <w:color w:val="000000" w:themeColor="text1"/>
          <w:szCs w:val="21"/>
          <w14:textFill>
            <w14:solidFill>
              <w14:schemeClr w14:val="tx1"/>
            </w14:solidFill>
          </w14:textFill>
        </w:rPr>
        <w:t>是一位常驻巴西的古巴照片拼贴插画家。她的作品曾发表在多家期刊上，包括学乐出版社(Scholastic)的杂志和《美国科学家》(</w:t>
      </w:r>
      <w:r>
        <w:rPr>
          <w:rFonts w:hint="default" w:ascii="Times New Roman Italic" w:hAnsi="Times New Roman Italic" w:cs="Times New Roman Italic"/>
          <w:b w:val="0"/>
          <w:bCs/>
          <w:i/>
          <w:iCs/>
          <w:color w:val="000000" w:themeColor="text1"/>
          <w:szCs w:val="21"/>
          <w14:textFill>
            <w14:solidFill>
              <w14:schemeClr w14:val="tx1"/>
            </w14:solidFill>
          </w14:textFill>
        </w:rPr>
        <w:t>American Scientist)</w:t>
      </w:r>
      <w:r>
        <w:rPr>
          <w:rFonts w:hint="eastAsia"/>
          <w:b w:val="0"/>
          <w:bCs/>
          <w:color w:val="000000" w:themeColor="text1"/>
          <w:szCs w:val="21"/>
          <w14:textFill>
            <w14:solidFill>
              <w14:schemeClr w14:val="tx1"/>
            </w14:solidFill>
          </w14:textFill>
        </w:rPr>
        <w:t>。这是她在美国出版的第一本书。</w:t>
      </w:r>
    </w:p>
    <w:p w14:paraId="298F72F7">
      <w:pPr>
        <w:rPr>
          <w:rFonts w:hint="eastAsia"/>
          <w:lang w:eastAsia="zh-CN"/>
        </w:rPr>
      </w:pPr>
    </w:p>
    <w:p w14:paraId="3B321A25">
      <w:pPr>
        <w:rPr>
          <w:rFonts w:hint="eastAsia"/>
          <w:lang w:eastAsia="zh-CN"/>
        </w:rPr>
      </w:pPr>
    </w:p>
    <w:p w14:paraId="4DDD3A1D">
      <w:pPr>
        <w:rPr>
          <w:rFonts w:hint="eastAsia"/>
          <w:b/>
          <w:color w:val="000000"/>
          <w:szCs w:val="21"/>
          <w:lang w:val="en-US" w:eastAsia="zh-CN"/>
        </w:rPr>
      </w:pPr>
      <w:r>
        <w:rPr>
          <w:rFonts w:hint="eastAsia"/>
          <w:b/>
          <w:color w:val="000000"/>
          <w:szCs w:val="21"/>
          <w:lang w:val="en-US" w:eastAsia="zh-CN"/>
        </w:rPr>
        <w:t>内页插图：</w:t>
      </w:r>
    </w:p>
    <w:p w14:paraId="00F6F0A3"/>
    <w:p w14:paraId="577ED867">
      <w:r>
        <w:drawing>
          <wp:inline distT="0" distB="0" distL="114300" distR="114300">
            <wp:extent cx="4000500" cy="2571750"/>
            <wp:effectExtent l="0" t="0" r="12700" b="190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a:stretch>
                      <a:fillRect/>
                    </a:stretch>
                  </pic:blipFill>
                  <pic:spPr>
                    <a:xfrm>
                      <a:off x="0" y="0"/>
                      <a:ext cx="4000500" cy="2571750"/>
                    </a:xfrm>
                    <a:prstGeom prst="rect">
                      <a:avLst/>
                    </a:prstGeom>
                    <a:noFill/>
                    <a:ln>
                      <a:noFill/>
                    </a:ln>
                  </pic:spPr>
                </pic:pic>
              </a:graphicData>
            </a:graphic>
          </wp:inline>
        </w:drawing>
      </w:r>
      <w:r>
        <w:drawing>
          <wp:inline distT="0" distB="0" distL="114300" distR="114300">
            <wp:extent cx="4000500" cy="2571750"/>
            <wp:effectExtent l="0" t="0" r="12700" b="190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0"/>
                    <a:stretch>
                      <a:fillRect/>
                    </a:stretch>
                  </pic:blipFill>
                  <pic:spPr>
                    <a:xfrm>
                      <a:off x="0" y="0"/>
                      <a:ext cx="4000500" cy="2571750"/>
                    </a:xfrm>
                    <a:prstGeom prst="rect">
                      <a:avLst/>
                    </a:prstGeom>
                    <a:noFill/>
                    <a:ln>
                      <a:noFill/>
                    </a:ln>
                  </pic:spPr>
                </pic:pic>
              </a:graphicData>
            </a:graphic>
          </wp:inline>
        </w:drawing>
      </w:r>
      <w:r>
        <w:drawing>
          <wp:inline distT="0" distB="0" distL="114300" distR="114300">
            <wp:extent cx="4000500" cy="2571750"/>
            <wp:effectExtent l="0" t="0" r="12700" b="190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1"/>
                    <a:stretch>
                      <a:fillRect/>
                    </a:stretch>
                  </pic:blipFill>
                  <pic:spPr>
                    <a:xfrm>
                      <a:off x="0" y="0"/>
                      <a:ext cx="4000500" cy="2571750"/>
                    </a:xfrm>
                    <a:prstGeom prst="rect">
                      <a:avLst/>
                    </a:prstGeom>
                    <a:noFill/>
                    <a:ln>
                      <a:noFill/>
                    </a:ln>
                  </pic:spPr>
                </pic:pic>
              </a:graphicData>
            </a:graphic>
          </wp:inline>
        </w:drawing>
      </w:r>
    </w:p>
    <w:p w14:paraId="20B897B6">
      <w:pPr>
        <w:rPr>
          <w:rFonts w:hint="eastAsia" w:eastAsia="宋体"/>
          <w:b/>
          <w:color w:val="000000"/>
          <w:szCs w:val="21"/>
          <w:lang w:eastAsia="zh-CN"/>
        </w:rPr>
      </w:pPr>
    </w:p>
    <w:p w14:paraId="706BF611">
      <w:pPr>
        <w:rPr>
          <w:rFonts w:hint="eastAsia" w:eastAsia="宋体"/>
          <w:b/>
          <w:color w:val="000000"/>
          <w:szCs w:val="21"/>
          <w:lang w:eastAsia="zh-CN"/>
        </w:rPr>
      </w:pPr>
    </w:p>
    <w:p w14:paraId="06C3E032">
      <w:pPr>
        <w:rPr>
          <w:rFonts w:hint="eastAsia" w:eastAsia="宋体"/>
          <w:b/>
          <w:color w:val="000000"/>
          <w:szCs w:val="21"/>
          <w:lang w:eastAsia="zh-CN"/>
        </w:rPr>
      </w:pPr>
      <w:bookmarkStart w:id="2" w:name="_GoBack"/>
      <w:bookmarkEnd w:id="2"/>
    </w:p>
    <w:p w14:paraId="21B2A4BF">
      <w:pPr>
        <w:rPr>
          <w:rFonts w:hint="eastAsia" w:ascii="华文中宋" w:hAnsi="华文中宋" w:eastAsia="华文中宋"/>
          <w:b/>
          <w:color w:val="000000"/>
          <w:szCs w:val="21"/>
        </w:rPr>
      </w:pPr>
      <w:r>
        <w:rPr>
          <w:b/>
          <w:color w:val="000000"/>
          <w:szCs w:val="21"/>
        </w:rPr>
        <w:t>请将反馈信息发至：</w:t>
      </w:r>
      <w:r>
        <w:rPr>
          <w:rFonts w:ascii="华文中宋" w:hAnsi="华文中宋" w:eastAsia="华文中宋"/>
          <w:b/>
          <w:color w:val="000000"/>
          <w:szCs w:val="21"/>
        </w:rPr>
        <w:t>版权负责人</w:t>
      </w:r>
    </w:p>
    <w:p w14:paraId="1C2969BB">
      <w:pPr>
        <w:rPr>
          <w:b/>
          <w:color w:val="000000"/>
          <w:szCs w:val="21"/>
        </w:rPr>
      </w:pPr>
      <w:r>
        <w:rPr>
          <w:b/>
          <w:color w:val="000000"/>
          <w:szCs w:val="21"/>
        </w:rPr>
        <w:t>Email</w:t>
      </w:r>
      <w:r>
        <w:rPr>
          <w:color w:val="000000"/>
          <w:szCs w:val="21"/>
        </w:rPr>
        <w:t>：</w:t>
      </w:r>
      <w:r>
        <w:fldChar w:fldCharType="begin"/>
      </w:r>
      <w:r>
        <w:instrText xml:space="preserve"> HYPERLINK "mailto:Rights@nurnberg.com.cn" </w:instrText>
      </w:r>
      <w:r>
        <w:fldChar w:fldCharType="separate"/>
      </w:r>
      <w:r>
        <w:rPr>
          <w:rStyle w:val="17"/>
          <w:rFonts w:hint="eastAsia"/>
          <w:szCs w:val="21"/>
        </w:rPr>
        <w:t>Righ</w:t>
      </w:r>
      <w:r>
        <w:rPr>
          <w:rStyle w:val="17"/>
          <w:szCs w:val="21"/>
        </w:rPr>
        <w:t>ts@nurnberg.com.cn</w:t>
      </w:r>
      <w:r>
        <w:rPr>
          <w:rStyle w:val="17"/>
          <w:szCs w:val="21"/>
        </w:rPr>
        <w:fldChar w:fldCharType="end"/>
      </w:r>
    </w:p>
    <w:p w14:paraId="04D389D2">
      <w:pPr>
        <w:rPr>
          <w:b/>
          <w:color w:val="000000"/>
          <w:szCs w:val="21"/>
        </w:rPr>
      </w:pPr>
      <w:r>
        <w:rPr>
          <w:color w:val="000000"/>
          <w:szCs w:val="21"/>
        </w:rPr>
        <w:t>安德鲁·纳伯格联合国际有限公司北京代表处</w:t>
      </w:r>
    </w:p>
    <w:p w14:paraId="70482808">
      <w:pPr>
        <w:rPr>
          <w:b/>
          <w:color w:val="000000"/>
          <w:szCs w:val="21"/>
        </w:rPr>
      </w:pPr>
      <w:r>
        <w:rPr>
          <w:color w:val="000000"/>
          <w:szCs w:val="21"/>
        </w:rPr>
        <w:t>北京市海淀区中关村大街甲59号中国人民大学文化大厦1705室</w:t>
      </w:r>
      <w:r>
        <w:rPr>
          <w:rFonts w:hint="eastAsia"/>
          <w:color w:val="000000"/>
          <w:szCs w:val="21"/>
        </w:rPr>
        <w:t>,</w:t>
      </w:r>
      <w:r>
        <w:rPr>
          <w:color w:val="000000"/>
          <w:szCs w:val="21"/>
        </w:rPr>
        <w:t xml:space="preserve"> 邮编：100872</w:t>
      </w:r>
    </w:p>
    <w:p w14:paraId="6A2CEEBC">
      <w:pPr>
        <w:rPr>
          <w:b/>
          <w:color w:val="000000"/>
          <w:szCs w:val="21"/>
        </w:rPr>
      </w:pPr>
      <w:r>
        <w:rPr>
          <w:color w:val="000000"/>
          <w:szCs w:val="21"/>
        </w:rPr>
        <w:t>电话：010-82504106,   传真：010-82504200</w:t>
      </w:r>
    </w:p>
    <w:p w14:paraId="1E429410">
      <w:pPr>
        <w:rPr>
          <w:rStyle w:val="17"/>
          <w:szCs w:val="21"/>
        </w:rPr>
      </w:pPr>
      <w:r>
        <w:rPr>
          <w:color w:val="000000"/>
          <w:szCs w:val="21"/>
        </w:rPr>
        <w:t>公司网址：</w:t>
      </w:r>
      <w:r>
        <w:fldChar w:fldCharType="begin"/>
      </w:r>
      <w:r>
        <w:instrText xml:space="preserve"> HYPERLINK "http://www.nurnberg.com.cn/" </w:instrText>
      </w:r>
      <w:r>
        <w:fldChar w:fldCharType="separate"/>
      </w:r>
      <w:r>
        <w:rPr>
          <w:rStyle w:val="17"/>
          <w:szCs w:val="21"/>
        </w:rPr>
        <w:t>http://www.nurnberg.com.cn</w:t>
      </w:r>
      <w:r>
        <w:rPr>
          <w:rStyle w:val="17"/>
          <w:szCs w:val="21"/>
        </w:rPr>
        <w:fldChar w:fldCharType="end"/>
      </w:r>
    </w:p>
    <w:p w14:paraId="66EF0BB2">
      <w:pPr>
        <w:rPr>
          <w:color w:val="000000"/>
          <w:szCs w:val="21"/>
        </w:rPr>
      </w:pPr>
      <w:r>
        <w:rPr>
          <w:color w:val="000000"/>
          <w:szCs w:val="21"/>
        </w:rPr>
        <w:t>书目下载</w:t>
      </w:r>
      <w:r>
        <w:rPr>
          <w:rFonts w:hint="eastAsia"/>
          <w:color w:val="000000"/>
          <w:szCs w:val="21"/>
        </w:rPr>
        <w:t>：</w:t>
      </w:r>
      <w:r>
        <w:fldChar w:fldCharType="begin"/>
      </w:r>
      <w:r>
        <w:instrText xml:space="preserve"> HYPERLINK "http://www.nurnberg.com.cn/booklist_zh/list.aspx" </w:instrText>
      </w:r>
      <w:r>
        <w:fldChar w:fldCharType="separate"/>
      </w:r>
      <w:r>
        <w:rPr>
          <w:rStyle w:val="17"/>
          <w:szCs w:val="21"/>
        </w:rPr>
        <w:t>http://www.nurnberg.com.cn/booklist_zh/list.aspx</w:t>
      </w:r>
      <w:r>
        <w:rPr>
          <w:rStyle w:val="17"/>
          <w:szCs w:val="21"/>
        </w:rPr>
        <w:fldChar w:fldCharType="end"/>
      </w:r>
    </w:p>
    <w:p w14:paraId="7AB0B5A6">
      <w:pPr>
        <w:rPr>
          <w:color w:val="000000"/>
          <w:szCs w:val="21"/>
        </w:rPr>
      </w:pPr>
      <w:r>
        <w:rPr>
          <w:color w:val="000000"/>
          <w:szCs w:val="21"/>
        </w:rPr>
        <w:t>书讯浏览</w:t>
      </w:r>
      <w:r>
        <w:rPr>
          <w:rFonts w:hint="eastAsia"/>
          <w:color w:val="000000"/>
          <w:szCs w:val="21"/>
        </w:rPr>
        <w:t>：</w:t>
      </w:r>
      <w:r>
        <w:fldChar w:fldCharType="begin"/>
      </w:r>
      <w:r>
        <w:instrText xml:space="preserve"> HYPERLINK "http://www.nurnberg.com.cn/book/book.aspx" </w:instrText>
      </w:r>
      <w:r>
        <w:fldChar w:fldCharType="separate"/>
      </w:r>
      <w:r>
        <w:rPr>
          <w:rStyle w:val="17"/>
          <w:szCs w:val="21"/>
        </w:rPr>
        <w:t>http://www.nurnberg.com.cn/book/book.aspx</w:t>
      </w:r>
      <w:r>
        <w:rPr>
          <w:rStyle w:val="17"/>
          <w:szCs w:val="21"/>
        </w:rPr>
        <w:fldChar w:fldCharType="end"/>
      </w:r>
    </w:p>
    <w:p w14:paraId="3B470455">
      <w:pPr>
        <w:rPr>
          <w:color w:val="000000"/>
          <w:szCs w:val="21"/>
        </w:rPr>
      </w:pPr>
      <w:r>
        <w:rPr>
          <w:color w:val="000000"/>
          <w:szCs w:val="21"/>
        </w:rPr>
        <w:t>视频推荐</w:t>
      </w:r>
      <w:r>
        <w:rPr>
          <w:rFonts w:hint="eastAsia"/>
          <w:color w:val="000000"/>
          <w:szCs w:val="21"/>
        </w:rPr>
        <w:t>：</w:t>
      </w:r>
      <w:r>
        <w:fldChar w:fldCharType="begin"/>
      </w:r>
      <w:r>
        <w:instrText xml:space="preserve"> HYPERLINK "http://www.nurnberg.com.cn/video/video.aspx" </w:instrText>
      </w:r>
      <w:r>
        <w:fldChar w:fldCharType="separate"/>
      </w:r>
      <w:r>
        <w:rPr>
          <w:rStyle w:val="17"/>
          <w:szCs w:val="21"/>
        </w:rPr>
        <w:t>http://www.nurnberg.com.cn/video/video.aspx</w:t>
      </w:r>
      <w:r>
        <w:rPr>
          <w:rStyle w:val="17"/>
          <w:szCs w:val="21"/>
        </w:rPr>
        <w:fldChar w:fldCharType="end"/>
      </w:r>
    </w:p>
    <w:p w14:paraId="0E913194">
      <w:pPr>
        <w:rPr>
          <w:rStyle w:val="17"/>
          <w:szCs w:val="21"/>
        </w:rPr>
      </w:pPr>
      <w:r>
        <w:rPr>
          <w:color w:val="000000"/>
          <w:szCs w:val="21"/>
        </w:rPr>
        <w:t>豆瓣小站：</w:t>
      </w:r>
      <w:r>
        <w:fldChar w:fldCharType="begin"/>
      </w:r>
      <w:r>
        <w:instrText xml:space="preserve"> HYPERLINK "http://site.douban.com/110577/" </w:instrText>
      </w:r>
      <w:r>
        <w:fldChar w:fldCharType="separate"/>
      </w:r>
      <w:r>
        <w:rPr>
          <w:rStyle w:val="17"/>
          <w:szCs w:val="21"/>
        </w:rPr>
        <w:t>http://site.douban.com/110577/</w:t>
      </w:r>
      <w:r>
        <w:rPr>
          <w:rStyle w:val="17"/>
          <w:szCs w:val="21"/>
        </w:rPr>
        <w:fldChar w:fldCharType="end"/>
      </w:r>
    </w:p>
    <w:p w14:paraId="633F941E">
      <w:pPr>
        <w:rPr>
          <w:rFonts w:ascii="Calibri" w:hAnsi="Calibri" w:cs="Calibri"/>
          <w:color w:val="000000"/>
          <w:shd w:val="clear" w:color="auto" w:fill="FFFFFF"/>
        </w:rPr>
      </w:pPr>
      <w:r>
        <w:rPr>
          <w:rFonts w:hint="eastAsia"/>
          <w:color w:val="000000"/>
          <w:shd w:val="clear" w:color="auto" w:fill="FFFFFF"/>
        </w:rPr>
        <w:t>新浪微博</w:t>
      </w:r>
      <w:r>
        <w:rPr>
          <w:rFonts w:hint="eastAsia"/>
          <w:bCs/>
          <w:color w:val="000000"/>
          <w:shd w:val="clear" w:color="auto" w:fill="FFFFFF"/>
        </w:rPr>
        <w:t>：</w:t>
      </w:r>
      <w:r>
        <w:fldChar w:fldCharType="begin"/>
      </w:r>
      <w:r>
        <w:instrText xml:space="preserve"> HYPERLINK "https://weibo.com/1877653117/profile?topnav=1&amp;wvr=6" </w:instrText>
      </w:r>
      <w:r>
        <w:fldChar w:fldCharType="separate"/>
      </w:r>
      <w:r>
        <w:rPr>
          <w:rFonts w:hint="eastAsia" w:cs="Calibri"/>
          <w:color w:val="0000FF"/>
          <w:u w:val="single"/>
          <w:shd w:val="clear" w:color="auto" w:fill="FFFFFF"/>
        </w:rPr>
        <w:t>安德鲁纳伯格公司的微博</w:t>
      </w:r>
      <w:r>
        <w:rPr>
          <w:color w:val="0000FF"/>
          <w:u w:val="single"/>
          <w:shd w:val="clear" w:color="auto" w:fill="FFFFFF"/>
        </w:rPr>
        <w:t>_</w:t>
      </w:r>
      <w:r>
        <w:rPr>
          <w:rFonts w:hint="eastAsia" w:cs="Calibri"/>
          <w:color w:val="0000FF"/>
          <w:u w:val="single"/>
          <w:shd w:val="clear" w:color="auto" w:fill="FFFFFF"/>
        </w:rPr>
        <w:t>微博</w:t>
      </w:r>
      <w:r>
        <w:rPr>
          <w:color w:val="0000FF"/>
          <w:u w:val="single"/>
          <w:shd w:val="clear" w:color="auto" w:fill="FFFFFF"/>
        </w:rPr>
        <w:t> (weibo.com)</w:t>
      </w:r>
      <w:r>
        <w:rPr>
          <w:color w:val="0000FF"/>
          <w:u w:val="single"/>
          <w:shd w:val="clear" w:color="auto" w:fill="FFFFFF"/>
        </w:rPr>
        <w:fldChar w:fldCharType="end"/>
      </w:r>
    </w:p>
    <w:p w14:paraId="6056A365">
      <w:pPr>
        <w:shd w:val="clear" w:color="auto" w:fill="FFFFFF"/>
        <w:rPr>
          <w:color w:val="000000"/>
          <w:szCs w:val="21"/>
        </w:rPr>
      </w:pPr>
      <w:r>
        <w:rPr>
          <w:color w:val="000000"/>
          <w:szCs w:val="21"/>
        </w:rPr>
        <w:t>微信订阅号：</w:t>
      </w:r>
      <w:r>
        <w:rPr>
          <w:rFonts w:hint="eastAsia"/>
          <w:color w:val="0000FF"/>
          <w:szCs w:val="21"/>
          <w:u w:val="single"/>
        </w:rPr>
        <w:t>安德鲁纳伯格联合国际北京代表处</w:t>
      </w:r>
    </w:p>
    <w:sectPr>
      <w:headerReference r:id="rId3" w:type="default"/>
      <w:footerReference r:id="rId4" w:type="default"/>
      <w:pgSz w:w="11906" w:h="16838"/>
      <w:pgMar w:top="1304" w:right="1701" w:bottom="1304" w:left="1701" w:header="851" w:footer="60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宋体-简"/>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黑体-简"/>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Arial Unicode MS">
    <w:panose1 w:val="020B0604020202020204"/>
    <w:charset w:val="86"/>
    <w:family w:val="roman"/>
    <w:pitch w:val="default"/>
    <w:sig w:usb0="FFFFFFFF" w:usb1="E9FFFFFF" w:usb2="0000003F" w:usb3="00000000" w:csb0="603F01FF" w:csb1="FFFF0000"/>
  </w:font>
  <w:font w:name="Verdana">
    <w:panose1 w:val="020B0604030504040204"/>
    <w:charset w:val="00"/>
    <w:family w:val="swiss"/>
    <w:pitch w:val="default"/>
    <w:sig w:usb0="A10006FF" w:usb1="4000205B" w:usb2="00000010" w:usb3="00000000" w:csb0="2000019F" w:csb1="00000000"/>
  </w:font>
  <w:font w:name="Tahoma">
    <w:panose1 w:val="020B0804030504040204"/>
    <w:charset w:val="00"/>
    <w:family w:val="swiss"/>
    <w:pitch w:val="default"/>
    <w:sig w:usb0="E1002AFF" w:usb1="C000605B" w:usb2="00000029" w:usb3="00000000" w:csb0="200101FF" w:csb1="20280000"/>
  </w:font>
  <w:font w:name="Trebuchet MS">
    <w:panose1 w:val="020B0603020202020204"/>
    <w:charset w:val="00"/>
    <w:family w:val="swiss"/>
    <w:pitch w:val="default"/>
    <w:sig w:usb0="00000287" w:usb1="00000000" w:usb2="00000000" w:usb3="00000000" w:csb0="2000009F" w:csb1="00000000"/>
  </w:font>
  <w:font w:name="Times New Roman Italic">
    <w:panose1 w:val="02020603050405020304"/>
    <w:charset w:val="00"/>
    <w:family w:val="auto"/>
    <w:pitch w:val="default"/>
    <w:sig w:usb0="E0002AEF" w:usb1="C0007841" w:usb2="00000009" w:usb3="00000000" w:csb0="400001FF" w:csb1="FFFF0000"/>
  </w:font>
  <w:font w:name="华文中宋">
    <w:altName w:val="宋体-简"/>
    <w:panose1 w:val="02010600040101010101"/>
    <w:charset w:val="86"/>
    <w:family w:val="auto"/>
    <w:pitch w:val="default"/>
    <w:sig w:usb0="00000000" w:usb1="00000000" w:usb2="00000000" w:usb3="00000000" w:csb0="0004009F" w:csb1="DFD70000"/>
  </w:font>
  <w:font w:name="方正姚体">
    <w:altName w:val="书宋-简"/>
    <w:panose1 w:val="02010601030101010101"/>
    <w:charset w:val="86"/>
    <w:family w:val="auto"/>
    <w:pitch w:val="default"/>
    <w:sig w:usb0="00000000" w:usb1="00000000" w:usb2="00000000" w:usb3="00000000" w:csb0="00040000" w:csb1="00000000"/>
  </w:font>
  <w:font w:name="宋体-简">
    <w:panose1 w:val="02010800040101010101"/>
    <w:charset w:val="86"/>
    <w:family w:val="auto"/>
    <w:pitch w:val="default"/>
    <w:sig w:usb0="00000001" w:usb1="080F0000" w:usb2="00000000" w:usb3="00000000" w:csb0="00040000" w:csb1="00000000"/>
  </w:font>
  <w:font w:name="书宋-简">
    <w:panose1 w:val="02010600030101010101"/>
    <w:charset w:val="86"/>
    <w:family w:val="auto"/>
    <w:pitch w:val="default"/>
    <w:sig w:usb0="A00002BF" w:usb1="3ACF7CFA" w:usb2="00000016" w:usb3="00000000" w:csb0="00040001" w:csb1="00000000"/>
  </w:font>
  <w:font w:name="Helvetica Neue">
    <w:panose1 w:val="02000503000000020004"/>
    <w:charset w:val="00"/>
    <w:family w:val="auto"/>
    <w:pitch w:val="default"/>
    <w:sig w:usb0="E50002FF" w:usb1="500079DB" w:usb2="00000010" w:usb3="00000000" w:csb0="00000000" w:csb1="00000000"/>
  </w:font>
  <w:font w:name="黑体-简">
    <w:panose1 w:val="00000000000000000000"/>
    <w:charset w:val="86"/>
    <w:family w:val="auto"/>
    <w:pitch w:val="default"/>
    <w:sig w:usb0="8000002F" w:usb1="0800004A" w:usb2="00000000" w:usb3="00000000" w:csb0="203E0000" w:csb1="00000000"/>
  </w:font>
  <w:font w:name="Kingsoft Sign">
    <w:panose1 w:val="05050102010706020507"/>
    <w:charset w:val="00"/>
    <w:family w:val="auto"/>
    <w:pitch w:val="default"/>
    <w:sig w:usb0="00000000" w:usb1="10000000" w:usb2="00000000" w:usb3="00000000" w:csb0="00000001" w:csb1="0000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8BDA0">
    <w:pPr>
      <w:pBdr>
        <w:bottom w:val="single" w:color="auto" w:sz="6" w:space="1"/>
      </w:pBdr>
      <w:jc w:val="center"/>
      <w:rPr>
        <w:rFonts w:ascii="方正姚体" w:eastAsia="方正姚体"/>
        <w:sz w:val="2"/>
        <w:szCs w:val="2"/>
      </w:rPr>
    </w:pPr>
  </w:p>
  <w:p w14:paraId="107F62AB">
    <w:pPr>
      <w:jc w:val="center"/>
      <w:rPr>
        <w:rFonts w:ascii="方正姚体" w:eastAsia="方正姚体"/>
        <w:sz w:val="18"/>
        <w:szCs w:val="18"/>
      </w:rPr>
    </w:pPr>
    <w:r>
      <w:rPr>
        <w:rFonts w:hint="eastAsia" w:ascii="方正姚体" w:eastAsia="方正姚体"/>
        <w:sz w:val="18"/>
        <w:szCs w:val="18"/>
      </w:rPr>
      <w:t>地址：北京市海淀区中关村大街甲59号中国人民大学文化大厦1705室，邮编：100872</w:t>
    </w:r>
  </w:p>
  <w:p w14:paraId="01F8EECD">
    <w:pPr>
      <w:jc w:val="center"/>
      <w:rPr>
        <w:rFonts w:ascii="方正姚体" w:eastAsia="方正姚体"/>
        <w:sz w:val="18"/>
        <w:szCs w:val="18"/>
      </w:rPr>
    </w:pPr>
    <w:r>
      <w:rPr>
        <w:rFonts w:hint="eastAsia" w:ascii="方正姚体" w:eastAsia="方正姚体"/>
        <w:sz w:val="18"/>
        <w:szCs w:val="18"/>
      </w:rPr>
      <w:t>电话：010-82504106，88810959，传真：010-82504200</w:t>
    </w:r>
  </w:p>
  <w:p w14:paraId="45EDD62F">
    <w:pPr>
      <w:jc w:val="center"/>
      <w:rPr>
        <w:rFonts w:ascii="方正姚体" w:eastAsia="方正姚体"/>
        <w:sz w:val="18"/>
        <w:szCs w:val="18"/>
      </w:rPr>
    </w:pPr>
    <w:r>
      <w:rPr>
        <w:rFonts w:hint="eastAsia" w:ascii="方正姚体" w:eastAsia="方正姚体"/>
        <w:sz w:val="18"/>
        <w:szCs w:val="18"/>
      </w:rPr>
      <w:t>网址：</w:t>
    </w:r>
    <w:r>
      <w:fldChar w:fldCharType="begin"/>
    </w:r>
    <w:r>
      <w:instrText xml:space="preserve"> HYPERLINK "http://www.nurnberg.com.cn" </w:instrText>
    </w:r>
    <w:r>
      <w:fldChar w:fldCharType="separate"/>
    </w:r>
    <w:r>
      <w:rPr>
        <w:rStyle w:val="17"/>
        <w:rFonts w:hint="eastAsia" w:ascii="方正姚体" w:eastAsia="方正姚体"/>
        <w:sz w:val="18"/>
        <w:szCs w:val="18"/>
      </w:rPr>
      <w:t>www.nurnberg.com.cn</w:t>
    </w:r>
    <w:r>
      <w:rPr>
        <w:rStyle w:val="17"/>
        <w:rFonts w:hint="eastAsia" w:ascii="方正姚体" w:eastAsia="方正姚体"/>
        <w:sz w:val="18"/>
        <w:szCs w:val="18"/>
      </w:rPr>
      <w:fldChar w:fldCharType="end"/>
    </w:r>
  </w:p>
  <w:p w14:paraId="503EAD41">
    <w:pPr>
      <w:pStyle w:val="8"/>
      <w:jc w:val="center"/>
      <w:rPr>
        <w:rFonts w:ascii="方正姚体" w:eastAsia="方正姚体"/>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Pr>
        <w:rFonts w:ascii="方正姚体" w:eastAsia="方正姚体"/>
        <w:kern w:val="0"/>
        <w:szCs w:val="21"/>
      </w:rPr>
      <w:t>4</w:t>
    </w:r>
    <w:r>
      <w:rPr>
        <w:rFonts w:ascii="方正姚体" w:eastAsia="方正姚体"/>
        <w:kern w:val="0"/>
        <w:szCs w:val="21"/>
      </w:rPr>
      <w:fldChar w:fldCharType="end"/>
    </w:r>
    <w:r>
      <w:rPr>
        <w:rFonts w:ascii="方正姚体" w:eastAsia="方正姚体"/>
        <w:kern w:val="0"/>
        <w:szCs w:val="21"/>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F73930">
    <w:pPr>
      <w:jc w:val="right"/>
      <w:rPr>
        <w:rFonts w:eastAsia="黑体"/>
        <w:b/>
        <w:bCs/>
      </w:rPr>
    </w:pPr>
    <w:r>
      <w:drawing>
        <wp:anchor distT="0" distB="0" distL="114300" distR="114300" simplePos="0" relativeHeight="251659264" behindDoc="0" locked="0" layoutInCell="1" allowOverlap="1">
          <wp:simplePos x="0" y="0"/>
          <wp:positionH relativeFrom="column">
            <wp:posOffset>0</wp:posOffset>
          </wp:positionH>
          <wp:positionV relativeFrom="paragraph">
            <wp:posOffset>-9525</wp:posOffset>
          </wp:positionV>
          <wp:extent cx="368935" cy="340995"/>
          <wp:effectExtent l="19050" t="0" r="0" b="0"/>
          <wp:wrapSquare wrapText="bothSides"/>
          <wp:docPr id="11" name="图片 11"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公司logo（新北京黑色）"/>
                  <pic:cNvPicPr>
                    <a:picLocks noChangeAspect="1" noChangeArrowheads="1"/>
                  </pic:cNvPicPr>
                </pic:nvPicPr>
                <pic:blipFill>
                  <a:blip r:embed="rId1"/>
                  <a:srcRect/>
                  <a:stretch>
                    <a:fillRect/>
                  </a:stretch>
                </pic:blipFill>
                <pic:spPr>
                  <a:xfrm>
                    <a:off x="0" y="0"/>
                    <a:ext cx="368935" cy="340995"/>
                  </a:xfrm>
                  <a:prstGeom prst="rect">
                    <a:avLst/>
                  </a:prstGeom>
                  <a:noFill/>
                  <a:ln w="9525">
                    <a:noFill/>
                    <a:miter lim="800000"/>
                    <a:headEnd/>
                    <a:tailEnd/>
                  </a:ln>
                </pic:spPr>
              </pic:pic>
            </a:graphicData>
          </a:graphic>
        </wp:anchor>
      </w:drawing>
    </w:r>
  </w:p>
  <w:p w14:paraId="7B59CB4A">
    <w:pPr>
      <w:pStyle w:val="9"/>
      <w:jc w:val="right"/>
      <w:rPr>
        <w:rFonts w:eastAsia="方正姚体"/>
        <w:b/>
        <w:bCs/>
      </w:rPr>
    </w:pPr>
    <w:r>
      <w:rPr>
        <w:rFonts w:hint="eastAsia" w:eastAsia="方正姚体"/>
      </w:rPr>
      <w:t>英国安德鲁·纳伯格联合国际有限公司北京代表处</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AF651F"/>
    <w:multiLevelType w:val="singleLevel"/>
    <w:tmpl w:val="BDAF651F"/>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IzODlmYmYwMTBhN2VmYmE3MjI3MWJhYjg2NGM2NDYifQ=="/>
  </w:docVars>
  <w:rsids>
    <w:rsidRoot w:val="00A71D38"/>
    <w:rsid w:val="00002608"/>
    <w:rsid w:val="00006BEC"/>
    <w:rsid w:val="00007470"/>
    <w:rsid w:val="00010866"/>
    <w:rsid w:val="00012981"/>
    <w:rsid w:val="00013CE1"/>
    <w:rsid w:val="00014C1E"/>
    <w:rsid w:val="000154D7"/>
    <w:rsid w:val="00015D9E"/>
    <w:rsid w:val="00016A67"/>
    <w:rsid w:val="0002623F"/>
    <w:rsid w:val="0003734A"/>
    <w:rsid w:val="00037EDE"/>
    <w:rsid w:val="00044468"/>
    <w:rsid w:val="000471BE"/>
    <w:rsid w:val="00052601"/>
    <w:rsid w:val="0005296B"/>
    <w:rsid w:val="00056082"/>
    <w:rsid w:val="0006074F"/>
    <w:rsid w:val="000649FF"/>
    <w:rsid w:val="00067E08"/>
    <w:rsid w:val="000721D3"/>
    <w:rsid w:val="0007792C"/>
    <w:rsid w:val="00080A1A"/>
    <w:rsid w:val="000828F5"/>
    <w:rsid w:val="00090BA7"/>
    <w:rsid w:val="00094542"/>
    <w:rsid w:val="000A276C"/>
    <w:rsid w:val="000A29A9"/>
    <w:rsid w:val="000A2E1D"/>
    <w:rsid w:val="000A73C3"/>
    <w:rsid w:val="000B0918"/>
    <w:rsid w:val="000B22DE"/>
    <w:rsid w:val="000C1EE1"/>
    <w:rsid w:val="000C380D"/>
    <w:rsid w:val="000C4692"/>
    <w:rsid w:val="000C6B43"/>
    <w:rsid w:val="000C7101"/>
    <w:rsid w:val="000C780B"/>
    <w:rsid w:val="000D447B"/>
    <w:rsid w:val="000D7F00"/>
    <w:rsid w:val="000E219B"/>
    <w:rsid w:val="0010039B"/>
    <w:rsid w:val="001003C1"/>
    <w:rsid w:val="00106774"/>
    <w:rsid w:val="00106D0C"/>
    <w:rsid w:val="00115BF6"/>
    <w:rsid w:val="00134275"/>
    <w:rsid w:val="00137035"/>
    <w:rsid w:val="00142CBE"/>
    <w:rsid w:val="0014507F"/>
    <w:rsid w:val="00146F64"/>
    <w:rsid w:val="00151609"/>
    <w:rsid w:val="00152F8A"/>
    <w:rsid w:val="00155A14"/>
    <w:rsid w:val="00157258"/>
    <w:rsid w:val="00161F32"/>
    <w:rsid w:val="001639E3"/>
    <w:rsid w:val="00166064"/>
    <w:rsid w:val="00176F33"/>
    <w:rsid w:val="00182905"/>
    <w:rsid w:val="001835F4"/>
    <w:rsid w:val="0018456D"/>
    <w:rsid w:val="001859C2"/>
    <w:rsid w:val="001913BB"/>
    <w:rsid w:val="00197385"/>
    <w:rsid w:val="001A170B"/>
    <w:rsid w:val="001A7625"/>
    <w:rsid w:val="001B2F5C"/>
    <w:rsid w:val="001B3067"/>
    <w:rsid w:val="001C154E"/>
    <w:rsid w:val="001C3065"/>
    <w:rsid w:val="001C47E4"/>
    <w:rsid w:val="001C4855"/>
    <w:rsid w:val="001C4FF9"/>
    <w:rsid w:val="001C5402"/>
    <w:rsid w:val="001C58F1"/>
    <w:rsid w:val="001C76A0"/>
    <w:rsid w:val="001D41B1"/>
    <w:rsid w:val="001D57C1"/>
    <w:rsid w:val="001D6BD3"/>
    <w:rsid w:val="001E141F"/>
    <w:rsid w:val="001E2957"/>
    <w:rsid w:val="001E696D"/>
    <w:rsid w:val="001F0856"/>
    <w:rsid w:val="00202EB5"/>
    <w:rsid w:val="002037EA"/>
    <w:rsid w:val="0021027E"/>
    <w:rsid w:val="00212EA1"/>
    <w:rsid w:val="00215937"/>
    <w:rsid w:val="0021654B"/>
    <w:rsid w:val="002428B4"/>
    <w:rsid w:val="00246D10"/>
    <w:rsid w:val="002529AC"/>
    <w:rsid w:val="0025531D"/>
    <w:rsid w:val="00256CC3"/>
    <w:rsid w:val="002670DA"/>
    <w:rsid w:val="0027188C"/>
    <w:rsid w:val="00271FB3"/>
    <w:rsid w:val="00274BF1"/>
    <w:rsid w:val="00276227"/>
    <w:rsid w:val="0028760E"/>
    <w:rsid w:val="002904B8"/>
    <w:rsid w:val="00294410"/>
    <w:rsid w:val="00295DF5"/>
    <w:rsid w:val="002A022A"/>
    <w:rsid w:val="002A17A3"/>
    <w:rsid w:val="002A598F"/>
    <w:rsid w:val="002A5D64"/>
    <w:rsid w:val="002A7FA4"/>
    <w:rsid w:val="002B18F2"/>
    <w:rsid w:val="002B1B16"/>
    <w:rsid w:val="002B3FB1"/>
    <w:rsid w:val="002B51C1"/>
    <w:rsid w:val="002B7D5A"/>
    <w:rsid w:val="002D3C25"/>
    <w:rsid w:val="002E31A2"/>
    <w:rsid w:val="002E37FF"/>
    <w:rsid w:val="002E5DC5"/>
    <w:rsid w:val="002E5F2A"/>
    <w:rsid w:val="002F28B7"/>
    <w:rsid w:val="002F47CA"/>
    <w:rsid w:val="002F49FB"/>
    <w:rsid w:val="0030073F"/>
    <w:rsid w:val="00303220"/>
    <w:rsid w:val="00307760"/>
    <w:rsid w:val="00320925"/>
    <w:rsid w:val="00321AF4"/>
    <w:rsid w:val="003222F0"/>
    <w:rsid w:val="00322B4B"/>
    <w:rsid w:val="00326C8D"/>
    <w:rsid w:val="003311A3"/>
    <w:rsid w:val="00331CEE"/>
    <w:rsid w:val="003330B6"/>
    <w:rsid w:val="00337304"/>
    <w:rsid w:val="00344C37"/>
    <w:rsid w:val="00346BE5"/>
    <w:rsid w:val="0035593A"/>
    <w:rsid w:val="00366751"/>
    <w:rsid w:val="0037085F"/>
    <w:rsid w:val="00383FD0"/>
    <w:rsid w:val="00390940"/>
    <w:rsid w:val="00392F79"/>
    <w:rsid w:val="003972FB"/>
    <w:rsid w:val="003A5EE9"/>
    <w:rsid w:val="003A6586"/>
    <w:rsid w:val="003B25FD"/>
    <w:rsid w:val="003B5916"/>
    <w:rsid w:val="003C11BB"/>
    <w:rsid w:val="003C2DA6"/>
    <w:rsid w:val="003D4957"/>
    <w:rsid w:val="003E0567"/>
    <w:rsid w:val="003E2B7F"/>
    <w:rsid w:val="003E754D"/>
    <w:rsid w:val="003F05DE"/>
    <w:rsid w:val="003F0933"/>
    <w:rsid w:val="003F0CD0"/>
    <w:rsid w:val="003F2F14"/>
    <w:rsid w:val="003F5825"/>
    <w:rsid w:val="00407A91"/>
    <w:rsid w:val="004148D5"/>
    <w:rsid w:val="00414A9C"/>
    <w:rsid w:val="004150F4"/>
    <w:rsid w:val="00422041"/>
    <w:rsid w:val="00430F53"/>
    <w:rsid w:val="00431D1E"/>
    <w:rsid w:val="0043213E"/>
    <w:rsid w:val="00452828"/>
    <w:rsid w:val="004554A0"/>
    <w:rsid w:val="004611D6"/>
    <w:rsid w:val="00462D1B"/>
    <w:rsid w:val="00462FAD"/>
    <w:rsid w:val="00463285"/>
    <w:rsid w:val="00466422"/>
    <w:rsid w:val="00471E19"/>
    <w:rsid w:val="004727D9"/>
    <w:rsid w:val="004732BF"/>
    <w:rsid w:val="004750B4"/>
    <w:rsid w:val="00475CC3"/>
    <w:rsid w:val="004768B7"/>
    <w:rsid w:val="004778DF"/>
    <w:rsid w:val="00484EAC"/>
    <w:rsid w:val="00491229"/>
    <w:rsid w:val="004A18EB"/>
    <w:rsid w:val="004A5622"/>
    <w:rsid w:val="004A5691"/>
    <w:rsid w:val="004B2FFD"/>
    <w:rsid w:val="004B4C85"/>
    <w:rsid w:val="004B64D1"/>
    <w:rsid w:val="004C7A29"/>
    <w:rsid w:val="004D117F"/>
    <w:rsid w:val="004E52F4"/>
    <w:rsid w:val="004E7135"/>
    <w:rsid w:val="004F1E7A"/>
    <w:rsid w:val="004F47CD"/>
    <w:rsid w:val="004F734A"/>
    <w:rsid w:val="0050147C"/>
    <w:rsid w:val="00501920"/>
    <w:rsid w:val="00505D66"/>
    <w:rsid w:val="005116BE"/>
    <w:rsid w:val="00511D8F"/>
    <w:rsid w:val="00514B94"/>
    <w:rsid w:val="005272EB"/>
    <w:rsid w:val="00527886"/>
    <w:rsid w:val="00534ED9"/>
    <w:rsid w:val="005356AF"/>
    <w:rsid w:val="00541157"/>
    <w:rsid w:val="00547E7E"/>
    <w:rsid w:val="00556080"/>
    <w:rsid w:val="005664AD"/>
    <w:rsid w:val="005737DB"/>
    <w:rsid w:val="00577471"/>
    <w:rsid w:val="00577751"/>
    <w:rsid w:val="00582EAD"/>
    <w:rsid w:val="00583966"/>
    <w:rsid w:val="0058404E"/>
    <w:rsid w:val="00594ED2"/>
    <w:rsid w:val="005953CB"/>
    <w:rsid w:val="00595DC1"/>
    <w:rsid w:val="005A40A1"/>
    <w:rsid w:val="005A5754"/>
    <w:rsid w:val="005B212D"/>
    <w:rsid w:val="005B6FB0"/>
    <w:rsid w:val="005B7CEB"/>
    <w:rsid w:val="005C06B7"/>
    <w:rsid w:val="005C1ED9"/>
    <w:rsid w:val="005C4A04"/>
    <w:rsid w:val="005C6904"/>
    <w:rsid w:val="005E2B8A"/>
    <w:rsid w:val="005E611E"/>
    <w:rsid w:val="00602E6C"/>
    <w:rsid w:val="006103F6"/>
    <w:rsid w:val="00610C62"/>
    <w:rsid w:val="00611A7C"/>
    <w:rsid w:val="00617BF8"/>
    <w:rsid w:val="00620BD4"/>
    <w:rsid w:val="00630305"/>
    <w:rsid w:val="006453B2"/>
    <w:rsid w:val="00653EE1"/>
    <w:rsid w:val="006628D4"/>
    <w:rsid w:val="006858B4"/>
    <w:rsid w:val="00697196"/>
    <w:rsid w:val="006A0B34"/>
    <w:rsid w:val="006A0FFB"/>
    <w:rsid w:val="006A3EB0"/>
    <w:rsid w:val="006A4D58"/>
    <w:rsid w:val="006A4FA2"/>
    <w:rsid w:val="006A54FC"/>
    <w:rsid w:val="006A5ACA"/>
    <w:rsid w:val="006B1375"/>
    <w:rsid w:val="006B1E88"/>
    <w:rsid w:val="006B2FAD"/>
    <w:rsid w:val="006B3D6E"/>
    <w:rsid w:val="006C005B"/>
    <w:rsid w:val="006C62BA"/>
    <w:rsid w:val="006C680F"/>
    <w:rsid w:val="006C6B97"/>
    <w:rsid w:val="006D198E"/>
    <w:rsid w:val="006D206A"/>
    <w:rsid w:val="006D297D"/>
    <w:rsid w:val="006E7267"/>
    <w:rsid w:val="006F043F"/>
    <w:rsid w:val="0070392F"/>
    <w:rsid w:val="00710D20"/>
    <w:rsid w:val="007119EC"/>
    <w:rsid w:val="00711B64"/>
    <w:rsid w:val="00723F55"/>
    <w:rsid w:val="0072407A"/>
    <w:rsid w:val="00727197"/>
    <w:rsid w:val="007308E7"/>
    <w:rsid w:val="00730B71"/>
    <w:rsid w:val="00732FAC"/>
    <w:rsid w:val="00733B18"/>
    <w:rsid w:val="007340DB"/>
    <w:rsid w:val="00736265"/>
    <w:rsid w:val="007367B2"/>
    <w:rsid w:val="00740CBA"/>
    <w:rsid w:val="00745E40"/>
    <w:rsid w:val="00747D9C"/>
    <w:rsid w:val="00750C55"/>
    <w:rsid w:val="0075278B"/>
    <w:rsid w:val="007535B6"/>
    <w:rsid w:val="00755792"/>
    <w:rsid w:val="00756084"/>
    <w:rsid w:val="00756E7A"/>
    <w:rsid w:val="0075707B"/>
    <w:rsid w:val="00757A53"/>
    <w:rsid w:val="00757D84"/>
    <w:rsid w:val="00760BD0"/>
    <w:rsid w:val="0076192D"/>
    <w:rsid w:val="00770233"/>
    <w:rsid w:val="007766E3"/>
    <w:rsid w:val="00783745"/>
    <w:rsid w:val="00784FAA"/>
    <w:rsid w:val="00786728"/>
    <w:rsid w:val="00797837"/>
    <w:rsid w:val="007A4BED"/>
    <w:rsid w:val="007A5890"/>
    <w:rsid w:val="007B0B68"/>
    <w:rsid w:val="007B0D11"/>
    <w:rsid w:val="007B543B"/>
    <w:rsid w:val="007C091F"/>
    <w:rsid w:val="007D1E2D"/>
    <w:rsid w:val="007D22D2"/>
    <w:rsid w:val="007E195B"/>
    <w:rsid w:val="007E34AA"/>
    <w:rsid w:val="007F13A6"/>
    <w:rsid w:val="007F30AE"/>
    <w:rsid w:val="00805130"/>
    <w:rsid w:val="008053EF"/>
    <w:rsid w:val="00805764"/>
    <w:rsid w:val="0081329E"/>
    <w:rsid w:val="00822AAF"/>
    <w:rsid w:val="008303DA"/>
    <w:rsid w:val="00833658"/>
    <w:rsid w:val="00843714"/>
    <w:rsid w:val="00852C2B"/>
    <w:rsid w:val="00852DBA"/>
    <w:rsid w:val="00853CCF"/>
    <w:rsid w:val="00856401"/>
    <w:rsid w:val="00861777"/>
    <w:rsid w:val="00861AA6"/>
    <w:rsid w:val="00862531"/>
    <w:rsid w:val="00862DBE"/>
    <w:rsid w:val="008648D3"/>
    <w:rsid w:val="00866B99"/>
    <w:rsid w:val="00867007"/>
    <w:rsid w:val="0087014B"/>
    <w:rsid w:val="00872162"/>
    <w:rsid w:val="00873EF3"/>
    <w:rsid w:val="008845AD"/>
    <w:rsid w:val="0088592B"/>
    <w:rsid w:val="00885ADE"/>
    <w:rsid w:val="0088708F"/>
    <w:rsid w:val="0089065F"/>
    <w:rsid w:val="0089462C"/>
    <w:rsid w:val="008955F8"/>
    <w:rsid w:val="0089589B"/>
    <w:rsid w:val="008A0347"/>
    <w:rsid w:val="008A62BF"/>
    <w:rsid w:val="008B0A5A"/>
    <w:rsid w:val="008B3081"/>
    <w:rsid w:val="008B4DCA"/>
    <w:rsid w:val="008B541B"/>
    <w:rsid w:val="008C6419"/>
    <w:rsid w:val="008C7C6C"/>
    <w:rsid w:val="008D4D33"/>
    <w:rsid w:val="008E4369"/>
    <w:rsid w:val="008F2626"/>
    <w:rsid w:val="008F4A77"/>
    <w:rsid w:val="008F5575"/>
    <w:rsid w:val="008F5E49"/>
    <w:rsid w:val="008F7B77"/>
    <w:rsid w:val="0090680E"/>
    <w:rsid w:val="0091777E"/>
    <w:rsid w:val="009225ED"/>
    <w:rsid w:val="00923EB5"/>
    <w:rsid w:val="00924BE6"/>
    <w:rsid w:val="00927BD3"/>
    <w:rsid w:val="009302AB"/>
    <w:rsid w:val="00933B77"/>
    <w:rsid w:val="00940692"/>
    <w:rsid w:val="00940B93"/>
    <w:rsid w:val="00947EB5"/>
    <w:rsid w:val="009517D3"/>
    <w:rsid w:val="0096089F"/>
    <w:rsid w:val="00961AEF"/>
    <w:rsid w:val="009860D3"/>
    <w:rsid w:val="00990F6E"/>
    <w:rsid w:val="009921FC"/>
    <w:rsid w:val="009A17B0"/>
    <w:rsid w:val="009A6621"/>
    <w:rsid w:val="009B202E"/>
    <w:rsid w:val="009C213E"/>
    <w:rsid w:val="009C2F45"/>
    <w:rsid w:val="009C31DF"/>
    <w:rsid w:val="009C50AB"/>
    <w:rsid w:val="009C666B"/>
    <w:rsid w:val="009C68E1"/>
    <w:rsid w:val="009D11E9"/>
    <w:rsid w:val="009D4F6F"/>
    <w:rsid w:val="009E2A59"/>
    <w:rsid w:val="009E3929"/>
    <w:rsid w:val="009E75BC"/>
    <w:rsid w:val="009E7AD3"/>
    <w:rsid w:val="009F045E"/>
    <w:rsid w:val="009F1E68"/>
    <w:rsid w:val="009F2CE0"/>
    <w:rsid w:val="00A005AB"/>
    <w:rsid w:val="00A054DA"/>
    <w:rsid w:val="00A105E3"/>
    <w:rsid w:val="00A11986"/>
    <w:rsid w:val="00A13AC1"/>
    <w:rsid w:val="00A174E5"/>
    <w:rsid w:val="00A21B53"/>
    <w:rsid w:val="00A25133"/>
    <w:rsid w:val="00A40988"/>
    <w:rsid w:val="00A44B8C"/>
    <w:rsid w:val="00A526C7"/>
    <w:rsid w:val="00A575A3"/>
    <w:rsid w:val="00A602F6"/>
    <w:rsid w:val="00A651B0"/>
    <w:rsid w:val="00A71D38"/>
    <w:rsid w:val="00A90379"/>
    <w:rsid w:val="00A90603"/>
    <w:rsid w:val="00A910E5"/>
    <w:rsid w:val="00AA0B3B"/>
    <w:rsid w:val="00AA1AA9"/>
    <w:rsid w:val="00AA4414"/>
    <w:rsid w:val="00AB5463"/>
    <w:rsid w:val="00AC075C"/>
    <w:rsid w:val="00AC3399"/>
    <w:rsid w:val="00AD250E"/>
    <w:rsid w:val="00AE009F"/>
    <w:rsid w:val="00AF1A4C"/>
    <w:rsid w:val="00AF374C"/>
    <w:rsid w:val="00B01D5B"/>
    <w:rsid w:val="00B05F67"/>
    <w:rsid w:val="00B07E00"/>
    <w:rsid w:val="00B11565"/>
    <w:rsid w:val="00B1495D"/>
    <w:rsid w:val="00B210C4"/>
    <w:rsid w:val="00B26A7A"/>
    <w:rsid w:val="00B43536"/>
    <w:rsid w:val="00B44504"/>
    <w:rsid w:val="00B45349"/>
    <w:rsid w:val="00B46616"/>
    <w:rsid w:val="00B46A0A"/>
    <w:rsid w:val="00B47A45"/>
    <w:rsid w:val="00B5387C"/>
    <w:rsid w:val="00B546FA"/>
    <w:rsid w:val="00B56462"/>
    <w:rsid w:val="00B61C6E"/>
    <w:rsid w:val="00B628C7"/>
    <w:rsid w:val="00B65F1C"/>
    <w:rsid w:val="00B66C72"/>
    <w:rsid w:val="00B677EF"/>
    <w:rsid w:val="00B76409"/>
    <w:rsid w:val="00B81C0B"/>
    <w:rsid w:val="00B84321"/>
    <w:rsid w:val="00B85002"/>
    <w:rsid w:val="00B86217"/>
    <w:rsid w:val="00B9217B"/>
    <w:rsid w:val="00B96AC2"/>
    <w:rsid w:val="00B9717E"/>
    <w:rsid w:val="00BA196A"/>
    <w:rsid w:val="00BA412D"/>
    <w:rsid w:val="00BB3761"/>
    <w:rsid w:val="00BB3810"/>
    <w:rsid w:val="00BB43BF"/>
    <w:rsid w:val="00BC52A7"/>
    <w:rsid w:val="00BC6148"/>
    <w:rsid w:val="00BC7CFD"/>
    <w:rsid w:val="00BD06E3"/>
    <w:rsid w:val="00BD5420"/>
    <w:rsid w:val="00BF4E7A"/>
    <w:rsid w:val="00BF5E63"/>
    <w:rsid w:val="00BF6386"/>
    <w:rsid w:val="00C00252"/>
    <w:rsid w:val="00C06640"/>
    <w:rsid w:val="00C11A71"/>
    <w:rsid w:val="00C12C57"/>
    <w:rsid w:val="00C2257A"/>
    <w:rsid w:val="00C238EF"/>
    <w:rsid w:val="00C23B4A"/>
    <w:rsid w:val="00C2730B"/>
    <w:rsid w:val="00C27D1F"/>
    <w:rsid w:val="00C32C47"/>
    <w:rsid w:val="00C3552F"/>
    <w:rsid w:val="00C520EF"/>
    <w:rsid w:val="00C53E8B"/>
    <w:rsid w:val="00C57ECE"/>
    <w:rsid w:val="00C612DF"/>
    <w:rsid w:val="00C61B8D"/>
    <w:rsid w:val="00C62270"/>
    <w:rsid w:val="00C6321D"/>
    <w:rsid w:val="00C6653B"/>
    <w:rsid w:val="00C7119F"/>
    <w:rsid w:val="00C77355"/>
    <w:rsid w:val="00C817C6"/>
    <w:rsid w:val="00C83A86"/>
    <w:rsid w:val="00C903F7"/>
    <w:rsid w:val="00C90BB3"/>
    <w:rsid w:val="00C93394"/>
    <w:rsid w:val="00CB1C0E"/>
    <w:rsid w:val="00CB2CE3"/>
    <w:rsid w:val="00CB361C"/>
    <w:rsid w:val="00CB6825"/>
    <w:rsid w:val="00CC03A3"/>
    <w:rsid w:val="00CC226C"/>
    <w:rsid w:val="00CC6F55"/>
    <w:rsid w:val="00CD1121"/>
    <w:rsid w:val="00CD2007"/>
    <w:rsid w:val="00CE1D5B"/>
    <w:rsid w:val="00CE468D"/>
    <w:rsid w:val="00CE67B4"/>
    <w:rsid w:val="00CF0A41"/>
    <w:rsid w:val="00CF13F7"/>
    <w:rsid w:val="00CF1D82"/>
    <w:rsid w:val="00CF2C8D"/>
    <w:rsid w:val="00CF5AFB"/>
    <w:rsid w:val="00CF6406"/>
    <w:rsid w:val="00D21787"/>
    <w:rsid w:val="00D24097"/>
    <w:rsid w:val="00D2503F"/>
    <w:rsid w:val="00D25DB0"/>
    <w:rsid w:val="00D318C4"/>
    <w:rsid w:val="00D34454"/>
    <w:rsid w:val="00D3525D"/>
    <w:rsid w:val="00D36174"/>
    <w:rsid w:val="00D430C2"/>
    <w:rsid w:val="00D43A3B"/>
    <w:rsid w:val="00D43A4A"/>
    <w:rsid w:val="00D46BB5"/>
    <w:rsid w:val="00D46E79"/>
    <w:rsid w:val="00D47002"/>
    <w:rsid w:val="00D51336"/>
    <w:rsid w:val="00D55458"/>
    <w:rsid w:val="00D60EB2"/>
    <w:rsid w:val="00D64CC7"/>
    <w:rsid w:val="00D70677"/>
    <w:rsid w:val="00D70988"/>
    <w:rsid w:val="00D70B4B"/>
    <w:rsid w:val="00D81549"/>
    <w:rsid w:val="00D844AC"/>
    <w:rsid w:val="00D87CCE"/>
    <w:rsid w:val="00D924FC"/>
    <w:rsid w:val="00DA45E3"/>
    <w:rsid w:val="00DA4B7E"/>
    <w:rsid w:val="00DB3BB9"/>
    <w:rsid w:val="00DC3063"/>
    <w:rsid w:val="00DC6F86"/>
    <w:rsid w:val="00DD2D61"/>
    <w:rsid w:val="00DD3D54"/>
    <w:rsid w:val="00DD49F3"/>
    <w:rsid w:val="00DE1211"/>
    <w:rsid w:val="00DE3EC6"/>
    <w:rsid w:val="00DF0621"/>
    <w:rsid w:val="00DF1A51"/>
    <w:rsid w:val="00DF7FA2"/>
    <w:rsid w:val="00E0071D"/>
    <w:rsid w:val="00E122C9"/>
    <w:rsid w:val="00E17EE6"/>
    <w:rsid w:val="00E2561F"/>
    <w:rsid w:val="00E346E8"/>
    <w:rsid w:val="00E367D0"/>
    <w:rsid w:val="00E375F7"/>
    <w:rsid w:val="00E418A5"/>
    <w:rsid w:val="00E42690"/>
    <w:rsid w:val="00E43A3D"/>
    <w:rsid w:val="00E447C0"/>
    <w:rsid w:val="00E44F09"/>
    <w:rsid w:val="00E50060"/>
    <w:rsid w:val="00E5688B"/>
    <w:rsid w:val="00E5753A"/>
    <w:rsid w:val="00E744E4"/>
    <w:rsid w:val="00E76E41"/>
    <w:rsid w:val="00E82CB2"/>
    <w:rsid w:val="00E84329"/>
    <w:rsid w:val="00E856FE"/>
    <w:rsid w:val="00E87FEE"/>
    <w:rsid w:val="00E926AA"/>
    <w:rsid w:val="00E93641"/>
    <w:rsid w:val="00E9386C"/>
    <w:rsid w:val="00EA07D1"/>
    <w:rsid w:val="00EA07DA"/>
    <w:rsid w:val="00EA4443"/>
    <w:rsid w:val="00EA5F9A"/>
    <w:rsid w:val="00EB1F90"/>
    <w:rsid w:val="00EB2DAE"/>
    <w:rsid w:val="00EB5E3B"/>
    <w:rsid w:val="00EB6513"/>
    <w:rsid w:val="00EB6580"/>
    <w:rsid w:val="00EC7589"/>
    <w:rsid w:val="00ED3B90"/>
    <w:rsid w:val="00EE7828"/>
    <w:rsid w:val="00EE7FE5"/>
    <w:rsid w:val="00EF43E0"/>
    <w:rsid w:val="00EF51BA"/>
    <w:rsid w:val="00F26153"/>
    <w:rsid w:val="00F27267"/>
    <w:rsid w:val="00F30CA5"/>
    <w:rsid w:val="00F318E4"/>
    <w:rsid w:val="00F3449F"/>
    <w:rsid w:val="00F352AE"/>
    <w:rsid w:val="00F37E5C"/>
    <w:rsid w:val="00F41228"/>
    <w:rsid w:val="00F43108"/>
    <w:rsid w:val="00F4467B"/>
    <w:rsid w:val="00F52C54"/>
    <w:rsid w:val="00F70C16"/>
    <w:rsid w:val="00F72189"/>
    <w:rsid w:val="00F74D56"/>
    <w:rsid w:val="00F835EE"/>
    <w:rsid w:val="00F8540D"/>
    <w:rsid w:val="00F91A47"/>
    <w:rsid w:val="00F937AD"/>
    <w:rsid w:val="00F96AEF"/>
    <w:rsid w:val="00F97230"/>
    <w:rsid w:val="00F978A8"/>
    <w:rsid w:val="00FA0581"/>
    <w:rsid w:val="00FA357B"/>
    <w:rsid w:val="00FA3ACC"/>
    <w:rsid w:val="00FA4A2B"/>
    <w:rsid w:val="00FA7D63"/>
    <w:rsid w:val="00FA7F29"/>
    <w:rsid w:val="00FB177E"/>
    <w:rsid w:val="00FB663B"/>
    <w:rsid w:val="00FB7AA1"/>
    <w:rsid w:val="00FC3402"/>
    <w:rsid w:val="00FC6E83"/>
    <w:rsid w:val="00FD34F3"/>
    <w:rsid w:val="00FE4FD6"/>
    <w:rsid w:val="00FF63CA"/>
    <w:rsid w:val="020E4D32"/>
    <w:rsid w:val="022A3EF0"/>
    <w:rsid w:val="023D6235"/>
    <w:rsid w:val="0273635F"/>
    <w:rsid w:val="03FF60FC"/>
    <w:rsid w:val="04AF706E"/>
    <w:rsid w:val="05822BE4"/>
    <w:rsid w:val="06C27CC0"/>
    <w:rsid w:val="06D15BC0"/>
    <w:rsid w:val="08156338"/>
    <w:rsid w:val="08971A59"/>
    <w:rsid w:val="08A12E83"/>
    <w:rsid w:val="09175B82"/>
    <w:rsid w:val="093610D6"/>
    <w:rsid w:val="09405213"/>
    <w:rsid w:val="0AEF57A8"/>
    <w:rsid w:val="0B1624C2"/>
    <w:rsid w:val="0BE06F3E"/>
    <w:rsid w:val="0FA44D5B"/>
    <w:rsid w:val="0FED0272"/>
    <w:rsid w:val="10E13599"/>
    <w:rsid w:val="113558F2"/>
    <w:rsid w:val="11625DAC"/>
    <w:rsid w:val="1187016F"/>
    <w:rsid w:val="11B95A5B"/>
    <w:rsid w:val="129F450F"/>
    <w:rsid w:val="135C5B3F"/>
    <w:rsid w:val="148771DA"/>
    <w:rsid w:val="1493417A"/>
    <w:rsid w:val="14E97911"/>
    <w:rsid w:val="15EE0283"/>
    <w:rsid w:val="16420AD6"/>
    <w:rsid w:val="16C75F5C"/>
    <w:rsid w:val="18DA672E"/>
    <w:rsid w:val="19746C1E"/>
    <w:rsid w:val="1A2975C4"/>
    <w:rsid w:val="1AF119FB"/>
    <w:rsid w:val="1B251F98"/>
    <w:rsid w:val="1C673348"/>
    <w:rsid w:val="1CE046C9"/>
    <w:rsid w:val="1D176C3B"/>
    <w:rsid w:val="1D764523"/>
    <w:rsid w:val="1D9D409D"/>
    <w:rsid w:val="1DAB0645"/>
    <w:rsid w:val="1DEA7214"/>
    <w:rsid w:val="1E2B7B0C"/>
    <w:rsid w:val="1F746036"/>
    <w:rsid w:val="2145358F"/>
    <w:rsid w:val="227448C1"/>
    <w:rsid w:val="229C4D78"/>
    <w:rsid w:val="23FA46F3"/>
    <w:rsid w:val="26993EF9"/>
    <w:rsid w:val="26AC6EA4"/>
    <w:rsid w:val="273B1BC6"/>
    <w:rsid w:val="27E41B78"/>
    <w:rsid w:val="2952510D"/>
    <w:rsid w:val="2B3B1026"/>
    <w:rsid w:val="2BD0215F"/>
    <w:rsid w:val="2CB17563"/>
    <w:rsid w:val="2DB41456"/>
    <w:rsid w:val="2DCD2535"/>
    <w:rsid w:val="2E2F28DC"/>
    <w:rsid w:val="2E4E36DF"/>
    <w:rsid w:val="2F0E3A4F"/>
    <w:rsid w:val="2F144911"/>
    <w:rsid w:val="2FAB4337"/>
    <w:rsid w:val="2FFE4C0B"/>
    <w:rsid w:val="30B22104"/>
    <w:rsid w:val="33284E13"/>
    <w:rsid w:val="33E121A2"/>
    <w:rsid w:val="34E7BF3C"/>
    <w:rsid w:val="3518359B"/>
    <w:rsid w:val="3581411C"/>
    <w:rsid w:val="35FD765B"/>
    <w:rsid w:val="39EC6520"/>
    <w:rsid w:val="3B8E2280"/>
    <w:rsid w:val="3BAE3880"/>
    <w:rsid w:val="3BB10350"/>
    <w:rsid w:val="3C78016C"/>
    <w:rsid w:val="3CC260BB"/>
    <w:rsid w:val="3EF376E4"/>
    <w:rsid w:val="3FC75019"/>
    <w:rsid w:val="3FEB672F"/>
    <w:rsid w:val="3FFD428D"/>
    <w:rsid w:val="415C2FCF"/>
    <w:rsid w:val="41CE6F43"/>
    <w:rsid w:val="448523DE"/>
    <w:rsid w:val="449F57B2"/>
    <w:rsid w:val="44C57082"/>
    <w:rsid w:val="4700173E"/>
    <w:rsid w:val="47007727"/>
    <w:rsid w:val="47106EE2"/>
    <w:rsid w:val="4798712B"/>
    <w:rsid w:val="47DE0970"/>
    <w:rsid w:val="48FC76EB"/>
    <w:rsid w:val="493C7115"/>
    <w:rsid w:val="49632988"/>
    <w:rsid w:val="49BB5E63"/>
    <w:rsid w:val="4AD60806"/>
    <w:rsid w:val="4B5346A9"/>
    <w:rsid w:val="4D13189E"/>
    <w:rsid w:val="4D461105"/>
    <w:rsid w:val="4D9774C1"/>
    <w:rsid w:val="4EA330F5"/>
    <w:rsid w:val="4F3672A1"/>
    <w:rsid w:val="510135A7"/>
    <w:rsid w:val="51AB26EB"/>
    <w:rsid w:val="5262657B"/>
    <w:rsid w:val="52B47467"/>
    <w:rsid w:val="53937294"/>
    <w:rsid w:val="54133CEF"/>
    <w:rsid w:val="546038E7"/>
    <w:rsid w:val="54693ADA"/>
    <w:rsid w:val="561F46B9"/>
    <w:rsid w:val="56F82865"/>
    <w:rsid w:val="56FF92F6"/>
    <w:rsid w:val="574B60D8"/>
    <w:rsid w:val="57897A67"/>
    <w:rsid w:val="57B92F1C"/>
    <w:rsid w:val="58B067DD"/>
    <w:rsid w:val="590C5C18"/>
    <w:rsid w:val="5AD07020"/>
    <w:rsid w:val="5B0425BD"/>
    <w:rsid w:val="5B9F71FC"/>
    <w:rsid w:val="5BC5366E"/>
    <w:rsid w:val="5C724BBE"/>
    <w:rsid w:val="5D77A1E2"/>
    <w:rsid w:val="5E033269"/>
    <w:rsid w:val="5E1228B5"/>
    <w:rsid w:val="5E4044BD"/>
    <w:rsid w:val="5E59217F"/>
    <w:rsid w:val="5FC92290"/>
    <w:rsid w:val="5FE11D50"/>
    <w:rsid w:val="60341DFF"/>
    <w:rsid w:val="604226DA"/>
    <w:rsid w:val="60D23CEC"/>
    <w:rsid w:val="615303A2"/>
    <w:rsid w:val="63B6733F"/>
    <w:rsid w:val="642F69A3"/>
    <w:rsid w:val="64460353"/>
    <w:rsid w:val="647C1FC7"/>
    <w:rsid w:val="656573CD"/>
    <w:rsid w:val="66997109"/>
    <w:rsid w:val="66F4777E"/>
    <w:rsid w:val="678B4317"/>
    <w:rsid w:val="68036688"/>
    <w:rsid w:val="6F9FFA6E"/>
    <w:rsid w:val="70A77BC5"/>
    <w:rsid w:val="710124EE"/>
    <w:rsid w:val="711C698B"/>
    <w:rsid w:val="71B70FA2"/>
    <w:rsid w:val="72606D56"/>
    <w:rsid w:val="74906580"/>
    <w:rsid w:val="74D749C1"/>
    <w:rsid w:val="753C4CEA"/>
    <w:rsid w:val="75AFC10D"/>
    <w:rsid w:val="760675A5"/>
    <w:rsid w:val="77DA5DCD"/>
    <w:rsid w:val="7837259C"/>
    <w:rsid w:val="791E4632"/>
    <w:rsid w:val="7AFB15AF"/>
    <w:rsid w:val="7B59095D"/>
    <w:rsid w:val="7C351BCA"/>
    <w:rsid w:val="7D00060D"/>
    <w:rsid w:val="7D43100A"/>
    <w:rsid w:val="7DB33B54"/>
    <w:rsid w:val="7F9D1317"/>
    <w:rsid w:val="7FF73855"/>
    <w:rsid w:val="9A7A1AF0"/>
    <w:rsid w:val="B1DF2E48"/>
    <w:rsid w:val="CDEEF5B7"/>
    <w:rsid w:val="DBF83A03"/>
    <w:rsid w:val="EF76FFB5"/>
    <w:rsid w:val="F4BF9296"/>
    <w:rsid w:val="F6FF9998"/>
    <w:rsid w:val="F7EFA725"/>
    <w:rsid w:val="F97F574D"/>
    <w:rsid w:val="FA7B22A2"/>
    <w:rsid w:val="FED16F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qFormat="1" w:unhideWhenUsed="0" w:uiPriority="0" w:semiHidden="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outlineLvl w:val="0"/>
    </w:pPr>
    <w:rPr>
      <w:b/>
      <w:szCs w:val="36"/>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6"/>
    <w:basedOn w:val="1"/>
    <w:next w:val="1"/>
    <w:semiHidden/>
    <w:unhideWhenUsed/>
    <w:qFormat/>
    <w:uiPriority w:val="0"/>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6">
    <w:name w:val="Body Text"/>
    <w:basedOn w:val="1"/>
    <w:qFormat/>
    <w:uiPriority w:val="0"/>
    <w:pPr>
      <w:jc w:val="left"/>
    </w:pPr>
  </w:style>
  <w:style w:type="paragraph" w:styleId="7">
    <w:name w:val="Balloon Text"/>
    <w:basedOn w:val="1"/>
    <w:link w:val="42"/>
    <w:qFormat/>
    <w:uiPriority w:val="0"/>
    <w:rPr>
      <w:sz w:val="18"/>
      <w:szCs w:val="18"/>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11">
    <w:name w:val="Normal (Web)"/>
    <w:basedOn w:val="1"/>
    <w:qFormat/>
    <w:uiPriority w:val="99"/>
    <w:pPr>
      <w:widowControl/>
      <w:spacing w:before="100" w:beforeAutospacing="1" w:after="100" w:afterAutospacing="1"/>
      <w:jc w:val="left"/>
    </w:pPr>
    <w:rPr>
      <w:rFonts w:ascii="Arial Unicode MS" w:hAnsi="Arial Unicode MS" w:eastAsia="Arial Unicode MS" w:cs="Arial Unicode MS"/>
      <w:kern w:val="0"/>
      <w:sz w:val="24"/>
    </w:rPr>
  </w:style>
  <w:style w:type="character" w:styleId="14">
    <w:name w:val="Strong"/>
    <w:qFormat/>
    <w:uiPriority w:val="22"/>
    <w:rPr>
      <w:b/>
      <w:bCs/>
    </w:rPr>
  </w:style>
  <w:style w:type="character" w:styleId="15">
    <w:name w:val="FollowedHyperlink"/>
    <w:qFormat/>
    <w:uiPriority w:val="0"/>
    <w:rPr>
      <w:color w:val="800080"/>
      <w:u w:val="single"/>
    </w:rPr>
  </w:style>
  <w:style w:type="character" w:styleId="16">
    <w:name w:val="Emphasis"/>
    <w:qFormat/>
    <w:uiPriority w:val="20"/>
    <w:rPr>
      <w:i/>
      <w:iCs/>
    </w:rPr>
  </w:style>
  <w:style w:type="character" w:styleId="17">
    <w:name w:val="Hyperlink"/>
    <w:qFormat/>
    <w:uiPriority w:val="0"/>
    <w:rPr>
      <w:color w:val="0000FF"/>
      <w:u w:val="single"/>
    </w:rPr>
  </w:style>
  <w:style w:type="character" w:styleId="18">
    <w:name w:val="HTML Cite"/>
    <w:qFormat/>
    <w:uiPriority w:val="0"/>
    <w:rPr>
      <w:i/>
      <w:iCs/>
    </w:rPr>
  </w:style>
  <w:style w:type="character" w:customStyle="1" w:styleId="19">
    <w:name w:val="serif1"/>
    <w:qFormat/>
    <w:uiPriority w:val="0"/>
    <w:rPr>
      <w:rFonts w:hint="default" w:ascii="Times New Roman" w:hAnsi="Times New Roman" w:cs="Times New Roman"/>
      <w:sz w:val="24"/>
      <w:szCs w:val="24"/>
    </w:rPr>
  </w:style>
  <w:style w:type="paragraph" w:customStyle="1" w:styleId="20">
    <w:name w:val="award"/>
    <w:basedOn w:val="1"/>
    <w:qFormat/>
    <w:uiPriority w:val="0"/>
    <w:pPr>
      <w:widowControl/>
      <w:spacing w:before="100" w:beforeAutospacing="1" w:after="100" w:afterAutospacing="1" w:line="225" w:lineRule="atLeast"/>
      <w:jc w:val="left"/>
    </w:pPr>
    <w:rPr>
      <w:rFonts w:ascii="Verdana" w:hAnsi="Verdana" w:eastAsia="Arial Unicode MS" w:cs="Arial Unicode MS"/>
      <w:b/>
      <w:bCs/>
      <w:color w:val="212D87"/>
      <w:kern w:val="0"/>
      <w:sz w:val="18"/>
      <w:szCs w:val="18"/>
    </w:rPr>
  </w:style>
  <w:style w:type="character" w:customStyle="1" w:styleId="21">
    <w:name w:val="bookcopy1"/>
    <w:qFormat/>
    <w:uiPriority w:val="0"/>
    <w:rPr>
      <w:rFonts w:hint="default" w:ascii="Verdana" w:hAnsi="Verdana"/>
      <w:color w:val="000000"/>
      <w:spacing w:val="195"/>
      <w:sz w:val="17"/>
      <w:szCs w:val="17"/>
      <w:u w:val="none"/>
    </w:rPr>
  </w:style>
  <w:style w:type="character" w:customStyle="1" w:styleId="22">
    <w:name w:val="tiny1"/>
    <w:qFormat/>
    <w:uiPriority w:val="0"/>
    <w:rPr>
      <w:rFonts w:hint="default" w:ascii="Verdana" w:hAnsi="Verdana"/>
      <w:sz w:val="15"/>
      <w:szCs w:val="15"/>
    </w:rPr>
  </w:style>
  <w:style w:type="character" w:customStyle="1" w:styleId="23">
    <w:name w:val="smalltext1"/>
    <w:qFormat/>
    <w:uiPriority w:val="0"/>
    <w:rPr>
      <w:rFonts w:hint="default" w:ascii="Arial" w:hAnsi="Arial" w:cs="Arial"/>
      <w:color w:val="000000"/>
      <w:sz w:val="17"/>
      <w:szCs w:val="17"/>
    </w:rPr>
  </w:style>
  <w:style w:type="character" w:customStyle="1" w:styleId="24">
    <w:name w:val="regbold1"/>
    <w:qFormat/>
    <w:uiPriority w:val="0"/>
    <w:rPr>
      <w:rFonts w:hint="default" w:ascii="Arial" w:hAnsi="Arial" w:cs="Arial"/>
      <w:b/>
      <w:bCs/>
      <w:color w:val="000000"/>
      <w:sz w:val="18"/>
      <w:szCs w:val="18"/>
    </w:rPr>
  </w:style>
  <w:style w:type="character" w:customStyle="1" w:styleId="25">
    <w:name w:val="bookauthor1"/>
    <w:qFormat/>
    <w:uiPriority w:val="0"/>
    <w:rPr>
      <w:rFonts w:hint="default" w:ascii="Arial" w:hAnsi="Arial" w:cs="Arial"/>
      <w:color w:val="6699CC"/>
      <w:sz w:val="18"/>
      <w:szCs w:val="18"/>
      <w:u w:val="single"/>
    </w:rPr>
  </w:style>
  <w:style w:type="character" w:customStyle="1" w:styleId="26">
    <w:name w:val="title111"/>
    <w:qFormat/>
    <w:uiPriority w:val="0"/>
    <w:rPr>
      <w:rFonts w:hint="default" w:ascii="Tahoma" w:hAnsi="Tahoma" w:cs="Tahoma"/>
      <w:b/>
      <w:bCs/>
      <w:color w:val="000066"/>
      <w:sz w:val="22"/>
      <w:szCs w:val="22"/>
    </w:rPr>
  </w:style>
  <w:style w:type="character" w:customStyle="1" w:styleId="27">
    <w:name w:val="bstitle1"/>
    <w:qFormat/>
    <w:uiPriority w:val="0"/>
    <w:rPr>
      <w:b/>
      <w:bCs/>
      <w:color w:val="000000"/>
      <w:sz w:val="24"/>
      <w:szCs w:val="24"/>
    </w:rPr>
  </w:style>
  <w:style w:type="character" w:customStyle="1" w:styleId="28">
    <w:name w:val="bssubtitle1"/>
    <w:qFormat/>
    <w:uiPriority w:val="0"/>
    <w:rPr>
      <w:rFonts w:hint="default" w:ascii="Arial" w:hAnsi="Arial" w:cs="Arial"/>
      <w:b/>
      <w:bCs/>
      <w:color w:val="000000"/>
      <w:sz w:val="18"/>
      <w:szCs w:val="18"/>
    </w:rPr>
  </w:style>
  <w:style w:type="character" w:customStyle="1" w:styleId="29">
    <w:name w:val="bsauthor1"/>
    <w:qFormat/>
    <w:uiPriority w:val="0"/>
    <w:rPr>
      <w:b/>
      <w:bCs/>
      <w:color w:val="000000"/>
      <w:sz w:val="18"/>
      <w:szCs w:val="18"/>
    </w:rPr>
  </w:style>
  <w:style w:type="character" w:customStyle="1" w:styleId="30">
    <w:name w:val="bsauthorlink1"/>
    <w:qFormat/>
    <w:uiPriority w:val="0"/>
    <w:rPr>
      <w:color w:val="000000"/>
      <w:u w:val="single"/>
    </w:rPr>
  </w:style>
  <w:style w:type="character" w:customStyle="1" w:styleId="31">
    <w:name w:val="redsubtitle1"/>
    <w:qFormat/>
    <w:uiPriority w:val="0"/>
    <w:rPr>
      <w:rFonts w:hint="default" w:ascii="Trebuchet MS" w:hAnsi="Trebuchet MS"/>
      <w:b/>
      <w:bCs/>
      <w:caps/>
      <w:color w:val="CC0000"/>
      <w:sz w:val="18"/>
      <w:szCs w:val="18"/>
    </w:rPr>
  </w:style>
  <w:style w:type="paragraph" w:customStyle="1" w:styleId="32">
    <w:name w:val="ar12-16red"/>
    <w:basedOn w:val="1"/>
    <w:qFormat/>
    <w:uiPriority w:val="0"/>
    <w:pPr>
      <w:widowControl/>
      <w:spacing w:before="100" w:beforeAutospacing="1" w:after="100" w:afterAutospacing="1"/>
      <w:jc w:val="left"/>
    </w:pPr>
    <w:rPr>
      <w:rFonts w:ascii="宋体" w:hAnsi="宋体" w:cs="宋体"/>
      <w:kern w:val="0"/>
      <w:sz w:val="24"/>
    </w:rPr>
  </w:style>
  <w:style w:type="character" w:customStyle="1" w:styleId="33">
    <w:name w:val="bold1"/>
    <w:qFormat/>
    <w:uiPriority w:val="0"/>
    <w:rPr>
      <w:rFonts w:hint="default" w:ascii="Verdana" w:hAnsi="Verdana"/>
      <w:b/>
      <w:bCs/>
      <w:color w:val="000000"/>
      <w:spacing w:val="30"/>
      <w:sz w:val="15"/>
      <w:szCs w:val="15"/>
    </w:rPr>
  </w:style>
  <w:style w:type="paragraph" w:customStyle="1" w:styleId="34">
    <w:name w:val="bookstrapline"/>
    <w:basedOn w:val="1"/>
    <w:qFormat/>
    <w:uiPriority w:val="0"/>
    <w:pPr>
      <w:widowControl/>
      <w:spacing w:before="100" w:beforeAutospacing="1" w:after="100" w:afterAutospacing="1" w:line="240" w:lineRule="atLeast"/>
      <w:jc w:val="left"/>
    </w:pPr>
    <w:rPr>
      <w:rFonts w:ascii="Verdana" w:hAnsi="Verdana" w:cs="宋体"/>
      <w:i/>
      <w:iCs/>
      <w:color w:val="000000"/>
      <w:kern w:val="0"/>
      <w:sz w:val="23"/>
      <w:szCs w:val="23"/>
    </w:rPr>
  </w:style>
  <w:style w:type="character" w:customStyle="1" w:styleId="35">
    <w:name w:val="book_copy1"/>
    <w:qFormat/>
    <w:uiPriority w:val="0"/>
    <w:rPr>
      <w:color w:val="000000"/>
      <w:sz w:val="18"/>
      <w:szCs w:val="18"/>
    </w:rPr>
  </w:style>
  <w:style w:type="paragraph" w:customStyle="1" w:styleId="36">
    <w:name w:val="text"/>
    <w:basedOn w:val="1"/>
    <w:qFormat/>
    <w:uiPriority w:val="0"/>
    <w:pPr>
      <w:widowControl/>
    </w:pPr>
    <w:rPr>
      <w:rFonts w:ascii="Tahoma" w:hAnsi="Tahoma" w:cs="Tahoma"/>
      <w:color w:val="000000"/>
      <w:kern w:val="0"/>
      <w:sz w:val="16"/>
      <w:szCs w:val="16"/>
    </w:rPr>
  </w:style>
  <w:style w:type="character" w:customStyle="1" w:styleId="37">
    <w:name w:val="author"/>
    <w:basedOn w:val="13"/>
    <w:qFormat/>
    <w:uiPriority w:val="0"/>
  </w:style>
  <w:style w:type="paragraph" w:customStyle="1" w:styleId="38">
    <w:name w:val="book-text"/>
    <w:basedOn w:val="1"/>
    <w:qFormat/>
    <w:uiPriority w:val="0"/>
    <w:pPr>
      <w:widowControl/>
      <w:spacing w:before="100" w:beforeAutospacing="1" w:after="100" w:afterAutospacing="1"/>
      <w:jc w:val="left"/>
    </w:pPr>
    <w:rPr>
      <w:rFonts w:ascii="Arial" w:hAnsi="Arial" w:cs="Arial"/>
      <w:color w:val="000000"/>
      <w:kern w:val="0"/>
      <w:sz w:val="20"/>
      <w:szCs w:val="20"/>
    </w:rPr>
  </w:style>
  <w:style w:type="character" w:customStyle="1" w:styleId="39">
    <w:name w:val="book-title1"/>
    <w:qFormat/>
    <w:uiPriority w:val="0"/>
    <w:rPr>
      <w:rFonts w:hint="default" w:ascii="Arial" w:hAnsi="Arial" w:cs="Arial"/>
      <w:b/>
      <w:bCs/>
      <w:color w:val="FF6600"/>
      <w:sz w:val="28"/>
      <w:szCs w:val="28"/>
    </w:rPr>
  </w:style>
  <w:style w:type="character" w:customStyle="1" w:styleId="40">
    <w:name w:val="apple-style-span"/>
    <w:basedOn w:val="13"/>
    <w:qFormat/>
    <w:uiPriority w:val="0"/>
  </w:style>
  <w:style w:type="character" w:customStyle="1" w:styleId="41">
    <w:name w:val="apple-converted-space"/>
    <w:basedOn w:val="13"/>
    <w:qFormat/>
    <w:uiPriority w:val="0"/>
  </w:style>
  <w:style w:type="character" w:customStyle="1" w:styleId="42">
    <w:name w:val="批注框文本 Char"/>
    <w:basedOn w:val="13"/>
    <w:link w:val="7"/>
    <w:qFormat/>
    <w:uiPriority w:val="0"/>
    <w:rPr>
      <w:kern w:val="2"/>
      <w:sz w:val="18"/>
      <w:szCs w:val="18"/>
    </w:rPr>
  </w:style>
  <w:style w:type="paragraph" w:styleId="43">
    <w:name w:val="List Paragraph"/>
    <w:basedOn w:val="1"/>
    <w:qFormat/>
    <w:uiPriority w:val="34"/>
    <w:pPr>
      <w:ind w:firstLine="420" w:firstLineChars="200"/>
    </w:pPr>
  </w:style>
  <w:style w:type="character" w:customStyle="1" w:styleId="44">
    <w:name w:val="Unresolved Mention"/>
    <w:basedOn w:val="13"/>
    <w:semiHidden/>
    <w:unhideWhenUsed/>
    <w:qFormat/>
    <w:uiPriority w:val="99"/>
    <w:rPr>
      <w:color w:val="605E5C"/>
      <w:shd w:val="clear" w:color="auto" w:fill="E1DFDD"/>
    </w:rPr>
  </w:style>
  <w:style w:type="character" w:customStyle="1" w:styleId="45">
    <w:name w:val="15"/>
    <w:basedOn w:val="13"/>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B5566D20-9DB5-4BDB-AC34-1835D2DB1462}">
  <ds:schemaRefs/>
</ds:datastoreItem>
</file>

<file path=docProps/app.xml><?xml version="1.0" encoding="utf-8"?>
<Properties xmlns="http://schemas.openxmlformats.org/officeDocument/2006/extended-properties" xmlns:vt="http://schemas.openxmlformats.org/officeDocument/2006/docPropsVTypes">
  <Template>Normal</Template>
  <Company>2ndSpAcE</Company>
  <Pages>4</Pages>
  <Words>866</Words>
  <Characters>2081</Characters>
  <Lines>1</Lines>
  <Paragraphs>1</Paragraphs>
  <TotalTime>6</TotalTime>
  <ScaleCrop>false</ScaleCrop>
  <LinksUpToDate>false</LinksUpToDate>
  <CharactersWithSpaces>2353</CharactersWithSpaces>
  <Application>WPS Office_12.1.28492.28492_F1E327BC-269C-435d-A152-05C5408002CA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2023-10-27T03:37:00Z</dcterms:created>
  <dc:creator>Image</dc:creator>
  <cp:lastModifiedBy>LEAD</cp:lastModifiedBy>
  <cp:lastPrinted>2004-04-25T07:06:00Z</cp:lastPrinted>
  <dcterms:modified xsi:type="dcterms:W3CDTF">2026-09-21T16:40:45Z</dcterms:modified>
  <dc:title>新 书 推 荐</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2052-12.1.28492.28492</vt:lpwstr>
  </property>
  <property fmtid="{D5CDD505-2E9C-101B-9397-08002B2CF9AE}" pid="3" name="ICV">
    <vt:lpwstr>AEF0A400516042299F88CD3B545670BB</vt:lpwstr>
  </property>
  <property fmtid="{D5CDD505-2E9C-101B-9397-08002B2CF9AE}" pid="4" name="KSOTemplateDocerSaveRecord">
    <vt:lpwstr>eyJoZGlkIjoiM2FiZDIzMjBhYjY3YjcwYmIxYWI1NjM4YzVmYjEyMDMiLCJ1c2VySWQiOiI0NTY2NjYyOTAifQ==</vt:lpwstr>
  </property>
</Properties>
</file>