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B135B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73F286F6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A3083C7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723C3F3C" w14:textId="22BBAF99" w:rsidR="00E94906" w:rsidRDefault="00E94906">
      <w:pPr>
        <w:rPr>
          <w:b/>
          <w:color w:val="000000"/>
          <w:szCs w:val="21"/>
        </w:rPr>
      </w:pPr>
    </w:p>
    <w:p w14:paraId="0C52C7C0" w14:textId="7605C018" w:rsidR="004209F2" w:rsidRPr="004209F2" w:rsidRDefault="00E8102E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7BE41E" wp14:editId="4DF01C53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558925" cy="2235200"/>
            <wp:effectExtent l="0" t="0" r="3175" b="0"/>
            <wp:wrapSquare wrapText="bothSides"/>
            <wp:docPr id="5812175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25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685C56" w:rsidRPr="00685C56">
        <w:rPr>
          <w:b/>
          <w:szCs w:val="21"/>
        </w:rPr>
        <w:t>蛋白质革命：植物肉、培养肉与我们的健康未来</w:t>
      </w:r>
      <w:r w:rsidR="004209F2" w:rsidRPr="004209F2">
        <w:rPr>
          <w:b/>
          <w:szCs w:val="21"/>
        </w:rPr>
        <w:t>》</w:t>
      </w:r>
    </w:p>
    <w:p w14:paraId="5EC5DA67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A25B2E" w:rsidRPr="00A25B2E">
        <w:rPr>
          <w:b/>
          <w:szCs w:val="21"/>
        </w:rPr>
        <w:t>THE PROTEIN REVOLUTION: How Plant-Based and Cultivated Meat Can Slash Chronic Disease and Save the Planet</w:t>
      </w:r>
    </w:p>
    <w:p w14:paraId="4BAAE00C" w14:textId="29B8B924" w:rsidR="003161ED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685C56" w:rsidRPr="00A25B2E">
        <w:rPr>
          <w:rFonts w:hint="eastAsia"/>
          <w:b/>
          <w:color w:val="000000"/>
          <w:szCs w:val="21"/>
          <w:lang w:val="en"/>
        </w:rPr>
        <w:t>Zach Burns</w:t>
      </w:r>
    </w:p>
    <w:p w14:paraId="75621CC0" w14:textId="2395458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A25B2E" w:rsidRPr="00A25B2E">
        <w:rPr>
          <w:b/>
          <w:color w:val="000000"/>
          <w:szCs w:val="21"/>
        </w:rPr>
        <w:t>Square One Publishing</w:t>
      </w:r>
    </w:p>
    <w:p w14:paraId="4FF5DD45" w14:textId="188AE27F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E8102E" w:rsidRPr="00E8102E">
        <w:rPr>
          <w:b/>
          <w:bCs/>
          <w:color w:val="000000"/>
          <w:szCs w:val="21"/>
        </w:rPr>
        <w:t>Vertical Ink/</w:t>
      </w:r>
      <w:r>
        <w:rPr>
          <w:b/>
          <w:color w:val="000000"/>
          <w:szCs w:val="21"/>
        </w:rPr>
        <w:t>ANA/Brady</w:t>
      </w:r>
    </w:p>
    <w:p w14:paraId="26369315" w14:textId="34DDC175" w:rsidR="004209F2" w:rsidRPr="004209F2" w:rsidRDefault="004209F2" w:rsidP="004209F2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685C56">
        <w:rPr>
          <w:rFonts w:hint="eastAsia"/>
          <w:b/>
          <w:color w:val="000000"/>
          <w:szCs w:val="21"/>
        </w:rPr>
        <w:t>待定</w:t>
      </w:r>
    </w:p>
    <w:p w14:paraId="16B55F81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A25B2E">
        <w:rPr>
          <w:rFonts w:hint="eastAsia"/>
          <w:b/>
          <w:color w:val="000000"/>
          <w:szCs w:val="21"/>
        </w:rPr>
        <w:t>2</w:t>
      </w:r>
      <w:r w:rsidR="00A25B2E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A25B2E">
        <w:rPr>
          <w:b/>
          <w:color w:val="000000"/>
          <w:szCs w:val="21"/>
        </w:rPr>
        <w:t>秋季</w:t>
      </w:r>
    </w:p>
    <w:p w14:paraId="471D874B" w14:textId="7E07383F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52DC2143" w14:textId="0305068A" w:rsidR="004209F2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</w:t>
      </w:r>
      <w:r w:rsidR="00685C56">
        <w:rPr>
          <w:rFonts w:hint="eastAsia"/>
          <w:b/>
          <w:color w:val="000000"/>
          <w:szCs w:val="21"/>
        </w:rPr>
        <w:t>大纲和样章</w:t>
      </w:r>
    </w:p>
    <w:p w14:paraId="61F4D916" w14:textId="61372ABD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E8102E">
        <w:rPr>
          <w:rFonts w:hint="eastAsia"/>
          <w:b/>
          <w:color w:val="000000"/>
          <w:szCs w:val="21"/>
        </w:rPr>
        <w:t>科普</w:t>
      </w:r>
    </w:p>
    <w:p w14:paraId="0939015B" w14:textId="7FE19316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6AF5A3CC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6C99BB99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60BECB66" w14:textId="77777777" w:rsidR="004209F2" w:rsidRDefault="004209F2" w:rsidP="004209F2">
      <w:pPr>
        <w:rPr>
          <w:color w:val="000000"/>
          <w:szCs w:val="21"/>
        </w:rPr>
      </w:pPr>
    </w:p>
    <w:p w14:paraId="1FA359FB" w14:textId="0F7EDD2F" w:rsidR="00685C56" w:rsidRPr="00685C56" w:rsidRDefault="00685C56" w:rsidP="00685C56">
      <w:pPr>
        <w:ind w:firstLineChars="200" w:firstLine="422"/>
        <w:rPr>
          <w:rFonts w:ascii="楷体" w:eastAsia="楷体" w:hAnsi="楷体"/>
          <w:bCs/>
          <w:color w:val="000000"/>
          <w:szCs w:val="21"/>
        </w:rPr>
      </w:pPr>
      <w:r w:rsidRPr="00685C56">
        <w:rPr>
          <w:rFonts w:ascii="楷体" w:eastAsia="楷体" w:hAnsi="楷体" w:hint="eastAsia"/>
          <w:b/>
          <w:color w:val="000000"/>
          <w:szCs w:val="21"/>
        </w:rPr>
        <w:t>扎克·伯恩斯</w:t>
      </w:r>
      <w:r w:rsidRPr="00685C56">
        <w:rPr>
          <w:rFonts w:ascii="楷体" w:eastAsia="楷体" w:hAnsi="楷体" w:hint="eastAsia"/>
          <w:bCs/>
          <w:color w:val="000000"/>
          <w:szCs w:val="21"/>
        </w:rPr>
        <w:t>医生曾</w:t>
      </w:r>
      <w:r w:rsidR="00305B8F">
        <w:rPr>
          <w:rFonts w:ascii="楷体" w:eastAsia="楷体" w:hAnsi="楷体" w:hint="eastAsia"/>
          <w:bCs/>
          <w:color w:val="000000"/>
          <w:szCs w:val="21"/>
        </w:rPr>
        <w:t>在急诊室</w:t>
      </w:r>
      <w:r w:rsidRPr="00685C56">
        <w:rPr>
          <w:rFonts w:ascii="楷体" w:eastAsia="楷体" w:hAnsi="楷体" w:hint="eastAsia"/>
          <w:bCs/>
          <w:color w:val="000000"/>
          <w:szCs w:val="21"/>
        </w:rPr>
        <w:t>参与抢救一名心脏骤停的中年患者，随后不得不向等在门外的妻女告知死讯。</w:t>
      </w:r>
      <w:r w:rsidR="00E8102E" w:rsidRPr="00E8102E">
        <w:rPr>
          <w:rFonts w:ascii="楷体" w:eastAsia="楷体" w:hAnsi="楷体"/>
          <w:bCs/>
          <w:color w:val="000000"/>
          <w:szCs w:val="21"/>
        </w:rPr>
        <w:t>从这样的临床经历出发，他开始</w:t>
      </w:r>
      <w:r w:rsidR="00E8102E">
        <w:rPr>
          <w:rFonts w:ascii="楷体" w:eastAsia="楷体" w:hAnsi="楷体" w:hint="eastAsia"/>
          <w:bCs/>
          <w:color w:val="000000"/>
          <w:szCs w:val="21"/>
        </w:rPr>
        <w:t>思考</w:t>
      </w:r>
      <w:r w:rsidR="00E8102E" w:rsidRPr="00E8102E">
        <w:rPr>
          <w:rFonts w:ascii="楷体" w:eastAsia="楷体" w:hAnsi="楷体"/>
          <w:bCs/>
          <w:color w:val="000000"/>
          <w:szCs w:val="21"/>
        </w:rPr>
        <w:t>疾病发生之前医生能做些什么</w:t>
      </w:r>
      <w:r w:rsidR="00E8102E">
        <w:rPr>
          <w:rFonts w:ascii="楷体" w:eastAsia="楷体" w:hAnsi="楷体" w:hint="eastAsia"/>
          <w:bCs/>
          <w:color w:val="000000"/>
          <w:szCs w:val="21"/>
        </w:rPr>
        <w:t>，</w:t>
      </w:r>
      <w:r w:rsidR="00E8102E" w:rsidRPr="00E8102E">
        <w:rPr>
          <w:rFonts w:ascii="楷体" w:eastAsia="楷体" w:hAnsi="楷体"/>
          <w:bCs/>
          <w:color w:val="000000"/>
          <w:szCs w:val="21"/>
        </w:rPr>
        <w:t>难道只能在疾病发生后尽力挽救生命吗？</w:t>
      </w:r>
      <w:r w:rsidRPr="00685C56">
        <w:rPr>
          <w:rFonts w:ascii="楷体" w:eastAsia="楷体" w:hAnsi="楷体" w:hint="eastAsia"/>
          <w:bCs/>
          <w:color w:val="000000"/>
          <w:szCs w:val="21"/>
        </w:rPr>
        <w:t>《</w:t>
      </w:r>
      <w:r w:rsidR="00305B8F" w:rsidRPr="00305B8F">
        <w:rPr>
          <w:rFonts w:ascii="楷体" w:eastAsia="楷体" w:hAnsi="楷体"/>
          <w:bCs/>
          <w:color w:val="000000"/>
          <w:szCs w:val="21"/>
        </w:rPr>
        <w:t>蛋白质革命</w:t>
      </w:r>
      <w:r w:rsidRPr="00685C56">
        <w:rPr>
          <w:rFonts w:ascii="楷体" w:eastAsia="楷体" w:hAnsi="楷体" w:hint="eastAsia"/>
          <w:bCs/>
          <w:color w:val="000000"/>
          <w:szCs w:val="21"/>
        </w:rPr>
        <w:t>》</w:t>
      </w:r>
      <w:r w:rsidR="00E8102E" w:rsidRPr="00E8102E">
        <w:rPr>
          <w:rFonts w:ascii="楷体" w:eastAsia="楷体" w:hAnsi="楷体"/>
          <w:bCs/>
          <w:color w:val="000000"/>
          <w:szCs w:val="21"/>
        </w:rPr>
        <w:t>将这一思考带到了蛋白质生产与日常饮食之中</w:t>
      </w:r>
      <w:r w:rsidRPr="00685C56">
        <w:rPr>
          <w:rFonts w:ascii="楷体" w:eastAsia="楷体" w:hAnsi="楷体" w:hint="eastAsia"/>
          <w:bCs/>
          <w:color w:val="000000"/>
          <w:szCs w:val="21"/>
        </w:rPr>
        <w:t>。</w:t>
      </w:r>
      <w:r w:rsidR="00305B8F" w:rsidRPr="00305B8F">
        <w:rPr>
          <w:rFonts w:ascii="楷体" w:eastAsia="楷体" w:hAnsi="楷体" w:hint="eastAsia"/>
          <w:b/>
          <w:color w:val="000000"/>
          <w:szCs w:val="21"/>
        </w:rPr>
        <w:t>除了是否能</w:t>
      </w:r>
      <w:r w:rsidRPr="00305B8F">
        <w:rPr>
          <w:rFonts w:ascii="楷体" w:eastAsia="楷体" w:hAnsi="楷体" w:hint="eastAsia"/>
          <w:b/>
          <w:color w:val="000000"/>
          <w:szCs w:val="21"/>
        </w:rPr>
        <w:t>在技术上造出更接近传统肉类的产品，</w:t>
      </w:r>
      <w:r w:rsidR="00305B8F" w:rsidRPr="00305B8F">
        <w:rPr>
          <w:rFonts w:ascii="楷体" w:eastAsia="楷体" w:hAnsi="楷体" w:hint="eastAsia"/>
          <w:b/>
          <w:color w:val="000000"/>
          <w:szCs w:val="21"/>
        </w:rPr>
        <w:t>他更关注</w:t>
      </w:r>
      <w:r w:rsidRPr="00305B8F">
        <w:rPr>
          <w:rFonts w:ascii="楷体" w:eastAsia="楷体" w:hAnsi="楷体" w:hint="eastAsia"/>
          <w:b/>
          <w:color w:val="000000"/>
          <w:szCs w:val="21"/>
        </w:rPr>
        <w:t>这些技术能否改变人们日常摄入的食物，进而减少与饮食相关的慢性病风险。</w:t>
      </w:r>
      <w:r w:rsidR="00305B8F" w:rsidRPr="00305B8F">
        <w:rPr>
          <w:rFonts w:ascii="楷体" w:eastAsia="楷体" w:hAnsi="楷体" w:hint="eastAsia"/>
          <w:bCs/>
          <w:color w:val="000000"/>
          <w:szCs w:val="21"/>
        </w:rPr>
        <w:t>用一部作品将</w:t>
      </w:r>
      <w:r w:rsidRPr="00685C56">
        <w:rPr>
          <w:rFonts w:ascii="楷体" w:eastAsia="楷体" w:hAnsi="楷体" w:hint="eastAsia"/>
          <w:bCs/>
          <w:color w:val="000000"/>
          <w:szCs w:val="21"/>
        </w:rPr>
        <w:t>餐桌、诊室</w:t>
      </w:r>
      <w:r w:rsidR="00305B8F">
        <w:rPr>
          <w:rFonts w:ascii="楷体" w:eastAsia="楷体" w:hAnsi="楷体" w:hint="eastAsia"/>
          <w:bCs/>
          <w:color w:val="000000"/>
          <w:szCs w:val="21"/>
        </w:rPr>
        <w:t>与</w:t>
      </w:r>
      <w:r w:rsidRPr="00685C56">
        <w:rPr>
          <w:rFonts w:ascii="楷体" w:eastAsia="楷体" w:hAnsi="楷体" w:hint="eastAsia"/>
          <w:bCs/>
          <w:color w:val="000000"/>
          <w:szCs w:val="21"/>
        </w:rPr>
        <w:t>食品生产</w:t>
      </w:r>
      <w:r w:rsidR="00305B8F">
        <w:rPr>
          <w:rFonts w:ascii="楷体" w:eastAsia="楷体" w:hAnsi="楷体" w:hint="eastAsia"/>
          <w:bCs/>
          <w:color w:val="000000"/>
          <w:szCs w:val="21"/>
        </w:rPr>
        <w:t>相连，我们可以思考，</w:t>
      </w:r>
      <w:r w:rsidRPr="00305B8F">
        <w:rPr>
          <w:rFonts w:ascii="楷体" w:eastAsia="楷体" w:hAnsi="楷体" w:hint="eastAsia"/>
          <w:b/>
          <w:color w:val="000000"/>
          <w:szCs w:val="21"/>
        </w:rPr>
        <w:t>如果要预防疾病，能否从蛋白质的生产方式开始？</w:t>
      </w:r>
    </w:p>
    <w:p w14:paraId="109AE0FD" w14:textId="77777777" w:rsidR="00685C56" w:rsidRPr="00685C56" w:rsidRDefault="00685C56" w:rsidP="00685C56">
      <w:pPr>
        <w:rPr>
          <w:rFonts w:ascii="楷体" w:eastAsia="楷体" w:hAnsi="楷体" w:hint="eastAsia"/>
          <w:bCs/>
          <w:color w:val="000000"/>
          <w:szCs w:val="21"/>
        </w:rPr>
      </w:pPr>
    </w:p>
    <w:p w14:paraId="3E2570D7" w14:textId="20E92DDC" w:rsidR="00AA7E75" w:rsidRPr="00685C56" w:rsidRDefault="00305B8F" w:rsidP="00685C56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作者</w:t>
      </w:r>
      <w:r w:rsidR="00685C56" w:rsidRPr="00685C56">
        <w:rPr>
          <w:rFonts w:ascii="楷体" w:eastAsia="楷体" w:hAnsi="楷体" w:hint="eastAsia"/>
          <w:bCs/>
          <w:color w:val="000000"/>
          <w:szCs w:val="21"/>
        </w:rPr>
        <w:t>以马苏里拉奶酪为例，讨论新技术是否有机会保留人们熟悉的口味，同时降低饱和脂肪含量</w:t>
      </w:r>
      <w:r>
        <w:rPr>
          <w:rFonts w:ascii="楷体" w:eastAsia="楷体" w:hAnsi="楷体" w:hint="eastAsia"/>
          <w:bCs/>
          <w:color w:val="000000"/>
          <w:szCs w:val="21"/>
        </w:rPr>
        <w:t>。他还</w:t>
      </w:r>
      <w:r w:rsidR="00685C56" w:rsidRPr="00685C56">
        <w:rPr>
          <w:rFonts w:ascii="楷体" w:eastAsia="楷体" w:hAnsi="楷体" w:hint="eastAsia"/>
          <w:bCs/>
          <w:color w:val="000000"/>
          <w:szCs w:val="21"/>
        </w:rPr>
        <w:t>把视线投向学校和医院的餐食，以及食品企业如何宣传新产品。</w:t>
      </w:r>
      <w:r w:rsidR="00E8102E">
        <w:rPr>
          <w:rFonts w:ascii="楷体" w:eastAsia="楷体" w:hAnsi="楷体" w:hint="eastAsia"/>
          <w:bCs/>
          <w:color w:val="000000"/>
          <w:szCs w:val="21"/>
        </w:rPr>
        <w:t>同时，</w:t>
      </w:r>
      <w:r w:rsidR="00E8102E" w:rsidRPr="00E8102E">
        <w:rPr>
          <w:rFonts w:ascii="楷体" w:eastAsia="楷体" w:hAnsi="楷体"/>
          <w:bCs/>
          <w:color w:val="000000"/>
          <w:szCs w:val="21"/>
        </w:rPr>
        <w:t>即使技术逐渐成熟</w:t>
      </w:r>
      <w:r w:rsidR="00685C56" w:rsidRPr="00685C56">
        <w:rPr>
          <w:rFonts w:ascii="楷体" w:eastAsia="楷体" w:hAnsi="楷体" w:hint="eastAsia"/>
          <w:bCs/>
          <w:color w:val="000000"/>
          <w:szCs w:val="21"/>
        </w:rPr>
        <w:t>，</w:t>
      </w:r>
      <w:r w:rsidR="00E8102E">
        <w:rPr>
          <w:rFonts w:ascii="楷体" w:eastAsia="楷体" w:hAnsi="楷体" w:hint="eastAsia"/>
          <w:bCs/>
          <w:color w:val="000000"/>
          <w:szCs w:val="21"/>
        </w:rPr>
        <w:t>但</w:t>
      </w:r>
      <w:r w:rsidR="00685C56" w:rsidRPr="00685C56">
        <w:rPr>
          <w:rFonts w:ascii="楷体" w:eastAsia="楷体" w:hAnsi="楷体" w:hint="eastAsia"/>
          <w:bCs/>
          <w:color w:val="000000"/>
          <w:szCs w:val="21"/>
        </w:rPr>
        <w:t>如果产品仍然高盐、高饱和脂肪，或只有少数人买得起，它的公共健康价值也可能落空。因此，</w:t>
      </w:r>
      <w:r w:rsidR="00E8102E">
        <w:rPr>
          <w:rFonts w:ascii="楷体" w:eastAsia="楷体" w:hAnsi="楷体" w:hint="eastAsia"/>
          <w:bCs/>
          <w:color w:val="000000"/>
          <w:szCs w:val="21"/>
        </w:rPr>
        <w:t>作者</w:t>
      </w:r>
      <w:r w:rsidR="00685C56" w:rsidRPr="00685C56">
        <w:rPr>
          <w:rFonts w:ascii="楷体" w:eastAsia="楷体" w:hAnsi="楷体" w:hint="eastAsia"/>
          <w:bCs/>
          <w:color w:val="000000"/>
          <w:szCs w:val="21"/>
        </w:rPr>
        <w:t>进一步提出由医生、公共卫生专家等参与制定营养标准的设想</w:t>
      </w:r>
      <w:r w:rsidR="00E8102E">
        <w:rPr>
          <w:rFonts w:ascii="楷体" w:eastAsia="楷体" w:hAnsi="楷体" w:hint="eastAsia"/>
          <w:bCs/>
          <w:color w:val="000000"/>
          <w:szCs w:val="21"/>
        </w:rPr>
        <w:t>，讨论</w:t>
      </w:r>
      <w:r w:rsidR="00685C56" w:rsidRPr="00E8102E">
        <w:rPr>
          <w:rFonts w:ascii="楷体" w:eastAsia="楷体" w:hAnsi="楷体" w:hint="eastAsia"/>
          <w:b/>
          <w:color w:val="000000"/>
          <w:szCs w:val="21"/>
        </w:rPr>
        <w:t>谁来决定未来</w:t>
      </w:r>
      <w:r w:rsidR="00E8102E" w:rsidRPr="00E8102E">
        <w:rPr>
          <w:rFonts w:ascii="楷体" w:eastAsia="楷体" w:hAnsi="楷体" w:hint="eastAsia"/>
          <w:b/>
          <w:color w:val="000000"/>
          <w:szCs w:val="21"/>
        </w:rPr>
        <w:t>我们吃什么</w:t>
      </w:r>
      <w:r w:rsidR="00685C56" w:rsidRPr="00E8102E">
        <w:rPr>
          <w:rFonts w:ascii="楷体" w:eastAsia="楷体" w:hAnsi="楷体" w:hint="eastAsia"/>
          <w:b/>
          <w:color w:val="000000"/>
          <w:szCs w:val="21"/>
        </w:rPr>
        <w:t>才算更健康</w:t>
      </w:r>
      <w:r w:rsidR="00E8102E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7FA9FD70" w14:textId="77777777" w:rsidR="00685C56" w:rsidRDefault="00685C56" w:rsidP="00685C56">
      <w:pPr>
        <w:rPr>
          <w:rFonts w:hint="eastAsia"/>
          <w:color w:val="000000"/>
          <w:szCs w:val="21"/>
        </w:rPr>
      </w:pPr>
    </w:p>
    <w:p w14:paraId="3D66AB18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26BE7A08" w14:textId="77777777" w:rsidR="00AA7E75" w:rsidRDefault="00AA7E75" w:rsidP="004209F2">
      <w:pPr>
        <w:rPr>
          <w:color w:val="000000"/>
          <w:szCs w:val="21"/>
        </w:rPr>
      </w:pPr>
    </w:p>
    <w:p w14:paraId="71469AD9" w14:textId="276641AE" w:rsidR="00305B8F" w:rsidRDefault="00310110" w:rsidP="00305B8F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305B8F" w:rsidRPr="00305B8F">
        <w:rPr>
          <w:rFonts w:hint="eastAsia"/>
          <w:b/>
          <w:bCs/>
          <w:color w:val="000000"/>
          <w:szCs w:val="21"/>
        </w:rPr>
        <w:t>由临床经验切入食品变革</w:t>
      </w:r>
      <w:r w:rsidR="00305B8F">
        <w:rPr>
          <w:rFonts w:hint="eastAsia"/>
          <w:color w:val="000000"/>
          <w:szCs w:val="21"/>
        </w:rPr>
        <w:t>：</w:t>
      </w:r>
      <w:r w:rsidR="00305B8F" w:rsidRPr="00305B8F">
        <w:rPr>
          <w:rFonts w:hint="eastAsia"/>
          <w:color w:val="000000"/>
          <w:szCs w:val="21"/>
        </w:rPr>
        <w:t>作者是一名家庭医生，从慢性病患者和急诊经历出发，讨论替代蛋白对疾病预防的潜在意义，让食品科技议题有了切近普通人健康的入口。</w:t>
      </w:r>
    </w:p>
    <w:p w14:paraId="3E761930" w14:textId="77777777" w:rsidR="00305B8F" w:rsidRPr="00305B8F" w:rsidRDefault="00305B8F" w:rsidP="00305B8F">
      <w:pPr>
        <w:rPr>
          <w:rFonts w:hint="eastAsia"/>
          <w:color w:val="000000"/>
          <w:szCs w:val="21"/>
        </w:rPr>
      </w:pPr>
    </w:p>
    <w:p w14:paraId="69D70EE9" w14:textId="5F8A3239" w:rsidR="00AA7E75" w:rsidRDefault="00305B8F" w:rsidP="00305B8F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>
        <w:rPr>
          <w:rFonts w:hint="eastAsia"/>
          <w:b/>
          <w:bCs/>
          <w:color w:val="000000"/>
          <w:szCs w:val="21"/>
        </w:rPr>
        <w:t>话题关于</w:t>
      </w:r>
      <w:r w:rsidRPr="00305B8F">
        <w:rPr>
          <w:rFonts w:hint="eastAsia"/>
          <w:b/>
          <w:bCs/>
          <w:color w:val="000000"/>
          <w:szCs w:val="21"/>
        </w:rPr>
        <w:t>技术承诺如何兑现</w:t>
      </w:r>
      <w:r>
        <w:rPr>
          <w:rFonts w:hint="eastAsia"/>
          <w:color w:val="000000"/>
          <w:szCs w:val="21"/>
        </w:rPr>
        <w:t>：</w:t>
      </w:r>
      <w:r w:rsidRPr="00305B8F">
        <w:rPr>
          <w:rFonts w:hint="eastAsia"/>
          <w:color w:val="000000"/>
          <w:szCs w:val="21"/>
        </w:rPr>
        <w:t>书中不仅讨论新蛋白能否被生产出来，还具体审视营养成分、学校与医院供餐、产品价格与可及性及监管标准，提供食品科技与公共健康交叉的选题角度。</w:t>
      </w:r>
    </w:p>
    <w:p w14:paraId="0080150F" w14:textId="77777777" w:rsidR="00305B8F" w:rsidRDefault="00305B8F" w:rsidP="00305B8F">
      <w:pPr>
        <w:rPr>
          <w:rFonts w:hint="eastAsia"/>
          <w:color w:val="000000"/>
          <w:szCs w:val="21"/>
        </w:rPr>
      </w:pPr>
    </w:p>
    <w:p w14:paraId="7A63FCA6" w14:textId="747325DA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8E05DBE" w14:textId="77777777" w:rsidR="00117F70" w:rsidRDefault="00117F70" w:rsidP="004209F2">
      <w:pPr>
        <w:rPr>
          <w:color w:val="000000"/>
          <w:szCs w:val="21"/>
        </w:rPr>
      </w:pPr>
    </w:p>
    <w:p w14:paraId="02794288" w14:textId="77777777" w:rsidR="00A25B2E" w:rsidRDefault="00A25B2E" w:rsidP="00A25B2E">
      <w:pPr>
        <w:ind w:firstLineChars="200" w:firstLine="420"/>
        <w:rPr>
          <w:color w:val="000000"/>
          <w:szCs w:val="21"/>
        </w:rPr>
      </w:pPr>
      <w:r w:rsidRPr="00A25B2E">
        <w:rPr>
          <w:rFonts w:hint="eastAsia"/>
          <w:color w:val="000000"/>
          <w:szCs w:val="21"/>
        </w:rPr>
        <w:t>蛋白质是构成人体的重要物质：它支撑肌肉活动、维持免疫系统功能，并帮助全身细胞正常运作。如今，蛋白质的生产和消费方式正在发生重大变化。这场变化有望改善人类健康，同时减轻食品体系给环境带来的负担。</w:t>
      </w:r>
    </w:p>
    <w:p w14:paraId="00F9FC3B" w14:textId="77777777" w:rsidR="00A25B2E" w:rsidRPr="00A25B2E" w:rsidRDefault="00A25B2E" w:rsidP="00A25B2E">
      <w:pPr>
        <w:rPr>
          <w:color w:val="000000"/>
          <w:szCs w:val="21"/>
        </w:rPr>
      </w:pPr>
    </w:p>
    <w:p w14:paraId="114E05FB" w14:textId="04E85AED" w:rsidR="00A25B2E" w:rsidRDefault="00A25B2E" w:rsidP="00A25B2E">
      <w:pPr>
        <w:ind w:firstLineChars="200" w:firstLine="420"/>
        <w:rPr>
          <w:color w:val="000000"/>
          <w:szCs w:val="21"/>
        </w:rPr>
      </w:pPr>
      <w:r w:rsidRPr="00A25B2E">
        <w:rPr>
          <w:rFonts w:hint="eastAsia"/>
          <w:color w:val="000000"/>
          <w:szCs w:val="21"/>
        </w:rPr>
        <w:t>数十年来，我们摄入的蛋白质大多来自动物规模化养殖。这种生产方式提供了充足的食物，却也带来了污染、温室气体排放和饮食相关疾病增多等问题。如今，植物来源的蛋白质，以及通过先进发酵等创新技术生产的合成动物蛋白，正作为营养丰富、更加可持续的替代品出现，并有望进入主流食品市场。</w:t>
      </w:r>
    </w:p>
    <w:p w14:paraId="79482E8A" w14:textId="629CF888" w:rsidR="00A25B2E" w:rsidRPr="00A25B2E" w:rsidRDefault="00A25B2E" w:rsidP="00A25B2E">
      <w:pPr>
        <w:rPr>
          <w:color w:val="000000"/>
          <w:szCs w:val="21"/>
        </w:rPr>
      </w:pPr>
    </w:p>
    <w:p w14:paraId="612E5255" w14:textId="760BE798" w:rsidR="00A25B2E" w:rsidRDefault="00A25B2E" w:rsidP="00A25B2E">
      <w:pPr>
        <w:ind w:firstLineChars="200" w:firstLine="420"/>
        <w:rPr>
          <w:color w:val="000000"/>
          <w:szCs w:val="21"/>
        </w:rPr>
      </w:pPr>
      <w:r w:rsidRPr="00A25B2E">
        <w:rPr>
          <w:rFonts w:hint="eastAsia"/>
          <w:color w:val="000000"/>
          <w:szCs w:val="21"/>
        </w:rPr>
        <w:t>与任何重大技术变革一样，蛋白质革命也提出了一些重要问题：谁将掌握这些新技术？如何让相关产品价格合理、人人可及？又该如何制定以健康为先的营养标准，避免只是在市场上增加更多高度加工食品？其中的伦理问题同样值得重视，促使我们重新思考自身与动物、食品生产及自然界的关系。</w:t>
      </w:r>
    </w:p>
    <w:p w14:paraId="49197001" w14:textId="77777777" w:rsidR="00A25B2E" w:rsidRPr="00A25B2E" w:rsidRDefault="00A25B2E" w:rsidP="00A25B2E">
      <w:pPr>
        <w:rPr>
          <w:color w:val="000000"/>
          <w:szCs w:val="21"/>
        </w:rPr>
      </w:pPr>
    </w:p>
    <w:p w14:paraId="6FEAAA21" w14:textId="1310F62F" w:rsidR="004209F2" w:rsidRDefault="00A25B2E" w:rsidP="00A25B2E">
      <w:pPr>
        <w:ind w:firstLineChars="200" w:firstLine="420"/>
        <w:rPr>
          <w:color w:val="000000"/>
          <w:szCs w:val="21"/>
        </w:rPr>
      </w:pPr>
      <w:r w:rsidRPr="00A25B2E">
        <w:rPr>
          <w:rFonts w:hint="eastAsia"/>
          <w:color w:val="000000"/>
          <w:szCs w:val="21"/>
        </w:rPr>
        <w:t>在围绕这场变革的热议与争论中，有一种视角却鲜少得到关注：同时关心人类健康与地球未来的医生会如何看待它？扎克·伯恩斯医生结合多年照护慢性病患者的经验，以清晰易懂的语言解释蛋白质革命背后的科学，探讨更好的蛋白质来源如何改善健康、保护环境，并帮助我们创造更可持续的食品未来。</w:t>
      </w:r>
    </w:p>
    <w:p w14:paraId="188DB70A" w14:textId="77777777" w:rsidR="00A25B2E" w:rsidRDefault="00A25B2E" w:rsidP="00A25B2E">
      <w:pPr>
        <w:rPr>
          <w:color w:val="000000"/>
          <w:szCs w:val="21"/>
        </w:rPr>
      </w:pPr>
    </w:p>
    <w:p w14:paraId="0FB3C8A3" w14:textId="67E68985" w:rsidR="00A25B2E" w:rsidRPr="00310110" w:rsidRDefault="00A25B2E" w:rsidP="00A25B2E">
      <w:pPr>
        <w:rPr>
          <w:b/>
          <w:color w:val="000000"/>
        </w:rPr>
      </w:pPr>
    </w:p>
    <w:p w14:paraId="7F24CC0F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41B55A27" w14:textId="7168248B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65506A00" w14:textId="434EE21B" w:rsidR="00A25B2E" w:rsidRDefault="00685C56" w:rsidP="00A25B2E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63E161" wp14:editId="3B3F3D5F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1122045" cy="1498600"/>
            <wp:effectExtent l="0" t="0" r="1905" b="6350"/>
            <wp:wrapSquare wrapText="bothSides"/>
            <wp:docPr id="2" name="图片 2" descr="Zachary Burns, D.O., M.P.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achary Burns, D.O., M.P.H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205" cy="151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B2E" w:rsidRPr="00A25B2E">
        <w:rPr>
          <w:rFonts w:hint="eastAsia"/>
          <w:b/>
          <w:color w:val="000000"/>
          <w:szCs w:val="21"/>
          <w:lang w:val="en"/>
        </w:rPr>
        <w:t>扎克·伯恩斯（</w:t>
      </w:r>
      <w:r w:rsidR="00A25B2E" w:rsidRPr="00A25B2E">
        <w:rPr>
          <w:rFonts w:hint="eastAsia"/>
          <w:b/>
          <w:color w:val="000000"/>
          <w:szCs w:val="21"/>
          <w:lang w:val="en"/>
        </w:rPr>
        <w:t>Zach Burns</w:t>
      </w:r>
      <w:r w:rsidR="00A25B2E" w:rsidRPr="00A25B2E">
        <w:rPr>
          <w:rFonts w:hint="eastAsia"/>
          <w:b/>
          <w:color w:val="000000"/>
          <w:szCs w:val="21"/>
          <w:lang w:val="en"/>
        </w:rPr>
        <w:t>）</w:t>
      </w:r>
      <w:r w:rsidR="00A25B2E" w:rsidRPr="00A25B2E">
        <w:rPr>
          <w:rFonts w:hint="eastAsia"/>
          <w:color w:val="000000"/>
          <w:szCs w:val="21"/>
          <w:lang w:val="en"/>
        </w:rPr>
        <w:t>，整骨医学博士（</w:t>
      </w:r>
      <w:r w:rsidR="00A25B2E" w:rsidRPr="00A25B2E">
        <w:rPr>
          <w:rFonts w:hint="eastAsia"/>
          <w:color w:val="000000"/>
          <w:szCs w:val="21"/>
          <w:lang w:val="en"/>
        </w:rPr>
        <w:t>DO</w:t>
      </w:r>
      <w:r w:rsidR="00A25B2E" w:rsidRPr="00A25B2E">
        <w:rPr>
          <w:rFonts w:hint="eastAsia"/>
          <w:color w:val="000000"/>
          <w:szCs w:val="21"/>
          <w:lang w:val="en"/>
        </w:rPr>
        <w:t>）、公共卫生硕士（</w:t>
      </w:r>
      <w:r w:rsidR="00A25B2E" w:rsidRPr="00A25B2E">
        <w:rPr>
          <w:rFonts w:hint="eastAsia"/>
          <w:color w:val="000000"/>
          <w:szCs w:val="21"/>
          <w:lang w:val="en"/>
        </w:rPr>
        <w:t>MPH</w:t>
      </w:r>
      <w:r w:rsidR="00A25B2E" w:rsidRPr="00A25B2E">
        <w:rPr>
          <w:rFonts w:hint="eastAsia"/>
          <w:color w:val="000000"/>
          <w:szCs w:val="21"/>
          <w:lang w:val="en"/>
        </w:rPr>
        <w:t>），是一名家庭医生、公共卫生专家，也是可持续食品体系与生活方式医学的倡导者。他现任罗切斯特大学医学中心（</w:t>
      </w:r>
      <w:r w:rsidR="00A25B2E" w:rsidRPr="00A25B2E">
        <w:rPr>
          <w:rFonts w:hint="eastAsia"/>
          <w:color w:val="000000"/>
          <w:szCs w:val="21"/>
          <w:lang w:val="en"/>
        </w:rPr>
        <w:t>University of Rochester Medical Center</w:t>
      </w:r>
      <w:r w:rsidR="00A25B2E" w:rsidRPr="00A25B2E">
        <w:rPr>
          <w:rFonts w:hint="eastAsia"/>
          <w:color w:val="000000"/>
          <w:szCs w:val="21"/>
          <w:lang w:val="en"/>
        </w:rPr>
        <w:t>）家庭医学助理教授，同时担任非营利组织“推动医学向前”（</w:t>
      </w:r>
      <w:r w:rsidR="00A25B2E" w:rsidRPr="00A25B2E">
        <w:rPr>
          <w:rFonts w:hint="eastAsia"/>
          <w:color w:val="000000"/>
          <w:szCs w:val="21"/>
          <w:lang w:val="en"/>
        </w:rPr>
        <w:t>Moving Medicine Forward</w:t>
      </w:r>
      <w:r w:rsidR="00A25B2E" w:rsidRPr="00A25B2E">
        <w:rPr>
          <w:rFonts w:hint="eastAsia"/>
          <w:color w:val="000000"/>
          <w:szCs w:val="21"/>
          <w:lang w:val="en"/>
        </w:rPr>
        <w:t>）副主任，与迈克尔·克拉佩尔医生（</w:t>
      </w:r>
      <w:r w:rsidR="00A25B2E" w:rsidRPr="00A25B2E">
        <w:rPr>
          <w:rFonts w:hint="eastAsia"/>
          <w:color w:val="000000"/>
          <w:szCs w:val="21"/>
          <w:lang w:val="en"/>
        </w:rPr>
        <w:t>Dr. Michael Klaper</w:t>
      </w:r>
      <w:r w:rsidR="00A25B2E" w:rsidRPr="00A25B2E">
        <w:rPr>
          <w:rFonts w:hint="eastAsia"/>
          <w:color w:val="000000"/>
          <w:szCs w:val="21"/>
          <w:lang w:val="en"/>
        </w:rPr>
        <w:t>）合作，推动医学教育更加重视营养学。他经常将复杂的医学和公共卫生研究讲解得通俗易懂，帮助数千名患者和公众认识营养在预防和逆转慢性病方面的作用。</w:t>
      </w:r>
    </w:p>
    <w:p w14:paraId="58FF680D" w14:textId="77777777" w:rsidR="00A25B2E" w:rsidRPr="00A25B2E" w:rsidRDefault="00A25B2E" w:rsidP="00A25B2E">
      <w:pPr>
        <w:rPr>
          <w:color w:val="000000"/>
          <w:szCs w:val="21"/>
          <w:lang w:val="en"/>
        </w:rPr>
      </w:pPr>
    </w:p>
    <w:p w14:paraId="5947A3B2" w14:textId="77777777" w:rsidR="004209F2" w:rsidRPr="005E6B90" w:rsidRDefault="00A25B2E" w:rsidP="00A25B2E">
      <w:pPr>
        <w:ind w:firstLineChars="200" w:firstLine="420"/>
        <w:rPr>
          <w:b/>
          <w:color w:val="000000"/>
        </w:rPr>
      </w:pPr>
      <w:r w:rsidRPr="00A25B2E">
        <w:rPr>
          <w:rFonts w:hint="eastAsia"/>
          <w:color w:val="000000"/>
          <w:szCs w:val="21"/>
          <w:lang w:val="en"/>
        </w:rPr>
        <w:t>伯恩斯拥有整骨医学博士学位，其医学训练强调从整体上理解人体健康。他还拥有公共卫生硕士学位，具备卫生政策、预防医学和生命伦理学方面的专业知识。职业生涯早期，他曾从事政治动员工作，并为多项卫生健康立法作证。如今，他经常在美国各地的医学会议、社区活动及教育机构演讲。作为一名致力于应对食品体系所引发的伦理、环境和健康问题的千禧一代医生，他既有年轻一代推动改变的迫切感，也有多年执业积累的专业见解。他还是少数积极与替代蛋白行业交流的医生之一，希望推动这一行业发挥改善公共健康的潜力，也因此为本书主题提供了独特而及时的视角。</w:t>
      </w:r>
    </w:p>
    <w:p w14:paraId="2C5FCFDD" w14:textId="175CDF1B" w:rsidR="00C077A6" w:rsidRDefault="00C077A6">
      <w:pPr>
        <w:rPr>
          <w:b/>
          <w:color w:val="000000"/>
        </w:rPr>
      </w:pPr>
    </w:p>
    <w:p w14:paraId="72B60FD9" w14:textId="77777777" w:rsidR="00A25B2E" w:rsidRDefault="00A25B2E">
      <w:pPr>
        <w:rPr>
          <w:b/>
          <w:color w:val="000000"/>
        </w:rPr>
      </w:pPr>
    </w:p>
    <w:p w14:paraId="4D8AEB5F" w14:textId="77777777" w:rsidR="00C077A6" w:rsidRDefault="00C077A6">
      <w:pPr>
        <w:rPr>
          <w:b/>
          <w:color w:val="000000"/>
        </w:rPr>
      </w:pPr>
    </w:p>
    <w:p w14:paraId="657478F2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4050C929" w14:textId="77777777" w:rsidR="00C077A6" w:rsidRDefault="00C077A6">
      <w:pPr>
        <w:rPr>
          <w:b/>
          <w:color w:val="000000"/>
        </w:rPr>
      </w:pPr>
    </w:p>
    <w:p w14:paraId="7641FD49" w14:textId="77777777" w:rsid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客座序言：由迈克尔·克拉佩尔医生（</w:t>
      </w:r>
      <w:r w:rsidRPr="00A25B2E">
        <w:rPr>
          <w:rFonts w:hint="eastAsia"/>
          <w:color w:val="000000"/>
        </w:rPr>
        <w:t>Dr. Michael Klaper</w:t>
      </w:r>
      <w:r w:rsidRPr="00A25B2E">
        <w:rPr>
          <w:rFonts w:hint="eastAsia"/>
          <w:color w:val="000000"/>
        </w:rPr>
        <w:t>）或迈克尔·格雷格医生（</w:t>
      </w:r>
      <w:r w:rsidRPr="00A25B2E">
        <w:rPr>
          <w:rFonts w:hint="eastAsia"/>
          <w:color w:val="000000"/>
        </w:rPr>
        <w:t>Dr. Michael Greger</w:t>
      </w:r>
      <w:r w:rsidRPr="00A25B2E">
        <w:rPr>
          <w:rFonts w:hint="eastAsia"/>
          <w:color w:val="000000"/>
        </w:rPr>
        <w:t>）撰写</w:t>
      </w:r>
      <w:r w:rsidRPr="00A25B2E">
        <w:rPr>
          <w:rFonts w:hint="eastAsia"/>
          <w:color w:val="000000"/>
        </w:rPr>
        <w:t xml:space="preserve"> Moving Medicine Forward</w:t>
      </w:r>
    </w:p>
    <w:p w14:paraId="5C9EE017" w14:textId="77777777" w:rsidR="00A25B2E" w:rsidRPr="00A25B2E" w:rsidRDefault="00A25B2E" w:rsidP="00A25B2E">
      <w:pPr>
        <w:jc w:val="center"/>
        <w:rPr>
          <w:color w:val="000000"/>
        </w:rPr>
      </w:pPr>
    </w:p>
    <w:p w14:paraId="5607B4E3" w14:textId="77777777" w:rsidR="00A25B2E" w:rsidRPr="00A25B2E" w:rsidRDefault="00A25B2E" w:rsidP="00A25B2E">
      <w:pPr>
        <w:jc w:val="center"/>
        <w:rPr>
          <w:b/>
          <w:color w:val="000000"/>
        </w:rPr>
      </w:pPr>
      <w:r w:rsidRPr="00A25B2E">
        <w:rPr>
          <w:rFonts w:hint="eastAsia"/>
          <w:b/>
          <w:color w:val="000000"/>
        </w:rPr>
        <w:t>第一部分　摆好餐桌</w:t>
      </w:r>
    </w:p>
    <w:p w14:paraId="00B33CD7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引言</w:t>
      </w:r>
    </w:p>
    <w:p w14:paraId="7731A572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第一章　蛋白质热潮（食品行业和社会文化为何格外推崇蛋白质）</w:t>
      </w:r>
    </w:p>
    <w:p w14:paraId="46A50019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第二章　精准蛋白（有望取代传统蛋白质来源的新兴食品技术）</w:t>
      </w:r>
    </w:p>
    <w:p w14:paraId="4301A3DC" w14:textId="77777777" w:rsid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第三章　家庭医学（来自诊室的营养与健康观察）</w:t>
      </w:r>
    </w:p>
    <w:p w14:paraId="30F81487" w14:textId="77777777" w:rsidR="00A25B2E" w:rsidRPr="00A25B2E" w:rsidRDefault="00A25B2E" w:rsidP="00A25B2E">
      <w:pPr>
        <w:jc w:val="center"/>
        <w:rPr>
          <w:color w:val="000000"/>
        </w:rPr>
      </w:pPr>
    </w:p>
    <w:p w14:paraId="38383E35" w14:textId="77777777" w:rsidR="00A25B2E" w:rsidRPr="00A25B2E" w:rsidRDefault="00A25B2E" w:rsidP="00A25B2E">
      <w:pPr>
        <w:jc w:val="center"/>
        <w:rPr>
          <w:b/>
          <w:color w:val="000000"/>
        </w:rPr>
      </w:pPr>
      <w:r w:rsidRPr="00A25B2E">
        <w:rPr>
          <w:rFonts w:hint="eastAsia"/>
          <w:b/>
          <w:color w:val="000000"/>
        </w:rPr>
        <w:t>第二部分　个人健康</w:t>
      </w:r>
    </w:p>
    <w:p w14:paraId="60B755D0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第四章　重获健康（精准蛋白如何帮助扭转糖尿病、肥胖症与心脏病的流行趋势）</w:t>
      </w:r>
    </w:p>
    <w:p w14:paraId="7463EF3D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第五章　精准配方（精准蛋白对婴儿营养及母亲的影响）</w:t>
      </w:r>
    </w:p>
    <w:p w14:paraId="38DDFFD5" w14:textId="77777777" w:rsid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第六章　生物医药的机遇（医学与蛋白质生产领域的技术交汇如何推动两者发展）</w:t>
      </w:r>
    </w:p>
    <w:p w14:paraId="37AC4DD8" w14:textId="77777777" w:rsidR="00A25B2E" w:rsidRPr="00A25B2E" w:rsidRDefault="00A25B2E" w:rsidP="00A25B2E">
      <w:pPr>
        <w:jc w:val="center"/>
        <w:rPr>
          <w:color w:val="000000"/>
        </w:rPr>
      </w:pPr>
    </w:p>
    <w:p w14:paraId="68332B89" w14:textId="77777777" w:rsidR="00A25B2E" w:rsidRPr="00A25B2E" w:rsidRDefault="00A25B2E" w:rsidP="00A25B2E">
      <w:pPr>
        <w:jc w:val="center"/>
        <w:rPr>
          <w:b/>
          <w:color w:val="000000"/>
        </w:rPr>
      </w:pPr>
      <w:r w:rsidRPr="00A25B2E">
        <w:rPr>
          <w:rFonts w:hint="eastAsia"/>
          <w:b/>
          <w:color w:val="000000"/>
        </w:rPr>
        <w:t>第三部分　公共卫生</w:t>
      </w:r>
    </w:p>
    <w:p w14:paraId="0E1A1F55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第七章　让自然重获生机（精准蛋白如何缓解地球面临的环境压力）</w:t>
      </w:r>
    </w:p>
    <w:p w14:paraId="1B30BD53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第八章　强化抗生素防线，预防大流行（精准蛋白如何帮助应对微生物带来的威胁）</w:t>
      </w:r>
    </w:p>
    <w:p w14:paraId="37DBCA88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第九章　精准农业（帮助疲惫不堪的农业从业者转型，参与精准蛋白生产）</w:t>
      </w:r>
    </w:p>
    <w:p w14:paraId="05F591C9" w14:textId="77777777" w:rsid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第十章　把握改善营养的机遇（提出设立专门监管精准蛋白的新机构）</w:t>
      </w:r>
    </w:p>
    <w:p w14:paraId="38E67F59" w14:textId="77777777" w:rsidR="00A25B2E" w:rsidRPr="00A25B2E" w:rsidRDefault="00A25B2E" w:rsidP="00A25B2E">
      <w:pPr>
        <w:jc w:val="center"/>
        <w:rPr>
          <w:color w:val="000000"/>
        </w:rPr>
      </w:pPr>
    </w:p>
    <w:p w14:paraId="7DB03D10" w14:textId="77777777" w:rsidR="00A25B2E" w:rsidRPr="00A25B2E" w:rsidRDefault="00A25B2E" w:rsidP="00A25B2E">
      <w:pPr>
        <w:jc w:val="center"/>
        <w:rPr>
          <w:b/>
          <w:color w:val="000000"/>
        </w:rPr>
      </w:pPr>
      <w:r w:rsidRPr="00A25B2E">
        <w:rPr>
          <w:rFonts w:hint="eastAsia"/>
          <w:b/>
          <w:color w:val="000000"/>
        </w:rPr>
        <w:t>第四部分　社会健康</w:t>
      </w:r>
    </w:p>
    <w:p w14:paraId="6D2396CE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第十一章　奇异物种（以及精准蛋白引发的其他生命伦理问题）</w:t>
      </w:r>
    </w:p>
    <w:p w14:paraId="095D50C1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第十二章　企业与文化的反弹（预见蛋白质革命可能遭遇的阻力）</w:t>
      </w:r>
    </w:p>
    <w:p w14:paraId="5BEFAF96" w14:textId="77777777" w:rsid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第十三章　蛋经济学（将精准蛋白革命与计算机、可再生能源的发展相比较）</w:t>
      </w:r>
    </w:p>
    <w:p w14:paraId="15300588" w14:textId="77777777" w:rsidR="00A25B2E" w:rsidRPr="00A25B2E" w:rsidRDefault="00A25B2E" w:rsidP="00A25B2E">
      <w:pPr>
        <w:jc w:val="center"/>
        <w:rPr>
          <w:color w:val="000000"/>
        </w:rPr>
      </w:pPr>
    </w:p>
    <w:p w14:paraId="6E50E56E" w14:textId="77777777" w:rsidR="00A25B2E" w:rsidRPr="00A25B2E" w:rsidRDefault="00A25B2E" w:rsidP="00A25B2E">
      <w:pPr>
        <w:jc w:val="center"/>
        <w:rPr>
          <w:b/>
          <w:color w:val="000000"/>
        </w:rPr>
      </w:pPr>
      <w:r w:rsidRPr="00A25B2E">
        <w:rPr>
          <w:rFonts w:hint="eastAsia"/>
          <w:b/>
          <w:color w:val="000000"/>
        </w:rPr>
        <w:t>第五部分　收拾餐桌</w:t>
      </w:r>
    </w:p>
    <w:p w14:paraId="307EA18D" w14:textId="77777777" w:rsidR="00A25B2E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第十四章　希波克拉底的训诫（生活方式医学如何引领替代蛋白的发展）</w:t>
      </w:r>
    </w:p>
    <w:p w14:paraId="050869FB" w14:textId="77777777" w:rsidR="00C077A6" w:rsidRPr="00A25B2E" w:rsidRDefault="00A25B2E" w:rsidP="00A25B2E">
      <w:pPr>
        <w:jc w:val="center"/>
        <w:rPr>
          <w:color w:val="000000"/>
        </w:rPr>
      </w:pPr>
      <w:r w:rsidRPr="00A25B2E">
        <w:rPr>
          <w:rFonts w:hint="eastAsia"/>
          <w:color w:val="000000"/>
        </w:rPr>
        <w:t>第十五章　结语／杀手级蛋白（如果还来得及，精准蛋白将如何改变社会）</w:t>
      </w:r>
    </w:p>
    <w:p w14:paraId="2ED667CD" w14:textId="77777777" w:rsidR="004209F2" w:rsidRDefault="004209F2">
      <w:pPr>
        <w:rPr>
          <w:b/>
          <w:color w:val="000000"/>
        </w:rPr>
      </w:pPr>
    </w:p>
    <w:p w14:paraId="7258DDFD" w14:textId="77777777" w:rsidR="00A25B2E" w:rsidRPr="004209F2" w:rsidRDefault="00A25B2E">
      <w:pPr>
        <w:rPr>
          <w:b/>
          <w:color w:val="000000"/>
        </w:rPr>
      </w:pPr>
    </w:p>
    <w:p w14:paraId="56492DCB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506E9A63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3E25B968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4846A4C5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592BF92C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0703048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19D04B1D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66DE5C3E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7B85A60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513ECC15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7128195E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2A621FE3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116E214F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007F02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3315491E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2A2D21F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D01FE" w14:textId="77777777" w:rsidR="00014304" w:rsidRDefault="00014304">
      <w:r>
        <w:separator/>
      </w:r>
    </w:p>
  </w:endnote>
  <w:endnote w:type="continuationSeparator" w:id="0">
    <w:p w14:paraId="7F637178" w14:textId="77777777" w:rsidR="00014304" w:rsidRDefault="00014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A167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56AB38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397603FB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F838806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4065832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7BA4C" w14:textId="77777777" w:rsidR="00014304" w:rsidRDefault="00014304">
      <w:r>
        <w:separator/>
      </w:r>
    </w:p>
  </w:footnote>
  <w:footnote w:type="continuationSeparator" w:id="0">
    <w:p w14:paraId="3F22288A" w14:textId="77777777" w:rsidR="00014304" w:rsidRDefault="00014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88254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25CA8EE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9303092">
    <w:abstractNumId w:val="1"/>
  </w:num>
  <w:num w:numId="2" w16cid:durableId="199722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A25B2E"/>
    <w:rsid w:val="00002FAE"/>
    <w:rsid w:val="00005533"/>
    <w:rsid w:val="0000741F"/>
    <w:rsid w:val="00013D7A"/>
    <w:rsid w:val="00014304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391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05B8F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2212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85C56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25B2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14D4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8102E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72B8195"/>
  <w15:docId w15:val="{69307332-7CFD-4CEC-A925-6313E193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42</TotalTime>
  <Pages>4</Pages>
  <Words>1507</Words>
  <Characters>1870</Characters>
  <Application>Microsoft Office Word</Application>
  <DocSecurity>0</DocSecurity>
  <Lines>98</Lines>
  <Paragraphs>88</Paragraphs>
  <ScaleCrop>false</ScaleCrop>
  <Company>2ndSpAcE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4</cp:revision>
  <cp:lastPrinted>2005-06-10T06:33:00Z</cp:lastPrinted>
  <dcterms:created xsi:type="dcterms:W3CDTF">2026-09-28T10:03:00Z</dcterms:created>
  <dcterms:modified xsi:type="dcterms:W3CDTF">2026-09-28T10:45:00Z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