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F5103" w14:textId="77777777" w:rsidR="00E94906" w:rsidRDefault="00E94906">
      <w:pPr>
        <w:jc w:val="center"/>
        <w:rPr>
          <w:b/>
          <w:bCs/>
          <w:color w:val="000000"/>
          <w:sz w:val="18"/>
          <w:szCs w:val="18"/>
          <w:shd w:val="pct10" w:color="auto" w:fill="FFFFFF"/>
        </w:rPr>
      </w:pPr>
    </w:p>
    <w:p w14:paraId="6EE3973C" w14:textId="77777777" w:rsidR="00E94906" w:rsidRDefault="00C66A9F">
      <w:pPr>
        <w:jc w:val="center"/>
        <w:rPr>
          <w:b/>
          <w:bCs/>
          <w:color w:val="000000"/>
          <w:sz w:val="36"/>
          <w:szCs w:val="36"/>
          <w:shd w:val="pct10" w:color="auto" w:fill="FFFFFF"/>
        </w:rPr>
      </w:pPr>
      <w:r>
        <w:rPr>
          <w:b/>
          <w:bCs/>
          <w:color w:val="000000"/>
          <w:sz w:val="36"/>
          <w:szCs w:val="36"/>
          <w:shd w:val="pct10" w:color="auto" w:fill="FFFFFF"/>
        </w:rPr>
        <w:t>新</w:t>
      </w:r>
      <w:r>
        <w:rPr>
          <w:b/>
          <w:bCs/>
          <w:color w:val="000000"/>
          <w:sz w:val="36"/>
          <w:szCs w:val="36"/>
          <w:shd w:val="pct10" w:color="auto" w:fill="FFFFFF"/>
        </w:rPr>
        <w:t xml:space="preserve"> </w:t>
      </w:r>
      <w:r>
        <w:rPr>
          <w:b/>
          <w:bCs/>
          <w:color w:val="000000"/>
          <w:sz w:val="36"/>
          <w:szCs w:val="36"/>
          <w:shd w:val="pct10" w:color="auto" w:fill="FFFFFF"/>
        </w:rPr>
        <w:t>书</w:t>
      </w:r>
      <w:r>
        <w:rPr>
          <w:b/>
          <w:bCs/>
          <w:color w:val="000000"/>
          <w:sz w:val="36"/>
          <w:szCs w:val="36"/>
          <w:shd w:val="pct10" w:color="auto" w:fill="FFFFFF"/>
        </w:rPr>
        <w:t xml:space="preserve"> </w:t>
      </w:r>
      <w:r>
        <w:rPr>
          <w:b/>
          <w:bCs/>
          <w:color w:val="000000"/>
          <w:sz w:val="36"/>
          <w:szCs w:val="36"/>
          <w:shd w:val="pct10" w:color="auto" w:fill="FFFFFF"/>
        </w:rPr>
        <w:t>推</w:t>
      </w:r>
      <w:r>
        <w:rPr>
          <w:b/>
          <w:bCs/>
          <w:color w:val="000000"/>
          <w:sz w:val="36"/>
          <w:szCs w:val="36"/>
          <w:shd w:val="pct10" w:color="auto" w:fill="FFFFFF"/>
        </w:rPr>
        <w:t xml:space="preserve"> </w:t>
      </w:r>
      <w:r>
        <w:rPr>
          <w:b/>
          <w:bCs/>
          <w:color w:val="000000"/>
          <w:sz w:val="36"/>
          <w:szCs w:val="36"/>
          <w:shd w:val="pct10" w:color="auto" w:fill="FFFFFF"/>
        </w:rPr>
        <w:t>荐</w:t>
      </w:r>
    </w:p>
    <w:p w14:paraId="2C2DCD03" w14:textId="77777777" w:rsidR="00E94906" w:rsidRDefault="00E94906">
      <w:pPr>
        <w:tabs>
          <w:tab w:val="left" w:pos="341"/>
          <w:tab w:val="left" w:pos="5235"/>
        </w:tabs>
        <w:jc w:val="left"/>
        <w:rPr>
          <w:b/>
          <w:bCs/>
          <w:color w:val="000000"/>
          <w:szCs w:val="18"/>
        </w:rPr>
      </w:pPr>
    </w:p>
    <w:p w14:paraId="741EBB70" w14:textId="544F4BA8" w:rsidR="00E94906" w:rsidRDefault="00E94906">
      <w:pPr>
        <w:rPr>
          <w:b/>
          <w:color w:val="000000"/>
          <w:szCs w:val="21"/>
        </w:rPr>
      </w:pPr>
    </w:p>
    <w:p w14:paraId="5A099F3D" w14:textId="3E11471E" w:rsidR="004209F2" w:rsidRPr="004209F2" w:rsidRDefault="000E2CBC" w:rsidP="004209F2">
      <w:pPr>
        <w:rPr>
          <w:b/>
          <w:szCs w:val="21"/>
        </w:rPr>
      </w:pPr>
      <w:r>
        <w:rPr>
          <w:noProof/>
        </w:rPr>
        <w:drawing>
          <wp:anchor distT="0" distB="0" distL="114300" distR="114300" simplePos="0" relativeHeight="251658240" behindDoc="0" locked="0" layoutInCell="1" allowOverlap="1" wp14:anchorId="7CFB26A5" wp14:editId="76FF1CAB">
            <wp:simplePos x="0" y="0"/>
            <wp:positionH relativeFrom="margin">
              <wp:align>right</wp:align>
            </wp:positionH>
            <wp:positionV relativeFrom="paragraph">
              <wp:posOffset>18415</wp:posOffset>
            </wp:positionV>
            <wp:extent cx="1301115" cy="1965960"/>
            <wp:effectExtent l="0" t="0" r="0" b="0"/>
            <wp:wrapSquare wrapText="bothSides"/>
            <wp:docPr id="125508530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01115" cy="1965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209F2" w:rsidRPr="004209F2">
        <w:rPr>
          <w:b/>
          <w:color w:val="000000"/>
          <w:szCs w:val="21"/>
        </w:rPr>
        <w:t>中文书名：</w:t>
      </w:r>
      <w:r w:rsidR="004209F2" w:rsidRPr="004209F2">
        <w:rPr>
          <w:b/>
          <w:szCs w:val="21"/>
        </w:rPr>
        <w:t>《</w:t>
      </w:r>
      <w:r w:rsidR="00EB74CD">
        <w:rPr>
          <w:rFonts w:hint="eastAsia"/>
          <w:b/>
          <w:szCs w:val="21"/>
        </w:rPr>
        <w:t>黑海与里海：</w:t>
      </w:r>
      <w:r w:rsidR="00EB74CD" w:rsidRPr="00EB74CD">
        <w:rPr>
          <w:b/>
          <w:szCs w:val="21"/>
        </w:rPr>
        <w:t>一部欧亚大陆史</w:t>
      </w:r>
      <w:r w:rsidR="004209F2" w:rsidRPr="004209F2">
        <w:rPr>
          <w:b/>
          <w:szCs w:val="21"/>
        </w:rPr>
        <w:t>》</w:t>
      </w:r>
    </w:p>
    <w:p w14:paraId="3E2EC233" w14:textId="3AC12D2C" w:rsidR="004209F2" w:rsidRPr="004209F2" w:rsidRDefault="004209F2" w:rsidP="004209F2">
      <w:pPr>
        <w:rPr>
          <w:rFonts w:hint="eastAsia"/>
          <w:b/>
          <w:szCs w:val="21"/>
        </w:rPr>
      </w:pPr>
      <w:r w:rsidRPr="004209F2">
        <w:rPr>
          <w:b/>
          <w:szCs w:val="21"/>
        </w:rPr>
        <w:t>英文书名：</w:t>
      </w:r>
      <w:r w:rsidR="0007000D" w:rsidRPr="0007000D">
        <w:rPr>
          <w:b/>
          <w:szCs w:val="21"/>
        </w:rPr>
        <w:t>THE BLACK SEA AND THE CASPIAN</w:t>
      </w:r>
      <w:r w:rsidR="000E2CBC">
        <w:rPr>
          <w:rFonts w:hint="eastAsia"/>
          <w:b/>
          <w:szCs w:val="21"/>
        </w:rPr>
        <w:t>: A History</w:t>
      </w:r>
    </w:p>
    <w:p w14:paraId="22DCEC9B" w14:textId="44B4CBD4" w:rsidR="004209F2" w:rsidRDefault="004209F2" w:rsidP="004209F2">
      <w:pPr>
        <w:rPr>
          <w:b/>
          <w:color w:val="000000"/>
          <w:szCs w:val="21"/>
        </w:rPr>
      </w:pPr>
      <w:r w:rsidRPr="004209F2">
        <w:rPr>
          <w:b/>
          <w:color w:val="000000"/>
          <w:szCs w:val="21"/>
        </w:rPr>
        <w:t>作</w:t>
      </w:r>
      <w:r w:rsidRPr="004209F2">
        <w:rPr>
          <w:b/>
          <w:color w:val="000000"/>
          <w:szCs w:val="21"/>
        </w:rPr>
        <w:t xml:space="preserve">    </w:t>
      </w:r>
      <w:r w:rsidRPr="004209F2">
        <w:rPr>
          <w:b/>
          <w:color w:val="000000"/>
          <w:szCs w:val="21"/>
        </w:rPr>
        <w:t>者：</w:t>
      </w:r>
      <w:r w:rsidR="0007000D" w:rsidRPr="0007000D">
        <w:rPr>
          <w:b/>
          <w:color w:val="000000"/>
          <w:szCs w:val="21"/>
        </w:rPr>
        <w:t>David Abulafia</w:t>
      </w:r>
    </w:p>
    <w:p w14:paraId="106DB421" w14:textId="77777777" w:rsidR="004209F2" w:rsidRPr="004209F2" w:rsidRDefault="004209F2" w:rsidP="004209F2">
      <w:pPr>
        <w:rPr>
          <w:b/>
          <w:color w:val="000000"/>
          <w:szCs w:val="21"/>
        </w:rPr>
      </w:pPr>
      <w:r w:rsidRPr="004209F2">
        <w:rPr>
          <w:b/>
          <w:color w:val="000000"/>
          <w:szCs w:val="21"/>
        </w:rPr>
        <w:t>出</w:t>
      </w:r>
      <w:r w:rsidRPr="004209F2">
        <w:rPr>
          <w:b/>
          <w:color w:val="000000"/>
          <w:szCs w:val="21"/>
        </w:rPr>
        <w:t xml:space="preserve"> </w:t>
      </w:r>
      <w:r w:rsidRPr="004209F2">
        <w:rPr>
          <w:b/>
          <w:color w:val="000000"/>
          <w:szCs w:val="21"/>
        </w:rPr>
        <w:t>版</w:t>
      </w:r>
      <w:r w:rsidRPr="004209F2">
        <w:rPr>
          <w:b/>
          <w:color w:val="000000"/>
          <w:szCs w:val="21"/>
        </w:rPr>
        <w:t xml:space="preserve"> </w:t>
      </w:r>
      <w:r w:rsidRPr="004209F2">
        <w:rPr>
          <w:b/>
          <w:color w:val="000000"/>
          <w:szCs w:val="21"/>
        </w:rPr>
        <w:t>社：</w:t>
      </w:r>
      <w:r w:rsidR="0007000D" w:rsidRPr="0007000D">
        <w:rPr>
          <w:b/>
          <w:color w:val="000000"/>
          <w:szCs w:val="21"/>
        </w:rPr>
        <w:t>Allen Lane/Penguin Press</w:t>
      </w:r>
    </w:p>
    <w:p w14:paraId="5BA403D8" w14:textId="77777777" w:rsidR="004209F2" w:rsidRPr="004209F2" w:rsidRDefault="004209F2" w:rsidP="004209F2">
      <w:pPr>
        <w:rPr>
          <w:b/>
          <w:color w:val="000000"/>
          <w:szCs w:val="21"/>
        </w:rPr>
      </w:pPr>
      <w:r w:rsidRPr="004209F2">
        <w:rPr>
          <w:b/>
          <w:color w:val="000000"/>
          <w:szCs w:val="21"/>
        </w:rPr>
        <w:t>代理公司：</w:t>
      </w:r>
      <w:proofErr w:type="spellStart"/>
      <w:r w:rsidR="0007000D">
        <w:rPr>
          <w:rFonts w:hint="eastAsia"/>
          <w:b/>
          <w:color w:val="000000"/>
          <w:szCs w:val="21"/>
        </w:rPr>
        <w:t>A</w:t>
      </w:r>
      <w:r w:rsidR="0007000D">
        <w:rPr>
          <w:b/>
          <w:color w:val="000000"/>
          <w:szCs w:val="21"/>
        </w:rPr>
        <w:t>.M.Heath</w:t>
      </w:r>
      <w:proofErr w:type="spellEnd"/>
      <w:r w:rsidR="0007000D">
        <w:rPr>
          <w:rFonts w:hint="eastAsia"/>
          <w:b/>
          <w:color w:val="000000"/>
          <w:szCs w:val="21"/>
        </w:rPr>
        <w:t>/</w:t>
      </w:r>
      <w:r>
        <w:rPr>
          <w:b/>
          <w:color w:val="000000"/>
          <w:szCs w:val="21"/>
        </w:rPr>
        <w:t>ANA/Brady</w:t>
      </w:r>
    </w:p>
    <w:p w14:paraId="3E34559A" w14:textId="6135825F" w:rsidR="004209F2" w:rsidRPr="004209F2" w:rsidRDefault="004209F2" w:rsidP="004209F2">
      <w:pPr>
        <w:rPr>
          <w:rFonts w:hint="eastAsia"/>
          <w:b/>
          <w:color w:val="000000"/>
          <w:szCs w:val="21"/>
        </w:rPr>
      </w:pPr>
      <w:r>
        <w:rPr>
          <w:b/>
          <w:color w:val="000000"/>
          <w:szCs w:val="21"/>
        </w:rPr>
        <w:t>页</w:t>
      </w:r>
      <w:r w:rsidRPr="004209F2">
        <w:rPr>
          <w:b/>
          <w:color w:val="000000"/>
          <w:szCs w:val="21"/>
        </w:rPr>
        <w:t xml:space="preserve">    </w:t>
      </w:r>
      <w:r w:rsidRPr="004209F2">
        <w:rPr>
          <w:b/>
          <w:color w:val="000000"/>
          <w:szCs w:val="21"/>
        </w:rPr>
        <w:t>数：</w:t>
      </w:r>
      <w:r w:rsidR="000E2CBC">
        <w:rPr>
          <w:rFonts w:hint="eastAsia"/>
          <w:b/>
          <w:color w:val="000000"/>
          <w:szCs w:val="21"/>
        </w:rPr>
        <w:t>待定</w:t>
      </w:r>
    </w:p>
    <w:p w14:paraId="78C4D081" w14:textId="27946BA8" w:rsidR="004209F2" w:rsidRPr="004209F2" w:rsidRDefault="004209F2" w:rsidP="004209F2">
      <w:pPr>
        <w:rPr>
          <w:b/>
          <w:color w:val="000000"/>
          <w:szCs w:val="21"/>
        </w:rPr>
      </w:pPr>
      <w:r w:rsidRPr="004209F2">
        <w:rPr>
          <w:b/>
          <w:color w:val="000000"/>
          <w:szCs w:val="21"/>
        </w:rPr>
        <w:t>出版时间：</w:t>
      </w:r>
      <w:r w:rsidR="0007000D">
        <w:rPr>
          <w:rFonts w:hint="eastAsia"/>
          <w:b/>
          <w:color w:val="000000"/>
          <w:szCs w:val="21"/>
        </w:rPr>
        <w:t>2</w:t>
      </w:r>
      <w:r w:rsidR="0007000D">
        <w:rPr>
          <w:b/>
          <w:color w:val="000000"/>
          <w:szCs w:val="21"/>
        </w:rPr>
        <w:t>027</w:t>
      </w:r>
      <w:r w:rsidRPr="004209F2">
        <w:rPr>
          <w:b/>
          <w:color w:val="000000"/>
          <w:szCs w:val="21"/>
        </w:rPr>
        <w:t>年</w:t>
      </w:r>
      <w:r w:rsidR="0007000D">
        <w:rPr>
          <w:rFonts w:hint="eastAsia"/>
          <w:b/>
          <w:color w:val="000000"/>
          <w:szCs w:val="21"/>
        </w:rPr>
        <w:t>7</w:t>
      </w:r>
      <w:r w:rsidRPr="004209F2">
        <w:rPr>
          <w:b/>
          <w:color w:val="000000"/>
          <w:szCs w:val="21"/>
        </w:rPr>
        <w:t>月</w:t>
      </w:r>
    </w:p>
    <w:p w14:paraId="317FE3B8" w14:textId="40C427BB" w:rsidR="004209F2" w:rsidRPr="004209F2" w:rsidRDefault="004209F2" w:rsidP="004209F2">
      <w:pPr>
        <w:rPr>
          <w:b/>
          <w:color w:val="000000"/>
          <w:szCs w:val="21"/>
        </w:rPr>
      </w:pPr>
      <w:r w:rsidRPr="004209F2">
        <w:rPr>
          <w:b/>
          <w:color w:val="000000"/>
          <w:szCs w:val="21"/>
        </w:rPr>
        <w:t>代理地区：中国大陆、台湾</w:t>
      </w:r>
    </w:p>
    <w:p w14:paraId="124FD141" w14:textId="7182E86A" w:rsidR="004209F2" w:rsidRPr="004209F2" w:rsidRDefault="004209F2" w:rsidP="004209F2">
      <w:pPr>
        <w:rPr>
          <w:b/>
          <w:color w:val="000000"/>
          <w:szCs w:val="21"/>
        </w:rPr>
      </w:pPr>
      <w:r w:rsidRPr="004209F2">
        <w:rPr>
          <w:b/>
          <w:color w:val="000000"/>
          <w:szCs w:val="21"/>
        </w:rPr>
        <w:t>审读资料：电子稿</w:t>
      </w:r>
    </w:p>
    <w:p w14:paraId="1B1B6210" w14:textId="118A6443" w:rsidR="004209F2" w:rsidRPr="004209F2" w:rsidRDefault="004209F2" w:rsidP="004209F2">
      <w:pPr>
        <w:rPr>
          <w:rFonts w:hint="eastAsia"/>
          <w:b/>
          <w:color w:val="000000"/>
          <w:szCs w:val="21"/>
        </w:rPr>
      </w:pPr>
      <w:r w:rsidRPr="004209F2">
        <w:rPr>
          <w:b/>
          <w:color w:val="000000"/>
          <w:szCs w:val="21"/>
        </w:rPr>
        <w:t>类</w:t>
      </w:r>
      <w:r w:rsidRPr="004209F2">
        <w:rPr>
          <w:b/>
          <w:color w:val="000000"/>
          <w:szCs w:val="21"/>
        </w:rPr>
        <w:t xml:space="preserve">    </w:t>
      </w:r>
      <w:r w:rsidRPr="004209F2">
        <w:rPr>
          <w:b/>
          <w:color w:val="000000"/>
          <w:szCs w:val="21"/>
        </w:rPr>
        <w:t>型：</w:t>
      </w:r>
      <w:r w:rsidR="000E2CBC">
        <w:rPr>
          <w:rFonts w:hint="eastAsia"/>
          <w:b/>
          <w:color w:val="000000"/>
          <w:szCs w:val="21"/>
        </w:rPr>
        <w:t>历史</w:t>
      </w:r>
    </w:p>
    <w:p w14:paraId="048DC32D" w14:textId="5164E0F4" w:rsidR="004209F2" w:rsidRPr="004209F2" w:rsidRDefault="004209F2" w:rsidP="004209F2">
      <w:pPr>
        <w:rPr>
          <w:b/>
          <w:bCs/>
          <w:color w:val="000000"/>
          <w:szCs w:val="21"/>
        </w:rPr>
      </w:pPr>
    </w:p>
    <w:p w14:paraId="4D855423" w14:textId="77777777" w:rsidR="004209F2" w:rsidRPr="004209F2" w:rsidRDefault="004209F2" w:rsidP="004209F2">
      <w:pPr>
        <w:rPr>
          <w:b/>
          <w:bCs/>
          <w:color w:val="000000"/>
          <w:szCs w:val="21"/>
        </w:rPr>
      </w:pPr>
    </w:p>
    <w:p w14:paraId="0EF9A4CD" w14:textId="77777777" w:rsidR="004209F2" w:rsidRPr="004209F2" w:rsidRDefault="004209F2" w:rsidP="004209F2">
      <w:pPr>
        <w:rPr>
          <w:color w:val="000000"/>
          <w:szCs w:val="21"/>
        </w:rPr>
      </w:pPr>
      <w:r w:rsidRPr="004209F2">
        <w:rPr>
          <w:b/>
          <w:bCs/>
          <w:color w:val="000000"/>
          <w:szCs w:val="21"/>
        </w:rPr>
        <w:t>内容简介：</w:t>
      </w:r>
    </w:p>
    <w:p w14:paraId="1A33F709" w14:textId="77777777" w:rsidR="004209F2" w:rsidRDefault="004209F2" w:rsidP="004209F2">
      <w:pPr>
        <w:rPr>
          <w:color w:val="000000"/>
          <w:szCs w:val="21"/>
        </w:rPr>
      </w:pPr>
    </w:p>
    <w:p w14:paraId="2DED51DA" w14:textId="009E2523" w:rsidR="000E2CBC" w:rsidRPr="000E2CBC" w:rsidRDefault="000E2CBC" w:rsidP="000E2CBC">
      <w:pPr>
        <w:ind w:firstLineChars="200" w:firstLine="420"/>
        <w:rPr>
          <w:rFonts w:ascii="楷体" w:eastAsia="楷体" w:hAnsi="楷体" w:hint="eastAsia"/>
          <w:bCs/>
          <w:color w:val="000000"/>
          <w:szCs w:val="21"/>
        </w:rPr>
      </w:pPr>
      <w:r w:rsidRPr="000E2CBC">
        <w:rPr>
          <w:rFonts w:eastAsia="楷体"/>
          <w:bCs/>
          <w:color w:val="000000"/>
          <w:szCs w:val="21"/>
        </w:rPr>
        <w:t>2026</w:t>
      </w:r>
      <w:r w:rsidRPr="000E2CBC">
        <w:rPr>
          <w:rFonts w:ascii="楷体" w:eastAsia="楷体" w:hAnsi="楷体" w:hint="eastAsia"/>
          <w:bCs/>
          <w:color w:val="000000"/>
          <w:szCs w:val="21"/>
        </w:rPr>
        <w:t>年初，剑桥大学地中海史荣休教授</w:t>
      </w:r>
      <w:r>
        <w:rPr>
          <w:rFonts w:ascii="楷体" w:eastAsia="楷体" w:hAnsi="楷体" w:hint="eastAsia"/>
          <w:bCs/>
          <w:color w:val="000000"/>
          <w:szCs w:val="21"/>
        </w:rPr>
        <w:t>、</w:t>
      </w:r>
      <w:hyperlink r:id="rId8" w:history="1">
        <w:r w:rsidRPr="000E2CBC">
          <w:rPr>
            <w:rStyle w:val="ab"/>
            <w:rFonts w:ascii="楷体" w:eastAsia="楷体" w:hAnsi="楷体"/>
            <w:bCs/>
            <w:szCs w:val="21"/>
          </w:rPr>
          <w:t>《伟大的海》</w:t>
        </w:r>
      </w:hyperlink>
      <w:r>
        <w:rPr>
          <w:rFonts w:ascii="楷体" w:eastAsia="楷体" w:hAnsi="楷体" w:hint="eastAsia"/>
          <w:bCs/>
          <w:color w:val="000000"/>
          <w:szCs w:val="21"/>
        </w:rPr>
        <w:t>一书</w:t>
      </w:r>
      <w:r w:rsidRPr="000E2CBC">
        <w:rPr>
          <w:rFonts w:ascii="楷体" w:eastAsia="楷体" w:hAnsi="楷体" w:hint="eastAsia"/>
          <w:bCs/>
          <w:color w:val="000000"/>
          <w:szCs w:val="21"/>
        </w:rPr>
        <w:t>的作者</w:t>
      </w:r>
      <w:r w:rsidRPr="000E2CBC">
        <w:rPr>
          <w:rFonts w:ascii="楷体" w:eastAsia="楷体" w:hAnsi="楷体" w:hint="eastAsia"/>
          <w:b/>
          <w:color w:val="000000"/>
          <w:szCs w:val="21"/>
        </w:rPr>
        <w:t>大卫·阿布拉菲亚</w:t>
      </w:r>
      <w:r w:rsidRPr="000E2CBC">
        <w:rPr>
          <w:rFonts w:ascii="楷体" w:eastAsia="楷体" w:hAnsi="楷体" w:hint="eastAsia"/>
          <w:bCs/>
          <w:color w:val="000000"/>
          <w:szCs w:val="21"/>
        </w:rPr>
        <w:t>突然离世。他曾将漫长的海洋历史写成一部部关于人类相遇、</w:t>
      </w:r>
      <w:r>
        <w:rPr>
          <w:rFonts w:ascii="楷体" w:eastAsia="楷体" w:hAnsi="楷体" w:hint="eastAsia"/>
          <w:bCs/>
          <w:color w:val="000000"/>
          <w:szCs w:val="21"/>
        </w:rPr>
        <w:t>贸易</w:t>
      </w:r>
      <w:r w:rsidRPr="000E2CBC">
        <w:rPr>
          <w:rFonts w:ascii="楷体" w:eastAsia="楷体" w:hAnsi="楷体" w:hint="eastAsia"/>
          <w:bCs/>
          <w:color w:val="000000"/>
          <w:szCs w:val="21"/>
        </w:rPr>
        <w:t>与冲突的故事，</w:t>
      </w:r>
      <w:r>
        <w:rPr>
          <w:rFonts w:ascii="楷体" w:eastAsia="楷体" w:hAnsi="楷体" w:hint="eastAsia"/>
          <w:bCs/>
          <w:color w:val="000000"/>
          <w:szCs w:val="21"/>
        </w:rPr>
        <w:t>使</w:t>
      </w:r>
      <w:r w:rsidRPr="000E2CBC">
        <w:rPr>
          <w:rFonts w:ascii="楷体" w:eastAsia="楷体" w:hAnsi="楷体" w:hint="eastAsia"/>
          <w:bCs/>
          <w:color w:val="000000"/>
          <w:szCs w:val="21"/>
        </w:rPr>
        <w:t>读者理解文明之间的联系如何在</w:t>
      </w:r>
      <w:r>
        <w:rPr>
          <w:rFonts w:ascii="楷体" w:eastAsia="楷体" w:hAnsi="楷体" w:hint="eastAsia"/>
          <w:bCs/>
          <w:color w:val="000000"/>
          <w:szCs w:val="21"/>
        </w:rPr>
        <w:t>海洋</w:t>
      </w:r>
      <w:r w:rsidRPr="000E2CBC">
        <w:rPr>
          <w:rFonts w:ascii="楷体" w:eastAsia="楷体" w:hAnsi="楷体" w:hint="eastAsia"/>
          <w:bCs/>
          <w:color w:val="000000"/>
          <w:szCs w:val="21"/>
        </w:rPr>
        <w:t>航行中形成。去世前，他正在撰写一部暂名“七海史”的新作</w:t>
      </w:r>
      <w:r>
        <w:rPr>
          <w:rFonts w:ascii="楷体" w:eastAsia="楷体" w:hAnsi="楷体" w:hint="eastAsia"/>
          <w:bCs/>
          <w:color w:val="000000"/>
          <w:szCs w:val="21"/>
        </w:rPr>
        <w:t>。其中，</w:t>
      </w:r>
      <w:r w:rsidRPr="000E2CBC">
        <w:rPr>
          <w:rFonts w:ascii="楷体" w:eastAsia="楷体" w:hAnsi="楷体"/>
          <w:bCs/>
          <w:color w:val="000000"/>
          <w:szCs w:val="21"/>
        </w:rPr>
        <w:t>原本计划作为第一章的</w:t>
      </w:r>
      <w:r w:rsidRPr="000E2CBC">
        <w:rPr>
          <w:rFonts w:ascii="楷体" w:eastAsia="楷体" w:hAnsi="楷体"/>
          <w:b/>
          <w:color w:val="000000"/>
          <w:szCs w:val="21"/>
        </w:rPr>
        <w:t>黑海与里海</w:t>
      </w:r>
      <w:r w:rsidRPr="000E2CBC">
        <w:rPr>
          <w:rFonts w:ascii="楷体" w:eastAsia="楷体" w:hAnsi="楷体"/>
          <w:bCs/>
          <w:color w:val="000000"/>
          <w:szCs w:val="21"/>
        </w:rPr>
        <w:t>部分已足以独立成书</w:t>
      </w:r>
      <w:r w:rsidRPr="000E2CBC">
        <w:rPr>
          <w:rFonts w:ascii="楷体" w:eastAsia="楷体" w:hAnsi="楷体" w:hint="eastAsia"/>
          <w:bCs/>
          <w:color w:val="000000"/>
          <w:szCs w:val="21"/>
        </w:rPr>
        <w:t>。于是，我们得以读到这部遗作</w:t>
      </w:r>
      <w:r w:rsidRPr="00EB74CD">
        <w:rPr>
          <w:rFonts w:ascii="楷体" w:eastAsia="楷体" w:hAnsi="楷体" w:hint="eastAsia"/>
          <w:b/>
          <w:color w:val="000000"/>
          <w:szCs w:val="21"/>
        </w:rPr>
        <w:t>《黑海与里海》</w:t>
      </w:r>
      <w:r w:rsidRPr="000E2CBC">
        <w:rPr>
          <w:rFonts w:ascii="楷体" w:eastAsia="楷体" w:hAnsi="楷体" w:hint="eastAsia"/>
          <w:bCs/>
          <w:color w:val="000000"/>
          <w:szCs w:val="21"/>
        </w:rPr>
        <w:t>，再次跟随他从水路理解历史</w:t>
      </w:r>
      <w:r w:rsidR="00EB74CD">
        <w:rPr>
          <w:rFonts w:ascii="楷体" w:eastAsia="楷体" w:hAnsi="楷体" w:hint="eastAsia"/>
          <w:bCs/>
          <w:color w:val="000000"/>
          <w:szCs w:val="21"/>
        </w:rPr>
        <w:t>，了解</w:t>
      </w:r>
      <w:r w:rsidRPr="00EB74CD">
        <w:rPr>
          <w:rFonts w:ascii="楷体" w:eastAsia="楷体" w:hAnsi="楷体" w:hint="eastAsia"/>
          <w:b/>
          <w:color w:val="000000"/>
          <w:szCs w:val="21"/>
        </w:rPr>
        <w:t>地图上看似远离世界大洋体系的两片海如何成为欧亚大陆贸易与权力的重要节点</w:t>
      </w:r>
      <w:r w:rsidRPr="000E2CBC">
        <w:rPr>
          <w:rFonts w:ascii="楷体" w:eastAsia="楷体" w:hAnsi="楷体" w:hint="eastAsia"/>
          <w:bCs/>
          <w:color w:val="000000"/>
          <w:szCs w:val="21"/>
        </w:rPr>
        <w:t>。这</w:t>
      </w:r>
      <w:r w:rsidR="00EB74CD">
        <w:rPr>
          <w:rFonts w:ascii="楷体" w:eastAsia="楷体" w:hAnsi="楷体" w:hint="eastAsia"/>
          <w:bCs/>
          <w:color w:val="000000"/>
          <w:szCs w:val="21"/>
        </w:rPr>
        <w:t>部</w:t>
      </w:r>
      <w:r w:rsidRPr="000E2CBC">
        <w:rPr>
          <w:rFonts w:ascii="楷体" w:eastAsia="楷体" w:hAnsi="楷体" w:hint="eastAsia"/>
          <w:bCs/>
          <w:color w:val="000000"/>
          <w:szCs w:val="21"/>
        </w:rPr>
        <w:t>未竟</w:t>
      </w:r>
      <w:r w:rsidR="00EB74CD">
        <w:rPr>
          <w:rFonts w:ascii="楷体" w:eastAsia="楷体" w:hAnsi="楷体" w:hint="eastAsia"/>
          <w:bCs/>
          <w:color w:val="000000"/>
          <w:szCs w:val="21"/>
        </w:rPr>
        <w:t>作品</w:t>
      </w:r>
      <w:r w:rsidRPr="000E2CBC">
        <w:rPr>
          <w:rFonts w:ascii="楷体" w:eastAsia="楷体" w:hAnsi="楷体" w:hint="eastAsia"/>
          <w:bCs/>
          <w:color w:val="000000"/>
          <w:szCs w:val="21"/>
        </w:rPr>
        <w:t>留下的成果也延续着他始终关切的问题——</w:t>
      </w:r>
      <w:r w:rsidRPr="00EB74CD">
        <w:rPr>
          <w:rFonts w:ascii="楷体" w:eastAsia="楷体" w:hAnsi="楷体" w:hint="eastAsia"/>
          <w:b/>
          <w:color w:val="000000"/>
          <w:szCs w:val="21"/>
        </w:rPr>
        <w:t>人们为何跨越水域，又如何改变彼此的世界</w:t>
      </w:r>
      <w:r w:rsidRPr="000E2CBC">
        <w:rPr>
          <w:rFonts w:ascii="楷体" w:eastAsia="楷体" w:hAnsi="楷体" w:hint="eastAsia"/>
          <w:bCs/>
          <w:color w:val="000000"/>
          <w:szCs w:val="21"/>
        </w:rPr>
        <w:t>。</w:t>
      </w:r>
    </w:p>
    <w:p w14:paraId="0469F3D6" w14:textId="77777777" w:rsidR="000E2CBC" w:rsidRPr="000E2CBC" w:rsidRDefault="000E2CBC" w:rsidP="000E2CBC">
      <w:pPr>
        <w:rPr>
          <w:rFonts w:ascii="楷体" w:eastAsia="楷体" w:hAnsi="楷体"/>
          <w:bCs/>
          <w:color w:val="000000"/>
          <w:szCs w:val="21"/>
        </w:rPr>
      </w:pPr>
    </w:p>
    <w:p w14:paraId="25457E9B" w14:textId="19DCE27F" w:rsidR="000E2CBC" w:rsidRDefault="000E2CBC" w:rsidP="00EB74CD">
      <w:pPr>
        <w:ind w:firstLineChars="200" w:firstLine="420"/>
        <w:rPr>
          <w:rFonts w:ascii="楷体" w:eastAsia="楷体" w:hAnsi="楷体"/>
          <w:bCs/>
          <w:color w:val="000000"/>
          <w:szCs w:val="21"/>
        </w:rPr>
      </w:pPr>
      <w:r w:rsidRPr="000E2CBC">
        <w:rPr>
          <w:rFonts w:ascii="楷体" w:eastAsia="楷体" w:hAnsi="楷体" w:hint="eastAsia"/>
          <w:bCs/>
          <w:color w:val="000000"/>
          <w:szCs w:val="21"/>
        </w:rPr>
        <w:t>中世纪意大利城市的粮食供应，竟与遥远的黑海麦田</w:t>
      </w:r>
      <w:r w:rsidR="00EB74CD">
        <w:rPr>
          <w:rFonts w:ascii="楷体" w:eastAsia="楷体" w:hAnsi="楷体" w:hint="eastAsia"/>
          <w:bCs/>
          <w:color w:val="000000"/>
          <w:szCs w:val="21"/>
        </w:rPr>
        <w:t>有着紧密的联系</w:t>
      </w:r>
      <w:r w:rsidRPr="000E2CBC">
        <w:rPr>
          <w:rFonts w:ascii="楷体" w:eastAsia="楷体" w:hAnsi="楷体" w:hint="eastAsia"/>
          <w:bCs/>
          <w:color w:val="000000"/>
          <w:szCs w:val="21"/>
        </w:rPr>
        <w:t>；适合制作意面的优质硬质小麦随着商船进入地中海，也使沿途的战争与封锁</w:t>
      </w:r>
      <w:r w:rsidR="00EB74CD">
        <w:rPr>
          <w:rFonts w:ascii="楷体" w:eastAsia="楷体" w:hAnsi="楷体" w:hint="eastAsia"/>
          <w:bCs/>
          <w:color w:val="000000"/>
          <w:szCs w:val="21"/>
        </w:rPr>
        <w:t>变成</w:t>
      </w:r>
      <w:r w:rsidRPr="000E2CBC">
        <w:rPr>
          <w:rFonts w:ascii="楷体" w:eastAsia="楷体" w:hAnsi="楷体" w:hint="eastAsia"/>
          <w:bCs/>
          <w:color w:val="000000"/>
          <w:szCs w:val="21"/>
        </w:rPr>
        <w:t>城市餐桌</w:t>
      </w:r>
      <w:r w:rsidR="00EB74CD">
        <w:rPr>
          <w:rFonts w:ascii="楷体" w:eastAsia="楷体" w:hAnsi="楷体" w:hint="eastAsia"/>
          <w:bCs/>
          <w:color w:val="000000"/>
          <w:szCs w:val="21"/>
        </w:rPr>
        <w:t>上的</w:t>
      </w:r>
      <w:r w:rsidRPr="000E2CBC">
        <w:rPr>
          <w:rFonts w:ascii="楷体" w:eastAsia="楷体" w:hAnsi="楷体" w:hint="eastAsia"/>
          <w:bCs/>
          <w:color w:val="000000"/>
          <w:szCs w:val="21"/>
        </w:rPr>
        <w:t>危机。数百年后，里海石油经伏尔加河与运河进入黑海，再被运往更远的市场</w:t>
      </w:r>
      <w:r w:rsidR="00EB74CD">
        <w:rPr>
          <w:rFonts w:ascii="楷体" w:eastAsia="楷体" w:hAnsi="楷体" w:hint="eastAsia"/>
          <w:bCs/>
          <w:color w:val="000000"/>
          <w:szCs w:val="21"/>
        </w:rPr>
        <w:t>，</w:t>
      </w:r>
      <w:r w:rsidRPr="000E2CBC">
        <w:rPr>
          <w:rFonts w:ascii="楷体" w:eastAsia="楷体" w:hAnsi="楷体" w:hint="eastAsia"/>
          <w:bCs/>
          <w:color w:val="000000"/>
          <w:szCs w:val="21"/>
        </w:rPr>
        <w:t>两片内海的联系又有了新的形态。阿布拉菲亚擅长从这些具体的货物与航路入手，解释帝国为何争夺港口、商人如何穿越政治边界，以及</w:t>
      </w:r>
      <w:r w:rsidR="00EB74CD">
        <w:rPr>
          <w:rFonts w:ascii="楷体" w:eastAsia="楷体" w:hAnsi="楷体" w:hint="eastAsia"/>
          <w:bCs/>
          <w:color w:val="000000"/>
          <w:szCs w:val="21"/>
        </w:rPr>
        <w:t>海</w:t>
      </w:r>
      <w:r w:rsidRPr="000E2CBC">
        <w:rPr>
          <w:rFonts w:ascii="楷体" w:eastAsia="楷体" w:hAnsi="楷体" w:hint="eastAsia"/>
          <w:bCs/>
          <w:color w:val="000000"/>
          <w:szCs w:val="21"/>
        </w:rPr>
        <w:t>岸</w:t>
      </w:r>
      <w:r w:rsidR="00EB74CD">
        <w:rPr>
          <w:rFonts w:ascii="楷体" w:eastAsia="楷体" w:hAnsi="楷体" w:hint="eastAsia"/>
          <w:bCs/>
          <w:color w:val="000000"/>
          <w:szCs w:val="21"/>
        </w:rPr>
        <w:t>边的</w:t>
      </w:r>
      <w:r w:rsidRPr="000E2CBC">
        <w:rPr>
          <w:rFonts w:ascii="楷体" w:eastAsia="楷体" w:hAnsi="楷体" w:hint="eastAsia"/>
          <w:bCs/>
          <w:color w:val="000000"/>
          <w:szCs w:val="21"/>
        </w:rPr>
        <w:t>战事怎样影响远方的生活。他也不断提醒</w:t>
      </w:r>
      <w:r w:rsidR="00EB74CD">
        <w:rPr>
          <w:rFonts w:ascii="楷体" w:eastAsia="楷体" w:hAnsi="楷体" w:hint="eastAsia"/>
          <w:bCs/>
          <w:color w:val="000000"/>
          <w:szCs w:val="21"/>
        </w:rPr>
        <w:t>着</w:t>
      </w:r>
      <w:r w:rsidRPr="000E2CBC">
        <w:rPr>
          <w:rFonts w:ascii="楷体" w:eastAsia="楷体" w:hAnsi="楷体" w:hint="eastAsia"/>
          <w:bCs/>
          <w:color w:val="000000"/>
          <w:szCs w:val="21"/>
        </w:rPr>
        <w:t>读者，占据大片海岸并不意味着能够掌控海上交通。</w:t>
      </w:r>
      <w:r w:rsidR="00EB74CD">
        <w:rPr>
          <w:rFonts w:ascii="楷体" w:eastAsia="楷体" w:hAnsi="楷体" w:hint="eastAsia"/>
          <w:bCs/>
          <w:color w:val="000000"/>
          <w:szCs w:val="21"/>
        </w:rPr>
        <w:t>当我们将书中的讨论与当前的国际冲突联系起来，便能够</w:t>
      </w:r>
      <w:r w:rsidRPr="000E2CBC">
        <w:rPr>
          <w:rFonts w:ascii="楷体" w:eastAsia="楷体" w:hAnsi="楷体" w:hint="eastAsia"/>
          <w:bCs/>
          <w:color w:val="000000"/>
          <w:szCs w:val="21"/>
        </w:rPr>
        <w:t>理解：</w:t>
      </w:r>
      <w:r w:rsidRPr="00EB74CD">
        <w:rPr>
          <w:rFonts w:ascii="楷体" w:eastAsia="楷体" w:hAnsi="楷体" w:hint="eastAsia"/>
          <w:b/>
          <w:color w:val="000000"/>
          <w:szCs w:val="21"/>
        </w:rPr>
        <w:t>今天</w:t>
      </w:r>
      <w:r w:rsidR="00EB74CD" w:rsidRPr="00EB74CD">
        <w:rPr>
          <w:rFonts w:ascii="楷体" w:eastAsia="楷体" w:hAnsi="楷体" w:hint="eastAsia"/>
          <w:b/>
          <w:color w:val="000000"/>
          <w:szCs w:val="21"/>
        </w:rPr>
        <w:t>的人们在争夺</w:t>
      </w:r>
      <w:r w:rsidRPr="00EB74CD">
        <w:rPr>
          <w:rFonts w:ascii="楷体" w:eastAsia="楷体" w:hAnsi="楷体" w:hint="eastAsia"/>
          <w:b/>
          <w:color w:val="000000"/>
          <w:szCs w:val="21"/>
        </w:rPr>
        <w:t>领土，也是</w:t>
      </w:r>
      <w:r w:rsidR="00EB74CD" w:rsidRPr="00EB74CD">
        <w:rPr>
          <w:rFonts w:ascii="楷体" w:eastAsia="楷体" w:hAnsi="楷体" w:hint="eastAsia"/>
          <w:b/>
          <w:color w:val="000000"/>
          <w:szCs w:val="21"/>
        </w:rPr>
        <w:t>在争夺</w:t>
      </w:r>
      <w:r w:rsidRPr="00EB74CD">
        <w:rPr>
          <w:rFonts w:ascii="楷体" w:eastAsia="楷体" w:hAnsi="楷体" w:hint="eastAsia"/>
          <w:b/>
          <w:color w:val="000000"/>
          <w:szCs w:val="21"/>
        </w:rPr>
        <w:t>这片水域数千年来连接外部世界的能力</w:t>
      </w:r>
      <w:r w:rsidRPr="000E2CBC">
        <w:rPr>
          <w:rFonts w:ascii="楷体" w:eastAsia="楷体" w:hAnsi="楷体" w:hint="eastAsia"/>
          <w:bCs/>
          <w:color w:val="000000"/>
          <w:szCs w:val="21"/>
        </w:rPr>
        <w:t>。</w:t>
      </w:r>
    </w:p>
    <w:p w14:paraId="69E882B7" w14:textId="77777777" w:rsidR="000E2CBC" w:rsidRPr="00EB74CD" w:rsidRDefault="000E2CBC" w:rsidP="000E2CBC">
      <w:pPr>
        <w:rPr>
          <w:rFonts w:hint="eastAsia"/>
          <w:bCs/>
          <w:color w:val="000000"/>
          <w:szCs w:val="21"/>
        </w:rPr>
      </w:pPr>
    </w:p>
    <w:p w14:paraId="0C66C77E" w14:textId="77777777" w:rsidR="00AA7E75" w:rsidRDefault="00AA7E75" w:rsidP="00AA7E75">
      <w:pPr>
        <w:jc w:val="center"/>
        <w:rPr>
          <w:color w:val="000000"/>
          <w:szCs w:val="21"/>
        </w:rPr>
      </w:pPr>
      <w:r>
        <w:rPr>
          <w:color w:val="000000"/>
          <w:szCs w:val="21"/>
        </w:rPr>
        <w:t>【卖点】</w:t>
      </w:r>
    </w:p>
    <w:p w14:paraId="5DFFF24E" w14:textId="77777777" w:rsidR="00AA7E75" w:rsidRDefault="00AA7E75" w:rsidP="004209F2">
      <w:pPr>
        <w:rPr>
          <w:color w:val="000000"/>
          <w:szCs w:val="21"/>
        </w:rPr>
      </w:pPr>
    </w:p>
    <w:p w14:paraId="43A59AA8" w14:textId="77777777" w:rsidR="00EB74CD" w:rsidRPr="00EB74CD" w:rsidRDefault="00EB74CD" w:rsidP="00EB74CD">
      <w:pPr>
        <w:ind w:firstLineChars="200" w:firstLine="420"/>
        <w:rPr>
          <w:rFonts w:hint="eastAsia"/>
          <w:color w:val="000000"/>
          <w:szCs w:val="21"/>
        </w:rPr>
      </w:pPr>
      <w:r w:rsidRPr="00EB74CD">
        <w:rPr>
          <w:rFonts w:hint="eastAsia"/>
          <w:color w:val="000000"/>
          <w:szCs w:val="21"/>
        </w:rPr>
        <w:t>·</w:t>
      </w:r>
      <w:r w:rsidRPr="00EB74CD">
        <w:rPr>
          <w:rFonts w:hint="eastAsia"/>
          <w:b/>
          <w:bCs/>
          <w:color w:val="000000"/>
          <w:szCs w:val="21"/>
        </w:rPr>
        <w:t>《伟大的海》作者未竟“七海史”留下的重要遗作</w:t>
      </w:r>
      <w:r w:rsidRPr="00EB74CD">
        <w:rPr>
          <w:rFonts w:hint="eastAsia"/>
          <w:color w:val="000000"/>
          <w:szCs w:val="21"/>
        </w:rPr>
        <w:t>：阿布拉菲亚长期以海洋为中心书写人类历史；这部遗作来自他未竟的“七海史”计划，其中黑海与里海部分已经整理完整、足以独立成书，为熟悉其作品的读者留下了继续追随他的机会。</w:t>
      </w:r>
    </w:p>
    <w:p w14:paraId="432AF653" w14:textId="77777777" w:rsidR="00EB74CD" w:rsidRPr="00EB74CD" w:rsidRDefault="00EB74CD" w:rsidP="00EB74CD">
      <w:pPr>
        <w:rPr>
          <w:color w:val="000000"/>
          <w:szCs w:val="21"/>
        </w:rPr>
      </w:pPr>
    </w:p>
    <w:p w14:paraId="62389914" w14:textId="77777777" w:rsidR="00EB74CD" w:rsidRPr="00EB74CD" w:rsidRDefault="00EB74CD" w:rsidP="00EB74CD">
      <w:pPr>
        <w:ind w:firstLineChars="200" w:firstLine="420"/>
        <w:rPr>
          <w:rFonts w:hint="eastAsia"/>
          <w:color w:val="000000"/>
          <w:szCs w:val="21"/>
        </w:rPr>
      </w:pPr>
      <w:r w:rsidRPr="00EB74CD">
        <w:rPr>
          <w:rFonts w:hint="eastAsia"/>
          <w:color w:val="000000"/>
          <w:szCs w:val="21"/>
        </w:rPr>
        <w:t>·</w:t>
      </w:r>
      <w:r w:rsidRPr="00EB74CD">
        <w:rPr>
          <w:rFonts w:hint="eastAsia"/>
          <w:b/>
          <w:bCs/>
          <w:color w:val="000000"/>
          <w:szCs w:val="21"/>
        </w:rPr>
        <w:t>从两片内海出发，重新理解欧亚大陆的联系</w:t>
      </w:r>
      <w:r w:rsidRPr="00EB74CD">
        <w:rPr>
          <w:rFonts w:hint="eastAsia"/>
          <w:color w:val="000000"/>
          <w:szCs w:val="21"/>
        </w:rPr>
        <w:t>：本书沿着注入黑海与里海的河流追踪航路，</w:t>
      </w:r>
      <w:r w:rsidRPr="00EB74CD">
        <w:rPr>
          <w:rFonts w:hint="eastAsia"/>
          <w:color w:val="000000"/>
          <w:szCs w:val="21"/>
        </w:rPr>
        <w:lastRenderedPageBreak/>
        <w:t>将波罗的海、地中海与中亚放进同一幅历史图景。维京商人绕过急流搬运船只、里海石油经运河进入黑海等细节，让跨越国界的贸易网络变得具体可感。</w:t>
      </w:r>
    </w:p>
    <w:p w14:paraId="305586AF" w14:textId="77777777" w:rsidR="00EB74CD" w:rsidRPr="00EB74CD" w:rsidRDefault="00EB74CD" w:rsidP="00EB74CD">
      <w:pPr>
        <w:rPr>
          <w:color w:val="000000"/>
          <w:szCs w:val="21"/>
        </w:rPr>
      </w:pPr>
    </w:p>
    <w:p w14:paraId="0E13549E" w14:textId="5C1CA90F" w:rsidR="00AA7E75" w:rsidRDefault="00EB74CD" w:rsidP="00EB74CD">
      <w:pPr>
        <w:ind w:firstLineChars="200" w:firstLine="420"/>
        <w:rPr>
          <w:color w:val="000000"/>
          <w:szCs w:val="21"/>
        </w:rPr>
      </w:pPr>
      <w:r w:rsidRPr="00EB74CD">
        <w:rPr>
          <w:rFonts w:hint="eastAsia"/>
          <w:color w:val="000000"/>
          <w:szCs w:val="21"/>
        </w:rPr>
        <w:t>·</w:t>
      </w:r>
      <w:r w:rsidRPr="00EB74CD">
        <w:rPr>
          <w:rFonts w:hint="eastAsia"/>
          <w:b/>
          <w:bCs/>
          <w:color w:val="000000"/>
          <w:szCs w:val="21"/>
        </w:rPr>
        <w:t>为今天的粮食、能源与海权争端提供历史纵深</w:t>
      </w:r>
      <w:r w:rsidRPr="00EB74CD">
        <w:rPr>
          <w:rFonts w:hint="eastAsia"/>
          <w:color w:val="000000"/>
          <w:szCs w:val="21"/>
        </w:rPr>
        <w:t>：从中世纪意大利城市依赖黑海小麦，到俄乌战争影响粮食出口，作者揭示航路畅通与否如何牵动远方的生活，并通过俄罗斯数百年的海军发展与挫折，解释占据海岸为何未必能够控制海洋。</w:t>
      </w:r>
    </w:p>
    <w:p w14:paraId="43E53CA3" w14:textId="77777777" w:rsidR="00EB74CD" w:rsidRDefault="00EB74CD" w:rsidP="00EB74CD">
      <w:pPr>
        <w:rPr>
          <w:rFonts w:hint="eastAsia"/>
          <w:color w:val="000000"/>
          <w:szCs w:val="21"/>
        </w:rPr>
      </w:pPr>
    </w:p>
    <w:p w14:paraId="16A1E5A0" w14:textId="77777777" w:rsidR="00117F70" w:rsidRDefault="00117F70" w:rsidP="00117F70">
      <w:pPr>
        <w:jc w:val="center"/>
        <w:rPr>
          <w:color w:val="000000"/>
          <w:szCs w:val="21"/>
        </w:rPr>
      </w:pPr>
      <w:r>
        <w:rPr>
          <w:rFonts w:hint="eastAsia"/>
          <w:color w:val="000000"/>
          <w:szCs w:val="21"/>
        </w:rPr>
        <w:t>*</w:t>
      </w:r>
      <w:r>
        <w:rPr>
          <w:color w:val="000000"/>
          <w:szCs w:val="21"/>
        </w:rPr>
        <w:t>**</w:t>
      </w:r>
    </w:p>
    <w:p w14:paraId="5BF2F5C1" w14:textId="77777777" w:rsidR="00117F70" w:rsidRDefault="00117F70" w:rsidP="004209F2">
      <w:pPr>
        <w:rPr>
          <w:color w:val="000000"/>
          <w:szCs w:val="21"/>
        </w:rPr>
      </w:pPr>
    </w:p>
    <w:p w14:paraId="12CAC3A9" w14:textId="77777777" w:rsidR="0007000D" w:rsidRPr="0007000D" w:rsidRDefault="0007000D" w:rsidP="0007000D">
      <w:pPr>
        <w:ind w:firstLineChars="200" w:firstLine="420"/>
        <w:rPr>
          <w:color w:val="000000"/>
          <w:szCs w:val="21"/>
        </w:rPr>
      </w:pPr>
      <w:r w:rsidRPr="0007000D">
        <w:rPr>
          <w:rFonts w:hint="eastAsia"/>
          <w:color w:val="000000"/>
          <w:szCs w:val="21"/>
        </w:rPr>
        <w:t>从希腊殖民者与斯基泰骑兵的时代，直到乌克兰冲突，黑海与里海始终是帝国、贸易路线、宗教与思想的交汇之地。在著名历史学家大卫·阿布拉菲亚（</w:t>
      </w:r>
      <w:r w:rsidRPr="0007000D">
        <w:rPr>
          <w:rFonts w:hint="eastAsia"/>
          <w:color w:val="000000"/>
          <w:szCs w:val="21"/>
        </w:rPr>
        <w:t>David Abulafia</w:t>
      </w:r>
      <w:r w:rsidRPr="0007000D">
        <w:rPr>
          <w:rFonts w:hint="eastAsia"/>
          <w:color w:val="000000"/>
          <w:szCs w:val="21"/>
        </w:rPr>
        <w:t>）的这部</w:t>
      </w:r>
      <w:r>
        <w:rPr>
          <w:rFonts w:hint="eastAsia"/>
          <w:color w:val="000000"/>
          <w:szCs w:val="21"/>
        </w:rPr>
        <w:t>最后的作品</w:t>
      </w:r>
      <w:r w:rsidRPr="0007000D">
        <w:rPr>
          <w:rFonts w:hint="eastAsia"/>
          <w:color w:val="000000"/>
          <w:szCs w:val="21"/>
        </w:rPr>
        <w:t>中，两大内海的故事构成了一部视角新颖、引人入胜的欧亚大陆史。</w:t>
      </w:r>
    </w:p>
    <w:p w14:paraId="07C0D602" w14:textId="77777777" w:rsidR="0007000D" w:rsidRPr="0007000D" w:rsidRDefault="0007000D" w:rsidP="0007000D">
      <w:pPr>
        <w:ind w:firstLineChars="200" w:firstLine="420"/>
        <w:rPr>
          <w:color w:val="000000"/>
          <w:szCs w:val="21"/>
        </w:rPr>
      </w:pPr>
    </w:p>
    <w:p w14:paraId="0BDEB344" w14:textId="77777777" w:rsidR="0007000D" w:rsidRPr="0007000D" w:rsidRDefault="0007000D" w:rsidP="0007000D">
      <w:pPr>
        <w:ind w:firstLineChars="200" w:firstLine="420"/>
        <w:rPr>
          <w:color w:val="000000"/>
          <w:szCs w:val="21"/>
        </w:rPr>
      </w:pPr>
      <w:r w:rsidRPr="0007000D">
        <w:rPr>
          <w:rFonts w:hint="eastAsia"/>
          <w:color w:val="000000"/>
          <w:szCs w:val="21"/>
        </w:rPr>
        <w:t>数千年来，商人、移民、朝圣者、征服者与探险家穿行于这两片水域及其相连的河流网络之间。这些水路连接着地中海（</w:t>
      </w:r>
      <w:r w:rsidRPr="0007000D">
        <w:rPr>
          <w:rFonts w:hint="eastAsia"/>
          <w:color w:val="000000"/>
          <w:szCs w:val="21"/>
        </w:rPr>
        <w:t>Mediterranean</w:t>
      </w:r>
      <w:r w:rsidRPr="0007000D">
        <w:rPr>
          <w:rFonts w:hint="eastAsia"/>
          <w:color w:val="000000"/>
          <w:szCs w:val="21"/>
        </w:rPr>
        <w:t>）、波罗的海（</w:t>
      </w:r>
      <w:r w:rsidRPr="0007000D">
        <w:rPr>
          <w:rFonts w:hint="eastAsia"/>
          <w:color w:val="000000"/>
          <w:szCs w:val="21"/>
        </w:rPr>
        <w:t>Baltic</w:t>
      </w:r>
      <w:r w:rsidRPr="0007000D">
        <w:rPr>
          <w:rFonts w:hint="eastAsia"/>
          <w:color w:val="000000"/>
          <w:szCs w:val="21"/>
        </w:rPr>
        <w:t>）、中东（</w:t>
      </w:r>
      <w:r w:rsidRPr="0007000D">
        <w:rPr>
          <w:rFonts w:hint="eastAsia"/>
          <w:color w:val="000000"/>
          <w:szCs w:val="21"/>
        </w:rPr>
        <w:t>Middle East</w:t>
      </w:r>
      <w:r w:rsidRPr="0007000D">
        <w:rPr>
          <w:rFonts w:hint="eastAsia"/>
          <w:color w:val="000000"/>
          <w:szCs w:val="21"/>
        </w:rPr>
        <w:t>）与中亚（</w:t>
      </w:r>
      <w:r w:rsidRPr="0007000D">
        <w:rPr>
          <w:rFonts w:hint="eastAsia"/>
          <w:color w:val="000000"/>
          <w:szCs w:val="21"/>
        </w:rPr>
        <w:t>Central Asia</w:t>
      </w:r>
      <w:r w:rsidRPr="0007000D">
        <w:rPr>
          <w:rFonts w:hint="eastAsia"/>
          <w:color w:val="000000"/>
          <w:szCs w:val="21"/>
        </w:rPr>
        <w:t>）。希腊移民、拜占庭皇帝、可萨统治者、维京探险家、热那亚商人、奥斯曼苏丹与俄国沙皇，都曾试图利用这两大具有重要战略地位的内海所提供的丰富机遇。</w:t>
      </w:r>
    </w:p>
    <w:p w14:paraId="798FF571" w14:textId="77777777" w:rsidR="0007000D" w:rsidRPr="0007000D" w:rsidRDefault="0007000D" w:rsidP="0007000D">
      <w:pPr>
        <w:ind w:firstLineChars="200" w:firstLine="420"/>
        <w:rPr>
          <w:color w:val="000000"/>
          <w:szCs w:val="21"/>
        </w:rPr>
      </w:pPr>
    </w:p>
    <w:p w14:paraId="22C7E3AB" w14:textId="77777777" w:rsidR="0007000D" w:rsidRPr="0007000D" w:rsidRDefault="0007000D" w:rsidP="0007000D">
      <w:pPr>
        <w:ind w:firstLineChars="200" w:firstLine="420"/>
        <w:rPr>
          <w:color w:val="000000"/>
          <w:szCs w:val="21"/>
        </w:rPr>
      </w:pPr>
      <w:r w:rsidRPr="0007000D">
        <w:rPr>
          <w:rFonts w:hint="eastAsia"/>
          <w:color w:val="000000"/>
          <w:szCs w:val="21"/>
        </w:rPr>
        <w:t>阿布拉菲亚将其一贯深厚的海洋史学识与广阔的全球视野相结合，揭示黑海与里海如何影响人口、商品与文化的跨洲流动。他追溯了王国与贸易网络的兴衰、信仰与思想的传播，以及世界上争夺最为激烈的一些沿岸地区持续不断的权力斗争。</w:t>
      </w:r>
    </w:p>
    <w:p w14:paraId="6975D516" w14:textId="77777777" w:rsidR="0007000D" w:rsidRPr="0007000D" w:rsidRDefault="0007000D" w:rsidP="0007000D">
      <w:pPr>
        <w:ind w:firstLineChars="200" w:firstLine="420"/>
        <w:rPr>
          <w:color w:val="000000"/>
          <w:szCs w:val="21"/>
        </w:rPr>
      </w:pPr>
    </w:p>
    <w:p w14:paraId="687C8F25" w14:textId="77777777" w:rsidR="00E71A35" w:rsidRDefault="0007000D" w:rsidP="0007000D">
      <w:pPr>
        <w:ind w:firstLineChars="200" w:firstLine="420"/>
        <w:rPr>
          <w:b/>
          <w:color w:val="000000"/>
        </w:rPr>
      </w:pPr>
      <w:r w:rsidRPr="0007000D">
        <w:rPr>
          <w:rFonts w:hint="eastAsia"/>
          <w:color w:val="000000"/>
          <w:szCs w:val="21"/>
        </w:rPr>
        <w:t>《黑海与里海》（</w:t>
      </w:r>
      <w:r w:rsidRPr="0007000D">
        <w:rPr>
          <w:rFonts w:hint="eastAsia"/>
          <w:i/>
          <w:color w:val="000000"/>
          <w:szCs w:val="21"/>
        </w:rPr>
        <w:t>The Black Sea and the Caspian</w:t>
      </w:r>
      <w:r w:rsidRPr="0007000D">
        <w:rPr>
          <w:rFonts w:hint="eastAsia"/>
          <w:color w:val="000000"/>
          <w:szCs w:val="21"/>
        </w:rPr>
        <w:t>）是一位杰出历史学家的精湛之作。</w:t>
      </w:r>
    </w:p>
    <w:p w14:paraId="0D8C7CB3" w14:textId="77777777" w:rsidR="004209F2" w:rsidRDefault="004209F2">
      <w:pPr>
        <w:rPr>
          <w:b/>
          <w:color w:val="000000"/>
        </w:rPr>
      </w:pPr>
    </w:p>
    <w:p w14:paraId="619894F9" w14:textId="77777777" w:rsidR="0007000D" w:rsidRPr="00310110" w:rsidRDefault="0007000D">
      <w:pPr>
        <w:rPr>
          <w:b/>
          <w:color w:val="000000"/>
        </w:rPr>
      </w:pPr>
    </w:p>
    <w:p w14:paraId="35980C45" w14:textId="77777777" w:rsidR="004209F2" w:rsidRPr="004209F2" w:rsidRDefault="004209F2" w:rsidP="004209F2">
      <w:pPr>
        <w:spacing w:line="280" w:lineRule="exact"/>
        <w:rPr>
          <w:b/>
          <w:szCs w:val="21"/>
        </w:rPr>
      </w:pPr>
      <w:r w:rsidRPr="004209F2">
        <w:rPr>
          <w:b/>
          <w:szCs w:val="21"/>
        </w:rPr>
        <w:t>作者简介：</w:t>
      </w:r>
    </w:p>
    <w:p w14:paraId="251B778E" w14:textId="25F14281" w:rsidR="004209F2" w:rsidRPr="004209F2" w:rsidRDefault="004209F2" w:rsidP="004209F2">
      <w:pPr>
        <w:spacing w:line="280" w:lineRule="exact"/>
        <w:rPr>
          <w:b/>
          <w:szCs w:val="21"/>
        </w:rPr>
      </w:pPr>
    </w:p>
    <w:p w14:paraId="29C636D0" w14:textId="3391209C" w:rsidR="004209F2" w:rsidRPr="005E6B90" w:rsidRDefault="00EB74CD" w:rsidP="0007000D">
      <w:pPr>
        <w:ind w:firstLineChars="200" w:firstLine="422"/>
        <w:rPr>
          <w:b/>
          <w:color w:val="000000"/>
        </w:rPr>
      </w:pPr>
      <w:r w:rsidRPr="0007000D">
        <w:rPr>
          <w:b/>
          <w:noProof/>
          <w:color w:val="000000"/>
        </w:rPr>
        <w:drawing>
          <wp:anchor distT="0" distB="0" distL="114300" distR="114300" simplePos="0" relativeHeight="251659264" behindDoc="0" locked="0" layoutInCell="1" allowOverlap="1" wp14:anchorId="0078EEC6" wp14:editId="0ED41AE2">
            <wp:simplePos x="0" y="0"/>
            <wp:positionH relativeFrom="margin">
              <wp:align>left</wp:align>
            </wp:positionH>
            <wp:positionV relativeFrom="paragraph">
              <wp:posOffset>18415</wp:posOffset>
            </wp:positionV>
            <wp:extent cx="1216025" cy="1720850"/>
            <wp:effectExtent l="0" t="0" r="3175" b="0"/>
            <wp:wrapSquare wrapText="bothSides"/>
            <wp:docPr id="3" name="图片 3" descr="C:\Users\86136\Downloads\imageye___-_imgi_24_71lCGl931k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86136\Downloads\imageye___-_imgi_24_71lCGl931kL.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24819" cy="17327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7000D" w:rsidRPr="0007000D">
        <w:rPr>
          <w:rFonts w:hint="eastAsia"/>
          <w:b/>
          <w:color w:val="000000"/>
          <w:szCs w:val="21"/>
          <w:lang w:val="en"/>
        </w:rPr>
        <w:t>大卫·阿布拉菲亚（</w:t>
      </w:r>
      <w:r w:rsidR="0007000D" w:rsidRPr="0007000D">
        <w:rPr>
          <w:rFonts w:hint="eastAsia"/>
          <w:b/>
          <w:color w:val="000000"/>
          <w:szCs w:val="21"/>
          <w:lang w:val="en"/>
        </w:rPr>
        <w:t>David Abulafia</w:t>
      </w:r>
      <w:r w:rsidR="0007000D" w:rsidRPr="0007000D">
        <w:rPr>
          <w:rFonts w:hint="eastAsia"/>
          <w:b/>
          <w:color w:val="000000"/>
          <w:szCs w:val="21"/>
          <w:lang w:val="en"/>
        </w:rPr>
        <w:t>，</w:t>
      </w:r>
      <w:r w:rsidR="0007000D" w:rsidRPr="0007000D">
        <w:rPr>
          <w:rFonts w:hint="eastAsia"/>
          <w:b/>
          <w:color w:val="000000"/>
          <w:szCs w:val="21"/>
          <w:lang w:val="en"/>
        </w:rPr>
        <w:t>1949</w:t>
      </w:r>
      <w:r w:rsidR="0007000D" w:rsidRPr="0007000D">
        <w:rPr>
          <w:rFonts w:hint="eastAsia"/>
          <w:b/>
          <w:color w:val="000000"/>
          <w:szCs w:val="21"/>
          <w:lang w:val="en"/>
        </w:rPr>
        <w:t>—</w:t>
      </w:r>
      <w:r w:rsidR="0007000D" w:rsidRPr="0007000D">
        <w:rPr>
          <w:rFonts w:hint="eastAsia"/>
          <w:b/>
          <w:color w:val="000000"/>
          <w:szCs w:val="21"/>
          <w:lang w:val="en"/>
        </w:rPr>
        <w:t>2026</w:t>
      </w:r>
      <w:r w:rsidR="0007000D" w:rsidRPr="0007000D">
        <w:rPr>
          <w:rFonts w:hint="eastAsia"/>
          <w:b/>
          <w:color w:val="000000"/>
          <w:szCs w:val="21"/>
          <w:lang w:val="en"/>
        </w:rPr>
        <w:t>）</w:t>
      </w:r>
      <w:r w:rsidR="0007000D" w:rsidRPr="0007000D">
        <w:rPr>
          <w:rFonts w:hint="eastAsia"/>
          <w:color w:val="000000"/>
          <w:szCs w:val="21"/>
          <w:lang w:val="en"/>
        </w:rPr>
        <w:t>生前为剑桥大学地中海史荣休教授、冈维尔与凯斯学院（</w:t>
      </w:r>
      <w:r w:rsidR="0007000D" w:rsidRPr="0007000D">
        <w:rPr>
          <w:rFonts w:hint="eastAsia"/>
          <w:color w:val="000000"/>
          <w:szCs w:val="21"/>
          <w:lang w:val="en"/>
        </w:rPr>
        <w:t>Gonville and Caius College</w:t>
      </w:r>
      <w:r w:rsidR="0007000D" w:rsidRPr="0007000D">
        <w:rPr>
          <w:rFonts w:hint="eastAsia"/>
          <w:color w:val="000000"/>
          <w:szCs w:val="21"/>
          <w:lang w:val="en"/>
        </w:rPr>
        <w:t>）研究员，曾任剑桥大学历史系主任。他此前的著作包括</w:t>
      </w:r>
      <w:r w:rsidR="0007000D">
        <w:fldChar w:fldCharType="begin"/>
      </w:r>
      <w:r w:rsidR="0007000D">
        <w:instrText>HYPERLINK "https://book.douban.com/subject/30259504/"</w:instrText>
      </w:r>
      <w:r w:rsidR="0007000D">
        <w:fldChar w:fldCharType="separate"/>
      </w:r>
      <w:r w:rsidR="0007000D" w:rsidRPr="0007000D">
        <w:rPr>
          <w:rStyle w:val="ab"/>
          <w:rFonts w:hint="eastAsia"/>
          <w:szCs w:val="21"/>
          <w:lang w:val="en"/>
        </w:rPr>
        <w:t>《伟大的海》</w:t>
      </w:r>
      <w:r w:rsidR="0007000D">
        <w:fldChar w:fldCharType="end"/>
      </w:r>
      <w:r w:rsidR="0007000D" w:rsidRPr="0007000D">
        <w:rPr>
          <w:rFonts w:hint="eastAsia"/>
          <w:color w:val="000000"/>
          <w:szCs w:val="21"/>
          <w:lang w:val="en"/>
        </w:rPr>
        <w:t>（</w:t>
      </w:r>
      <w:r w:rsidR="0007000D" w:rsidRPr="0007000D">
        <w:rPr>
          <w:rFonts w:hint="eastAsia"/>
          <w:i/>
          <w:color w:val="000000"/>
          <w:szCs w:val="21"/>
          <w:lang w:val="en"/>
        </w:rPr>
        <w:t>The Great Sea</w:t>
      </w:r>
      <w:r w:rsidR="0007000D" w:rsidRPr="0007000D">
        <w:rPr>
          <w:rFonts w:hint="eastAsia"/>
          <w:color w:val="000000"/>
          <w:szCs w:val="21"/>
          <w:lang w:val="en"/>
        </w:rPr>
        <w:t>）与</w:t>
      </w:r>
      <w:r w:rsidR="0007000D">
        <w:rPr>
          <w:color w:val="000000"/>
          <w:szCs w:val="21"/>
          <w:lang w:val="en"/>
        </w:rPr>
        <w:fldChar w:fldCharType="begin"/>
      </w:r>
      <w:r w:rsidR="0007000D">
        <w:rPr>
          <w:color w:val="000000"/>
          <w:szCs w:val="21"/>
          <w:lang w:val="en"/>
        </w:rPr>
        <w:instrText xml:space="preserve"> HYPERLINK "https://book.douban.com/subject/36743936/" </w:instrText>
      </w:r>
      <w:r w:rsidR="0007000D">
        <w:rPr>
          <w:color w:val="000000"/>
          <w:szCs w:val="21"/>
          <w:lang w:val="en"/>
        </w:rPr>
      </w:r>
      <w:r w:rsidR="0007000D">
        <w:rPr>
          <w:color w:val="000000"/>
          <w:szCs w:val="21"/>
          <w:lang w:val="en"/>
        </w:rPr>
        <w:fldChar w:fldCharType="separate"/>
      </w:r>
      <w:r w:rsidR="0007000D" w:rsidRPr="0007000D">
        <w:rPr>
          <w:rStyle w:val="ab"/>
          <w:rFonts w:hint="eastAsia"/>
          <w:szCs w:val="21"/>
          <w:lang w:val="en"/>
        </w:rPr>
        <w:t>《无垠之海》</w:t>
      </w:r>
      <w:r w:rsidR="0007000D">
        <w:rPr>
          <w:color w:val="000000"/>
          <w:szCs w:val="21"/>
          <w:lang w:val="en"/>
        </w:rPr>
        <w:fldChar w:fldCharType="end"/>
      </w:r>
      <w:r w:rsidR="0007000D" w:rsidRPr="0007000D">
        <w:rPr>
          <w:rFonts w:hint="eastAsia"/>
          <w:color w:val="000000"/>
          <w:szCs w:val="21"/>
          <w:lang w:val="en"/>
        </w:rPr>
        <w:t>（</w:t>
      </w:r>
      <w:r w:rsidR="0007000D" w:rsidRPr="0007000D">
        <w:rPr>
          <w:rFonts w:hint="eastAsia"/>
          <w:i/>
          <w:color w:val="000000"/>
          <w:szCs w:val="21"/>
          <w:lang w:val="en"/>
        </w:rPr>
        <w:t>The Boundless Sea</w:t>
      </w:r>
      <w:r w:rsidR="0007000D" w:rsidRPr="0007000D">
        <w:rPr>
          <w:rFonts w:hint="eastAsia"/>
          <w:color w:val="000000"/>
          <w:szCs w:val="21"/>
          <w:lang w:val="en"/>
        </w:rPr>
        <w:t>），已被译成十余种语言，其中《无垠之海》荣获沃尔夫森历史奖（</w:t>
      </w:r>
      <w:r w:rsidR="0007000D" w:rsidRPr="0007000D">
        <w:rPr>
          <w:rFonts w:hint="eastAsia"/>
          <w:color w:val="000000"/>
          <w:szCs w:val="21"/>
          <w:lang w:val="en"/>
        </w:rPr>
        <w:t>Wolfson History Prize</w:t>
      </w:r>
      <w:r w:rsidR="0007000D" w:rsidRPr="0007000D">
        <w:rPr>
          <w:rFonts w:hint="eastAsia"/>
          <w:color w:val="000000"/>
          <w:szCs w:val="21"/>
          <w:lang w:val="en"/>
        </w:rPr>
        <w:t>）。他是欧洲人文和自然科学院（</w:t>
      </w:r>
      <w:r w:rsidR="0007000D" w:rsidRPr="0007000D">
        <w:rPr>
          <w:rFonts w:hint="eastAsia"/>
          <w:color w:val="000000"/>
          <w:szCs w:val="21"/>
          <w:lang w:val="en"/>
        </w:rPr>
        <w:t>Academia Europaea</w:t>
      </w:r>
      <w:r w:rsidR="0007000D" w:rsidRPr="0007000D">
        <w:rPr>
          <w:rFonts w:hint="eastAsia"/>
          <w:color w:val="000000"/>
          <w:szCs w:val="21"/>
          <w:lang w:val="en"/>
        </w:rPr>
        <w:t>）院士，并于</w:t>
      </w:r>
      <w:r w:rsidR="0007000D" w:rsidRPr="0007000D">
        <w:rPr>
          <w:rFonts w:hint="eastAsia"/>
          <w:color w:val="000000"/>
          <w:szCs w:val="21"/>
          <w:lang w:val="en"/>
        </w:rPr>
        <w:t>2003</w:t>
      </w:r>
      <w:r w:rsidR="0007000D" w:rsidRPr="0007000D">
        <w:rPr>
          <w:rFonts w:hint="eastAsia"/>
          <w:color w:val="000000"/>
          <w:szCs w:val="21"/>
          <w:lang w:val="en"/>
        </w:rPr>
        <w:t>年获授意大利团结之星勋章指挥官级勋位（</w:t>
      </w:r>
      <w:r w:rsidR="0007000D" w:rsidRPr="0007000D">
        <w:rPr>
          <w:rFonts w:hint="eastAsia"/>
          <w:color w:val="000000"/>
          <w:szCs w:val="21"/>
          <w:lang w:val="en"/>
        </w:rPr>
        <w:t>Commendatore dell</w:t>
      </w:r>
      <w:r w:rsidR="0007000D" w:rsidRPr="0007000D">
        <w:rPr>
          <w:rFonts w:hint="eastAsia"/>
          <w:color w:val="000000"/>
          <w:szCs w:val="21"/>
          <w:lang w:val="en"/>
        </w:rPr>
        <w:t>’</w:t>
      </w:r>
      <w:proofErr w:type="spellStart"/>
      <w:r w:rsidR="0007000D" w:rsidRPr="0007000D">
        <w:rPr>
          <w:rFonts w:hint="eastAsia"/>
          <w:color w:val="000000"/>
          <w:szCs w:val="21"/>
          <w:lang w:val="en"/>
        </w:rPr>
        <w:t>Ordine</w:t>
      </w:r>
      <w:proofErr w:type="spellEnd"/>
      <w:r w:rsidR="0007000D" w:rsidRPr="0007000D">
        <w:rPr>
          <w:rFonts w:hint="eastAsia"/>
          <w:color w:val="000000"/>
          <w:szCs w:val="21"/>
          <w:lang w:val="en"/>
        </w:rPr>
        <w:t xml:space="preserve"> della Stella della </w:t>
      </w:r>
      <w:proofErr w:type="spellStart"/>
      <w:r w:rsidR="0007000D" w:rsidRPr="0007000D">
        <w:rPr>
          <w:rFonts w:hint="eastAsia"/>
          <w:color w:val="000000"/>
          <w:szCs w:val="21"/>
          <w:lang w:val="en"/>
        </w:rPr>
        <w:t>Solidariet</w:t>
      </w:r>
      <w:proofErr w:type="spellEnd"/>
      <w:r w:rsidR="0007000D" w:rsidRPr="0007000D">
        <w:rPr>
          <w:rFonts w:hint="eastAsia"/>
          <w:color w:val="000000"/>
          <w:szCs w:val="21"/>
          <w:lang w:val="en"/>
        </w:rPr>
        <w:t>à</w:t>
      </w:r>
      <w:r w:rsidR="0007000D" w:rsidRPr="0007000D">
        <w:rPr>
          <w:rFonts w:hint="eastAsia"/>
          <w:color w:val="000000"/>
          <w:szCs w:val="21"/>
          <w:lang w:val="en"/>
        </w:rPr>
        <w:t xml:space="preserve"> </w:t>
      </w:r>
      <w:proofErr w:type="spellStart"/>
      <w:r w:rsidR="0007000D" w:rsidRPr="0007000D">
        <w:rPr>
          <w:rFonts w:hint="eastAsia"/>
          <w:color w:val="000000"/>
          <w:szCs w:val="21"/>
          <w:lang w:val="en"/>
        </w:rPr>
        <w:t>Italiana</w:t>
      </w:r>
      <w:proofErr w:type="spellEnd"/>
      <w:r w:rsidR="0007000D" w:rsidRPr="0007000D">
        <w:rPr>
          <w:rFonts w:hint="eastAsia"/>
          <w:color w:val="000000"/>
          <w:szCs w:val="21"/>
          <w:lang w:val="en"/>
        </w:rPr>
        <w:t>），以表彰他在意大利史与地中海史研究领域的贡献。</w:t>
      </w:r>
    </w:p>
    <w:p w14:paraId="6D0EF257" w14:textId="77777777" w:rsidR="0007000D" w:rsidRPr="0007000D" w:rsidRDefault="0007000D">
      <w:pPr>
        <w:rPr>
          <w:rFonts w:hint="eastAsia"/>
          <w:b/>
          <w:color w:val="000000"/>
        </w:rPr>
      </w:pPr>
    </w:p>
    <w:p w14:paraId="7173EBF0" w14:textId="77777777" w:rsidR="00C077A6" w:rsidRDefault="00C077A6">
      <w:pPr>
        <w:rPr>
          <w:b/>
          <w:color w:val="000000"/>
        </w:rPr>
      </w:pPr>
    </w:p>
    <w:p w14:paraId="072F4B9B" w14:textId="77777777" w:rsidR="00C077A6" w:rsidRDefault="00C077A6">
      <w:pPr>
        <w:rPr>
          <w:b/>
          <w:color w:val="000000"/>
        </w:rPr>
      </w:pPr>
      <w:r>
        <w:rPr>
          <w:rFonts w:hint="eastAsia"/>
          <w:b/>
          <w:color w:val="000000"/>
        </w:rPr>
        <w:t>目录：</w:t>
      </w:r>
    </w:p>
    <w:p w14:paraId="3C741EB3" w14:textId="77777777" w:rsidR="00C077A6" w:rsidRDefault="00C077A6">
      <w:pPr>
        <w:rPr>
          <w:b/>
          <w:color w:val="000000"/>
        </w:rPr>
      </w:pPr>
    </w:p>
    <w:p w14:paraId="0CEFF0F9" w14:textId="0460C0E1" w:rsidR="00EB74CD" w:rsidRPr="00EB74CD" w:rsidRDefault="00EB74CD" w:rsidP="00EB74CD">
      <w:pPr>
        <w:jc w:val="center"/>
        <w:rPr>
          <w:rFonts w:hint="eastAsia"/>
          <w:bCs/>
          <w:color w:val="000000"/>
        </w:rPr>
      </w:pPr>
      <w:r w:rsidRPr="00EB74CD">
        <w:rPr>
          <w:rFonts w:hint="eastAsia"/>
          <w:bCs/>
          <w:color w:val="000000"/>
        </w:rPr>
        <w:t>第一章　不友善的海</w:t>
      </w:r>
    </w:p>
    <w:p w14:paraId="6BFC30EF" w14:textId="77777777" w:rsidR="00EB74CD" w:rsidRPr="00EB74CD" w:rsidRDefault="00EB74CD" w:rsidP="00EB74CD">
      <w:pPr>
        <w:jc w:val="center"/>
        <w:rPr>
          <w:rFonts w:hint="eastAsia"/>
          <w:bCs/>
          <w:color w:val="000000"/>
        </w:rPr>
      </w:pPr>
      <w:r w:rsidRPr="00EB74CD">
        <w:rPr>
          <w:rFonts w:hint="eastAsia"/>
          <w:bCs/>
          <w:color w:val="000000"/>
        </w:rPr>
        <w:t>第二章　友善的海</w:t>
      </w:r>
    </w:p>
    <w:p w14:paraId="44EE2EAB" w14:textId="77777777" w:rsidR="00EB74CD" w:rsidRPr="00EB74CD" w:rsidRDefault="00EB74CD" w:rsidP="00EB74CD">
      <w:pPr>
        <w:jc w:val="center"/>
        <w:rPr>
          <w:rFonts w:hint="eastAsia"/>
          <w:bCs/>
          <w:color w:val="000000"/>
        </w:rPr>
      </w:pPr>
      <w:r w:rsidRPr="00EB74CD">
        <w:rPr>
          <w:rFonts w:hint="eastAsia"/>
          <w:bCs/>
          <w:color w:val="000000"/>
        </w:rPr>
        <w:lastRenderedPageBreak/>
        <w:t>第三章　黑海诸帝国</w:t>
      </w:r>
    </w:p>
    <w:p w14:paraId="00813B0E" w14:textId="77777777" w:rsidR="00EB74CD" w:rsidRPr="00EB74CD" w:rsidRDefault="00EB74CD" w:rsidP="00EB74CD">
      <w:pPr>
        <w:jc w:val="center"/>
        <w:rPr>
          <w:rFonts w:hint="eastAsia"/>
          <w:bCs/>
          <w:color w:val="000000"/>
        </w:rPr>
      </w:pPr>
      <w:r w:rsidRPr="00EB74CD">
        <w:rPr>
          <w:rFonts w:hint="eastAsia"/>
          <w:bCs/>
          <w:color w:val="000000"/>
        </w:rPr>
        <w:t>第四章　哥特之地与可萨之地</w:t>
      </w:r>
    </w:p>
    <w:p w14:paraId="78C32EE5" w14:textId="77777777" w:rsidR="00EB74CD" w:rsidRPr="00EB74CD" w:rsidRDefault="00EB74CD" w:rsidP="00EB74CD">
      <w:pPr>
        <w:jc w:val="center"/>
        <w:rPr>
          <w:rFonts w:hint="eastAsia"/>
          <w:bCs/>
          <w:color w:val="000000"/>
        </w:rPr>
      </w:pPr>
      <w:r w:rsidRPr="00EB74CD">
        <w:rPr>
          <w:rFonts w:hint="eastAsia"/>
          <w:bCs/>
          <w:color w:val="000000"/>
        </w:rPr>
        <w:t>第五章　驶向君士坦丁堡</w:t>
      </w:r>
    </w:p>
    <w:p w14:paraId="72EB0AD7" w14:textId="77777777" w:rsidR="00EB74CD" w:rsidRPr="00EB74CD" w:rsidRDefault="00EB74CD" w:rsidP="00EB74CD">
      <w:pPr>
        <w:jc w:val="center"/>
        <w:rPr>
          <w:rFonts w:hint="eastAsia"/>
          <w:bCs/>
          <w:color w:val="000000"/>
        </w:rPr>
      </w:pPr>
      <w:r w:rsidRPr="00EB74CD">
        <w:rPr>
          <w:rFonts w:hint="eastAsia"/>
          <w:bCs/>
          <w:color w:val="000000"/>
        </w:rPr>
        <w:t>第六章　拜占庭的危机与崩溃</w:t>
      </w:r>
    </w:p>
    <w:p w14:paraId="3E0BC507" w14:textId="77777777" w:rsidR="00EB74CD" w:rsidRPr="00EB74CD" w:rsidRDefault="00EB74CD" w:rsidP="00EB74CD">
      <w:pPr>
        <w:jc w:val="center"/>
        <w:rPr>
          <w:rFonts w:hint="eastAsia"/>
          <w:bCs/>
          <w:color w:val="000000"/>
        </w:rPr>
      </w:pPr>
      <w:r w:rsidRPr="00EB74CD">
        <w:rPr>
          <w:rFonts w:hint="eastAsia"/>
          <w:bCs/>
          <w:color w:val="000000"/>
        </w:rPr>
        <w:t>第七章　商业帝王</w:t>
      </w:r>
    </w:p>
    <w:p w14:paraId="64927F2C" w14:textId="77777777" w:rsidR="00EB74CD" w:rsidRPr="00EB74CD" w:rsidRDefault="00EB74CD" w:rsidP="00EB74CD">
      <w:pPr>
        <w:jc w:val="center"/>
        <w:rPr>
          <w:rFonts w:hint="eastAsia"/>
          <w:bCs/>
          <w:color w:val="000000"/>
        </w:rPr>
      </w:pPr>
      <w:r w:rsidRPr="00EB74CD">
        <w:rPr>
          <w:rFonts w:hint="eastAsia"/>
          <w:bCs/>
          <w:color w:val="000000"/>
        </w:rPr>
        <w:t>第八章　卡法与塔纳的自由人与奴隶</w:t>
      </w:r>
    </w:p>
    <w:p w14:paraId="6325AED2" w14:textId="77777777" w:rsidR="00EB74CD" w:rsidRPr="00EB74CD" w:rsidRDefault="00EB74CD" w:rsidP="00EB74CD">
      <w:pPr>
        <w:jc w:val="center"/>
        <w:rPr>
          <w:rFonts w:hint="eastAsia"/>
          <w:bCs/>
          <w:color w:val="000000"/>
        </w:rPr>
      </w:pPr>
      <w:r w:rsidRPr="00EB74CD">
        <w:rPr>
          <w:rFonts w:hint="eastAsia"/>
          <w:bCs/>
          <w:color w:val="000000"/>
        </w:rPr>
        <w:t>第九章　黑海与黑死病</w:t>
      </w:r>
    </w:p>
    <w:p w14:paraId="37B0A773" w14:textId="77777777" w:rsidR="00EB74CD" w:rsidRPr="00EB74CD" w:rsidRDefault="00EB74CD" w:rsidP="00EB74CD">
      <w:pPr>
        <w:jc w:val="center"/>
        <w:rPr>
          <w:rFonts w:hint="eastAsia"/>
          <w:bCs/>
          <w:color w:val="000000"/>
        </w:rPr>
      </w:pPr>
      <w:r w:rsidRPr="00EB74CD">
        <w:rPr>
          <w:rFonts w:hint="eastAsia"/>
          <w:bCs/>
          <w:color w:val="000000"/>
        </w:rPr>
        <w:t>第十章　奥斯曼黑海的形成</w:t>
      </w:r>
    </w:p>
    <w:p w14:paraId="0F14B59B" w14:textId="77777777" w:rsidR="00EB74CD" w:rsidRPr="00EB74CD" w:rsidRDefault="00EB74CD" w:rsidP="00EB74CD">
      <w:pPr>
        <w:jc w:val="center"/>
        <w:rPr>
          <w:rFonts w:hint="eastAsia"/>
          <w:bCs/>
          <w:color w:val="000000"/>
        </w:rPr>
      </w:pPr>
      <w:r w:rsidRPr="00EB74CD">
        <w:rPr>
          <w:rFonts w:hint="eastAsia"/>
          <w:bCs/>
          <w:color w:val="000000"/>
        </w:rPr>
        <w:t>第十一章　风暴之后</w:t>
      </w:r>
    </w:p>
    <w:p w14:paraId="2887B215" w14:textId="77777777" w:rsidR="00EB74CD" w:rsidRPr="00EB74CD" w:rsidRDefault="00EB74CD" w:rsidP="00EB74CD">
      <w:pPr>
        <w:jc w:val="center"/>
        <w:rPr>
          <w:rFonts w:hint="eastAsia"/>
          <w:bCs/>
          <w:color w:val="000000"/>
        </w:rPr>
      </w:pPr>
      <w:r w:rsidRPr="00EB74CD">
        <w:rPr>
          <w:rFonts w:hint="eastAsia"/>
          <w:bCs/>
          <w:color w:val="000000"/>
        </w:rPr>
        <w:t>第十二章　危机中的鞑靼人</w:t>
      </w:r>
    </w:p>
    <w:p w14:paraId="78C7A0FF" w14:textId="77777777" w:rsidR="00EB74CD" w:rsidRPr="00EB74CD" w:rsidRDefault="00EB74CD" w:rsidP="00EB74CD">
      <w:pPr>
        <w:jc w:val="center"/>
        <w:rPr>
          <w:rFonts w:hint="eastAsia"/>
          <w:bCs/>
          <w:color w:val="000000"/>
        </w:rPr>
      </w:pPr>
      <w:r w:rsidRPr="00EB74CD">
        <w:rPr>
          <w:rFonts w:hint="eastAsia"/>
          <w:bCs/>
          <w:color w:val="000000"/>
        </w:rPr>
        <w:t>第十三章　新兴城市</w:t>
      </w:r>
    </w:p>
    <w:p w14:paraId="1D7860E2" w14:textId="77777777" w:rsidR="00EB74CD" w:rsidRPr="00EB74CD" w:rsidRDefault="00EB74CD" w:rsidP="00EB74CD">
      <w:pPr>
        <w:jc w:val="center"/>
        <w:rPr>
          <w:rFonts w:hint="eastAsia"/>
          <w:bCs/>
          <w:color w:val="000000"/>
        </w:rPr>
      </w:pPr>
      <w:r w:rsidRPr="00EB74CD">
        <w:rPr>
          <w:rFonts w:hint="eastAsia"/>
          <w:bCs/>
          <w:color w:val="000000"/>
        </w:rPr>
        <w:t>第十四章　融入地中海世界</w:t>
      </w:r>
    </w:p>
    <w:p w14:paraId="2E297686" w14:textId="77777777" w:rsidR="00EB74CD" w:rsidRPr="00EB74CD" w:rsidRDefault="00EB74CD" w:rsidP="00EB74CD">
      <w:pPr>
        <w:jc w:val="center"/>
        <w:rPr>
          <w:rFonts w:hint="eastAsia"/>
          <w:bCs/>
          <w:color w:val="000000"/>
        </w:rPr>
      </w:pPr>
      <w:r w:rsidRPr="00EB74CD">
        <w:rPr>
          <w:rFonts w:hint="eastAsia"/>
          <w:bCs/>
          <w:color w:val="000000"/>
        </w:rPr>
        <w:t>第十五章　不只发生在克里米亚的战争</w:t>
      </w:r>
    </w:p>
    <w:p w14:paraId="07B4C3E8" w14:textId="77777777" w:rsidR="00EB74CD" w:rsidRPr="00EB74CD" w:rsidRDefault="00EB74CD" w:rsidP="00EB74CD">
      <w:pPr>
        <w:jc w:val="center"/>
        <w:rPr>
          <w:rFonts w:hint="eastAsia"/>
          <w:bCs/>
          <w:color w:val="000000"/>
        </w:rPr>
      </w:pPr>
      <w:r w:rsidRPr="00EB74CD">
        <w:rPr>
          <w:rFonts w:hint="eastAsia"/>
          <w:bCs/>
          <w:color w:val="000000"/>
        </w:rPr>
        <w:t>第十六章　帝国如细雨般飘落</w:t>
      </w:r>
    </w:p>
    <w:p w14:paraId="6D5D583E" w14:textId="3CCC4ADC" w:rsidR="00C077A6" w:rsidRPr="00C077A6" w:rsidRDefault="00EB74CD" w:rsidP="00EB74CD">
      <w:pPr>
        <w:jc w:val="center"/>
        <w:rPr>
          <w:bCs/>
          <w:color w:val="000000"/>
        </w:rPr>
      </w:pPr>
      <w:r w:rsidRPr="00EB74CD">
        <w:rPr>
          <w:rFonts w:hint="eastAsia"/>
          <w:bCs/>
          <w:color w:val="000000"/>
        </w:rPr>
        <w:t>第十七章　苏联之湖，世界之洋</w:t>
      </w:r>
    </w:p>
    <w:p w14:paraId="310F3D68" w14:textId="77777777" w:rsidR="00C077A6" w:rsidRPr="00C077A6" w:rsidRDefault="00C077A6">
      <w:pPr>
        <w:rPr>
          <w:b/>
          <w:color w:val="000000"/>
        </w:rPr>
      </w:pPr>
    </w:p>
    <w:p w14:paraId="30B3946D" w14:textId="77777777" w:rsidR="004209F2" w:rsidRPr="004209F2" w:rsidRDefault="004209F2">
      <w:pPr>
        <w:rPr>
          <w:b/>
          <w:color w:val="000000"/>
        </w:rPr>
      </w:pPr>
    </w:p>
    <w:p w14:paraId="7451E4AC" w14:textId="77777777" w:rsidR="00037A94" w:rsidRPr="0013605C" w:rsidRDefault="00037A94" w:rsidP="00037A94">
      <w:pPr>
        <w:shd w:val="clear" w:color="auto" w:fill="FFFFFF"/>
        <w:rPr>
          <w:color w:val="000000"/>
          <w:szCs w:val="21"/>
        </w:rPr>
      </w:pPr>
      <w:bookmarkStart w:id="0" w:name="OLE_LINK1"/>
      <w:bookmarkStart w:id="1" w:name="OLE_LINK2"/>
      <w:bookmarkStart w:id="2" w:name="OLE_LINK3"/>
      <w:bookmarkStart w:id="3" w:name="OLE_LINK4"/>
      <w:bookmarkStart w:id="4" w:name="OLE_LINK26"/>
      <w:bookmarkStart w:id="5" w:name="OLE_LINK46"/>
      <w:bookmarkStart w:id="6" w:name="OLE_LINK59"/>
      <w:bookmarkStart w:id="7" w:name="OLE_LINK9"/>
      <w:bookmarkStart w:id="8" w:name="OLE_LINK7"/>
      <w:r>
        <w:rPr>
          <w:rFonts w:hint="eastAsia"/>
          <w:b/>
          <w:bCs/>
          <w:color w:val="000000"/>
          <w:szCs w:val="21"/>
        </w:rPr>
        <w:t>感</w:t>
      </w:r>
      <w:r w:rsidRPr="0013605C">
        <w:rPr>
          <w:b/>
          <w:bCs/>
          <w:color w:val="000000"/>
          <w:szCs w:val="21"/>
        </w:rPr>
        <w:t>谢您的阅读！</w:t>
      </w:r>
    </w:p>
    <w:p w14:paraId="04BE9AD7" w14:textId="77777777" w:rsidR="00037A94" w:rsidRPr="002333D9" w:rsidRDefault="00037A94" w:rsidP="00037A94">
      <w:pPr>
        <w:rPr>
          <w:rFonts w:ascii="华文中宋" w:eastAsia="华文中宋" w:hAnsi="华文中宋"/>
          <w:b/>
          <w:color w:val="000000"/>
          <w:szCs w:val="21"/>
        </w:rPr>
      </w:pPr>
      <w:r w:rsidRPr="0013605C">
        <w:rPr>
          <w:b/>
          <w:color w:val="000000"/>
          <w:szCs w:val="21"/>
        </w:rPr>
        <w:t>请将反馈信息发至：</w:t>
      </w:r>
      <w:r w:rsidRPr="002333D9">
        <w:rPr>
          <w:rFonts w:ascii="华文中宋" w:eastAsia="华文中宋" w:hAnsi="华文中宋"/>
          <w:b/>
          <w:color w:val="000000"/>
          <w:szCs w:val="21"/>
        </w:rPr>
        <w:t>版权负责人</w:t>
      </w:r>
    </w:p>
    <w:p w14:paraId="1F46E36E" w14:textId="77777777" w:rsidR="00037A94" w:rsidRPr="00E556A0" w:rsidRDefault="00037A94" w:rsidP="00037A94">
      <w:pPr>
        <w:rPr>
          <w:b/>
          <w:color w:val="000000"/>
          <w:szCs w:val="21"/>
        </w:rPr>
      </w:pPr>
      <w:r w:rsidRPr="00115765">
        <w:rPr>
          <w:b/>
          <w:color w:val="000000"/>
          <w:szCs w:val="21"/>
        </w:rPr>
        <w:t>Email</w:t>
      </w:r>
      <w:r w:rsidRPr="0013605C">
        <w:rPr>
          <w:color w:val="000000"/>
          <w:szCs w:val="21"/>
        </w:rPr>
        <w:t>：</w:t>
      </w:r>
      <w:hyperlink r:id="rId10" w:history="1">
        <w:r w:rsidRPr="00E556A0">
          <w:rPr>
            <w:rStyle w:val="ab"/>
            <w:rFonts w:hint="eastAsia"/>
            <w:b/>
            <w:szCs w:val="21"/>
          </w:rPr>
          <w:t>Righ</w:t>
        </w:r>
        <w:r w:rsidRPr="00E556A0">
          <w:rPr>
            <w:rStyle w:val="ab"/>
            <w:b/>
            <w:szCs w:val="21"/>
          </w:rPr>
          <w:t>ts@nurnberg.com.cn</w:t>
        </w:r>
      </w:hyperlink>
    </w:p>
    <w:p w14:paraId="7D8FA4B6" w14:textId="77777777" w:rsidR="00037A94" w:rsidRPr="0013605C" w:rsidRDefault="00037A94" w:rsidP="00037A94">
      <w:pPr>
        <w:rPr>
          <w:b/>
          <w:color w:val="000000"/>
          <w:szCs w:val="21"/>
        </w:rPr>
      </w:pPr>
      <w:r w:rsidRPr="0013605C">
        <w:rPr>
          <w:color w:val="000000"/>
          <w:szCs w:val="21"/>
        </w:rPr>
        <w:t>安德鲁</w:t>
      </w:r>
      <w:r w:rsidRPr="0013605C">
        <w:rPr>
          <w:color w:val="000000"/>
          <w:szCs w:val="21"/>
        </w:rPr>
        <w:t>·</w:t>
      </w:r>
      <w:r w:rsidRPr="0013605C">
        <w:rPr>
          <w:color w:val="000000"/>
          <w:szCs w:val="21"/>
        </w:rPr>
        <w:t>纳伯格联合国际有限公司北京代表处</w:t>
      </w:r>
    </w:p>
    <w:p w14:paraId="0AAECB56" w14:textId="77777777" w:rsidR="00037A94" w:rsidRPr="0013605C" w:rsidRDefault="00037A94" w:rsidP="00037A94">
      <w:pPr>
        <w:rPr>
          <w:b/>
          <w:color w:val="000000"/>
          <w:szCs w:val="21"/>
        </w:rPr>
      </w:pPr>
      <w:r w:rsidRPr="0013605C">
        <w:rPr>
          <w:color w:val="000000"/>
          <w:szCs w:val="21"/>
        </w:rPr>
        <w:t>北京市海淀区中关村大街甲</w:t>
      </w:r>
      <w:r w:rsidRPr="0013605C">
        <w:rPr>
          <w:color w:val="000000"/>
          <w:szCs w:val="21"/>
        </w:rPr>
        <w:t>59</w:t>
      </w:r>
      <w:r w:rsidRPr="0013605C">
        <w:rPr>
          <w:color w:val="000000"/>
          <w:szCs w:val="21"/>
        </w:rPr>
        <w:t>号中国人民大学文化大厦</w:t>
      </w:r>
      <w:r w:rsidRPr="0013605C">
        <w:rPr>
          <w:color w:val="000000"/>
          <w:szCs w:val="21"/>
        </w:rPr>
        <w:t>1705</w:t>
      </w:r>
      <w:r w:rsidRPr="0013605C">
        <w:rPr>
          <w:color w:val="000000"/>
          <w:szCs w:val="21"/>
        </w:rPr>
        <w:t>室</w:t>
      </w:r>
      <w:r>
        <w:rPr>
          <w:rFonts w:hint="eastAsia"/>
          <w:color w:val="000000"/>
          <w:szCs w:val="21"/>
        </w:rPr>
        <w:t>,</w:t>
      </w:r>
      <w:r>
        <w:rPr>
          <w:color w:val="000000"/>
          <w:szCs w:val="21"/>
        </w:rPr>
        <w:t xml:space="preserve"> </w:t>
      </w:r>
      <w:r w:rsidRPr="0013605C">
        <w:rPr>
          <w:color w:val="000000"/>
          <w:szCs w:val="21"/>
        </w:rPr>
        <w:t>邮编：</w:t>
      </w:r>
      <w:r w:rsidRPr="0013605C">
        <w:rPr>
          <w:color w:val="000000"/>
          <w:szCs w:val="21"/>
        </w:rPr>
        <w:t>100872</w:t>
      </w:r>
    </w:p>
    <w:p w14:paraId="6EBB6766" w14:textId="77777777" w:rsidR="00037A94" w:rsidRPr="0013605C" w:rsidRDefault="00037A94" w:rsidP="00037A94">
      <w:pPr>
        <w:rPr>
          <w:b/>
          <w:color w:val="000000"/>
          <w:szCs w:val="21"/>
        </w:rPr>
      </w:pPr>
      <w:r w:rsidRPr="0013605C">
        <w:rPr>
          <w:color w:val="000000"/>
          <w:szCs w:val="21"/>
        </w:rPr>
        <w:t>电话：</w:t>
      </w:r>
      <w:r w:rsidRPr="0013605C">
        <w:rPr>
          <w:color w:val="000000"/>
          <w:szCs w:val="21"/>
        </w:rPr>
        <w:t>010-82</w:t>
      </w:r>
      <w:r>
        <w:rPr>
          <w:color w:val="000000"/>
          <w:szCs w:val="21"/>
        </w:rPr>
        <w:t>504106</w:t>
      </w:r>
    </w:p>
    <w:p w14:paraId="267AA6FF" w14:textId="77777777" w:rsidR="00037A94" w:rsidRPr="00D6262A" w:rsidRDefault="00037A94" w:rsidP="00037A94">
      <w:pPr>
        <w:rPr>
          <w:rStyle w:val="ab"/>
          <w:szCs w:val="21"/>
        </w:rPr>
      </w:pPr>
      <w:r w:rsidRPr="00D6262A">
        <w:rPr>
          <w:color w:val="000000"/>
          <w:szCs w:val="21"/>
        </w:rPr>
        <w:t>公司网址：</w:t>
      </w:r>
      <w:hyperlink r:id="rId11" w:history="1">
        <w:r w:rsidRPr="00D6262A">
          <w:rPr>
            <w:rStyle w:val="ab"/>
            <w:szCs w:val="21"/>
          </w:rPr>
          <w:t>http://www.nurnberg.com.cn</w:t>
        </w:r>
      </w:hyperlink>
    </w:p>
    <w:p w14:paraId="4A6550B0" w14:textId="77777777" w:rsidR="00037A94" w:rsidRPr="00D6262A" w:rsidRDefault="00037A94" w:rsidP="00037A94">
      <w:pPr>
        <w:rPr>
          <w:color w:val="000000"/>
          <w:szCs w:val="21"/>
        </w:rPr>
      </w:pPr>
      <w:r w:rsidRPr="00D6262A">
        <w:rPr>
          <w:color w:val="000000"/>
          <w:szCs w:val="21"/>
        </w:rPr>
        <w:t>书目下载</w:t>
      </w:r>
      <w:r w:rsidRPr="00D6262A">
        <w:rPr>
          <w:rFonts w:hint="eastAsia"/>
          <w:color w:val="000000"/>
          <w:szCs w:val="21"/>
        </w:rPr>
        <w:t>：</w:t>
      </w:r>
      <w:hyperlink r:id="rId12" w:history="1">
        <w:r w:rsidRPr="00D6262A">
          <w:rPr>
            <w:rStyle w:val="ab"/>
            <w:szCs w:val="21"/>
          </w:rPr>
          <w:t>http://www.nurnberg.com.cn/booklist_zh/list.aspx</w:t>
        </w:r>
      </w:hyperlink>
    </w:p>
    <w:p w14:paraId="2BD557CA" w14:textId="77777777" w:rsidR="00037A94" w:rsidRPr="00D6262A" w:rsidRDefault="00037A94" w:rsidP="00037A94">
      <w:pPr>
        <w:rPr>
          <w:color w:val="000000"/>
          <w:szCs w:val="21"/>
        </w:rPr>
      </w:pPr>
      <w:r w:rsidRPr="00D6262A">
        <w:rPr>
          <w:color w:val="000000"/>
          <w:szCs w:val="21"/>
        </w:rPr>
        <w:t>书讯浏览</w:t>
      </w:r>
      <w:r w:rsidRPr="00D6262A">
        <w:rPr>
          <w:rFonts w:hint="eastAsia"/>
          <w:color w:val="000000"/>
          <w:szCs w:val="21"/>
        </w:rPr>
        <w:t>：</w:t>
      </w:r>
      <w:hyperlink r:id="rId13" w:history="1">
        <w:r w:rsidRPr="00D6262A">
          <w:rPr>
            <w:rStyle w:val="ab"/>
            <w:szCs w:val="21"/>
          </w:rPr>
          <w:t>http://www.nurnberg.com.cn/book/book.aspx</w:t>
        </w:r>
      </w:hyperlink>
    </w:p>
    <w:p w14:paraId="3295B0C8" w14:textId="77777777" w:rsidR="00037A94" w:rsidRPr="00D6262A" w:rsidRDefault="00037A94" w:rsidP="00037A94">
      <w:pPr>
        <w:rPr>
          <w:color w:val="000000"/>
          <w:szCs w:val="21"/>
        </w:rPr>
      </w:pPr>
      <w:r w:rsidRPr="00D6262A">
        <w:rPr>
          <w:color w:val="000000"/>
          <w:szCs w:val="21"/>
        </w:rPr>
        <w:t>视频推荐</w:t>
      </w:r>
      <w:r w:rsidRPr="00D6262A">
        <w:rPr>
          <w:rFonts w:hint="eastAsia"/>
          <w:color w:val="000000"/>
          <w:szCs w:val="21"/>
        </w:rPr>
        <w:t>：</w:t>
      </w:r>
      <w:hyperlink r:id="rId14" w:history="1">
        <w:r w:rsidRPr="00D6262A">
          <w:rPr>
            <w:rStyle w:val="ab"/>
            <w:szCs w:val="21"/>
          </w:rPr>
          <w:t>http://www.nurnberg.com.cn/video/video.aspx</w:t>
        </w:r>
      </w:hyperlink>
    </w:p>
    <w:p w14:paraId="33ABBEAD" w14:textId="77777777" w:rsidR="00037A94" w:rsidRPr="00D6262A" w:rsidRDefault="00037A94" w:rsidP="00037A94">
      <w:pPr>
        <w:rPr>
          <w:rStyle w:val="ab"/>
          <w:szCs w:val="21"/>
        </w:rPr>
      </w:pPr>
      <w:r w:rsidRPr="00D6262A">
        <w:rPr>
          <w:color w:val="000000"/>
          <w:szCs w:val="21"/>
        </w:rPr>
        <w:t>豆瓣小站：</w:t>
      </w:r>
      <w:hyperlink r:id="rId15" w:history="1">
        <w:r w:rsidRPr="00D6262A">
          <w:rPr>
            <w:rStyle w:val="ab"/>
            <w:szCs w:val="21"/>
          </w:rPr>
          <w:t>http://site.douban.com/110577/</w:t>
        </w:r>
      </w:hyperlink>
    </w:p>
    <w:p w14:paraId="5EBEBA67" w14:textId="77777777" w:rsidR="00037A94" w:rsidRDefault="00037A94" w:rsidP="00037A94">
      <w:pPr>
        <w:rPr>
          <w:color w:val="0000FF"/>
          <w:u w:val="single"/>
          <w:shd w:val="clear" w:color="auto" w:fill="FFFFFF"/>
        </w:rPr>
      </w:pPr>
      <w:r w:rsidRPr="00D6262A">
        <w:rPr>
          <w:rFonts w:hint="eastAsia"/>
          <w:color w:val="000000"/>
          <w:shd w:val="clear" w:color="auto" w:fill="FFFFFF"/>
        </w:rPr>
        <w:t>新浪微博</w:t>
      </w:r>
      <w:r w:rsidRPr="00D6262A">
        <w:rPr>
          <w:rFonts w:hint="eastAsia"/>
          <w:bCs/>
          <w:color w:val="000000"/>
          <w:shd w:val="clear" w:color="auto" w:fill="FFFFFF"/>
        </w:rPr>
        <w:t>：</w:t>
      </w:r>
      <w:hyperlink r:id="rId16" w:history="1">
        <w:r w:rsidRPr="00D6262A">
          <w:rPr>
            <w:rFonts w:cs="Calibri" w:hint="eastAsia"/>
            <w:color w:val="0000FF"/>
            <w:u w:val="single"/>
            <w:shd w:val="clear" w:color="auto" w:fill="FFFFFF"/>
          </w:rPr>
          <w:t>安德鲁纳伯格公司的微博</w:t>
        </w:r>
        <w:r w:rsidRPr="00D6262A">
          <w:rPr>
            <w:color w:val="0000FF"/>
            <w:u w:val="single"/>
            <w:shd w:val="clear" w:color="auto" w:fill="FFFFFF"/>
          </w:rPr>
          <w:t>_</w:t>
        </w:r>
        <w:r w:rsidRPr="00D6262A">
          <w:rPr>
            <w:rFonts w:cs="Calibri" w:hint="eastAsia"/>
            <w:color w:val="0000FF"/>
            <w:u w:val="single"/>
            <w:shd w:val="clear" w:color="auto" w:fill="FFFFFF"/>
          </w:rPr>
          <w:t>微博</w:t>
        </w:r>
        <w:r w:rsidRPr="00D6262A">
          <w:rPr>
            <w:color w:val="0000FF"/>
            <w:u w:val="single"/>
            <w:shd w:val="clear" w:color="auto" w:fill="FFFFFF"/>
          </w:rPr>
          <w:t> </w:t>
        </w:r>
        <w:proofErr w:type="gramStart"/>
        <w:r w:rsidRPr="00D6262A">
          <w:rPr>
            <w:color w:val="0000FF"/>
            <w:u w:val="single"/>
            <w:shd w:val="clear" w:color="auto" w:fill="FFFFFF"/>
          </w:rPr>
          <w:t>(weibo.com)</w:t>
        </w:r>
        <w:proofErr w:type="gramEnd"/>
      </w:hyperlink>
    </w:p>
    <w:p w14:paraId="5601ED2A" w14:textId="77777777" w:rsidR="00037A94" w:rsidRDefault="00037A94" w:rsidP="00037A94">
      <w:pPr>
        <w:rPr>
          <w:color w:val="0000FF"/>
          <w:shd w:val="clear" w:color="auto" w:fill="FFFFFF"/>
        </w:rPr>
      </w:pPr>
      <w:r w:rsidRPr="00F66C85">
        <w:rPr>
          <w:rFonts w:hint="eastAsia"/>
          <w:color w:val="000000" w:themeColor="text1"/>
          <w:shd w:val="clear" w:color="auto" w:fill="FFFFFF"/>
        </w:rPr>
        <w:t>小</w:t>
      </w:r>
      <w:r w:rsidRPr="00F66C85">
        <w:rPr>
          <w:rFonts w:hint="eastAsia"/>
          <w:color w:val="000000" w:themeColor="text1"/>
          <w:shd w:val="clear" w:color="auto" w:fill="FFFFFF"/>
        </w:rPr>
        <w:t xml:space="preserve"> </w:t>
      </w:r>
      <w:r w:rsidRPr="00F66C85">
        <w:rPr>
          <w:rFonts w:hint="eastAsia"/>
          <w:color w:val="000000" w:themeColor="text1"/>
          <w:shd w:val="clear" w:color="auto" w:fill="FFFFFF"/>
        </w:rPr>
        <w:t>红</w:t>
      </w:r>
      <w:r w:rsidRPr="00F66C85">
        <w:rPr>
          <w:color w:val="000000" w:themeColor="text1"/>
          <w:shd w:val="clear" w:color="auto" w:fill="FFFFFF"/>
        </w:rPr>
        <w:t xml:space="preserve"> </w:t>
      </w:r>
      <w:r w:rsidRPr="00F66C85">
        <w:rPr>
          <w:rFonts w:hint="eastAsia"/>
          <w:color w:val="000000" w:themeColor="text1"/>
          <w:shd w:val="clear" w:color="auto" w:fill="FFFFFF"/>
        </w:rPr>
        <w:t>书</w:t>
      </w:r>
      <w:r w:rsidRPr="00F66C85">
        <w:rPr>
          <w:rFonts w:hint="eastAsia"/>
          <w:color w:val="0000FF"/>
          <w:shd w:val="clear" w:color="auto" w:fill="FFFFFF"/>
        </w:rPr>
        <w:t>：</w:t>
      </w:r>
      <w:r>
        <w:rPr>
          <w:rFonts w:hint="eastAsia"/>
          <w:color w:val="0000FF"/>
          <w:shd w:val="clear" w:color="auto" w:fill="FFFFFF"/>
        </w:rPr>
        <w:t>“</w:t>
      </w:r>
      <w:r w:rsidRPr="00F66C85">
        <w:rPr>
          <w:rFonts w:hint="eastAsia"/>
          <w:color w:val="0000FF"/>
          <w:shd w:val="clear" w:color="auto" w:fill="FFFFFF"/>
        </w:rPr>
        <w:t>安德鲁读书</w:t>
      </w:r>
      <w:r>
        <w:rPr>
          <w:rFonts w:hint="eastAsia"/>
          <w:color w:val="0000FF"/>
          <w:shd w:val="clear" w:color="auto" w:fill="FFFFFF"/>
        </w:rPr>
        <w:t>”，</w:t>
      </w:r>
      <w:r>
        <w:rPr>
          <w:rFonts w:hint="eastAsia"/>
          <w:color w:val="0000FF"/>
          <w:shd w:val="clear" w:color="auto" w:fill="FFFFFF"/>
        </w:rPr>
        <w:t xml:space="preserve"> </w:t>
      </w:r>
      <w:r>
        <w:rPr>
          <w:rFonts w:hint="eastAsia"/>
          <w:color w:val="0000FF"/>
          <w:shd w:val="clear" w:color="auto" w:fill="FFFFFF"/>
        </w:rPr>
        <w:t>“安德鲁童书”</w:t>
      </w:r>
    </w:p>
    <w:p w14:paraId="22F445BE" w14:textId="77777777" w:rsidR="00037A94" w:rsidRPr="0013605C" w:rsidRDefault="00037A94" w:rsidP="00037A94">
      <w:pPr>
        <w:shd w:val="clear" w:color="auto" w:fill="FFFFFF"/>
        <w:rPr>
          <w:color w:val="000000"/>
          <w:szCs w:val="21"/>
        </w:rPr>
      </w:pPr>
      <w:r w:rsidRPr="00D6262A">
        <w:rPr>
          <w:color w:val="000000"/>
          <w:szCs w:val="21"/>
        </w:rPr>
        <w:t>微信订阅号</w:t>
      </w:r>
      <w:r w:rsidRPr="0013605C">
        <w:rPr>
          <w:color w:val="000000"/>
          <w:szCs w:val="21"/>
        </w:rPr>
        <w:t>：</w:t>
      </w:r>
      <w:r w:rsidRPr="0013605C">
        <w:rPr>
          <w:color w:val="000000"/>
          <w:szCs w:val="21"/>
        </w:rPr>
        <w:t>ANABJ2002</w:t>
      </w:r>
    </w:p>
    <w:p w14:paraId="10244991" w14:textId="77777777" w:rsidR="00037A94" w:rsidRPr="00115765" w:rsidRDefault="00037A94" w:rsidP="00037A94">
      <w:pPr>
        <w:rPr>
          <w:b/>
          <w:color w:val="000000"/>
        </w:rPr>
      </w:pPr>
      <w:r w:rsidRPr="00DF7AE0">
        <w:rPr>
          <w:noProof/>
          <w:color w:val="000000"/>
          <w:szCs w:val="21"/>
        </w:rPr>
        <w:drawing>
          <wp:inline distT="0" distB="0" distL="0" distR="0" wp14:anchorId="561A7F90" wp14:editId="519C9B0B">
            <wp:extent cx="625475" cy="678815"/>
            <wp:effectExtent l="0" t="0" r="0" b="0"/>
            <wp:docPr id="155156139" name="图片 155156139"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安德鲁微信号二维码"/>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25475" cy="678815"/>
                    </a:xfrm>
                    <a:prstGeom prst="rect">
                      <a:avLst/>
                    </a:prstGeom>
                    <a:noFill/>
                    <a:ln>
                      <a:noFill/>
                    </a:ln>
                  </pic:spPr>
                </pic:pic>
              </a:graphicData>
            </a:graphic>
          </wp:inline>
        </w:drawing>
      </w:r>
    </w:p>
    <w:bookmarkEnd w:id="0"/>
    <w:bookmarkEnd w:id="1"/>
    <w:bookmarkEnd w:id="2"/>
    <w:bookmarkEnd w:id="3"/>
    <w:bookmarkEnd w:id="4"/>
    <w:bookmarkEnd w:id="5"/>
    <w:bookmarkEnd w:id="6"/>
    <w:bookmarkEnd w:id="7"/>
    <w:bookmarkEnd w:id="8"/>
    <w:p w14:paraId="5B26F459" w14:textId="77777777" w:rsidR="00E94906" w:rsidRDefault="00E94906">
      <w:pPr>
        <w:ind w:right="420"/>
        <w:rPr>
          <w:rFonts w:eastAsia="Gungsuh"/>
          <w:color w:val="000000"/>
          <w:kern w:val="0"/>
          <w:szCs w:val="21"/>
        </w:rPr>
      </w:pPr>
    </w:p>
    <w:sectPr w:rsidR="00E94906">
      <w:headerReference w:type="default" r:id="rId18"/>
      <w:footerReference w:type="default" r:id="rId19"/>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BE9AB" w14:textId="77777777" w:rsidR="008814AC" w:rsidRDefault="008814AC">
      <w:r>
        <w:separator/>
      </w:r>
    </w:p>
  </w:endnote>
  <w:endnote w:type="continuationSeparator" w:id="0">
    <w:p w14:paraId="21A87E1C" w14:textId="77777777" w:rsidR="008814AC" w:rsidRDefault="00881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yriad Pro">
    <w:altName w:val="Yu Gothic UI"/>
    <w:charset w:val="00"/>
    <w:family w:val="swiss"/>
    <w:pitch w:val="default"/>
    <w:sig w:usb0="00000000" w:usb1="00000000" w:usb2="00000000" w:usb3="00000000" w:csb0="0000019F" w:csb1="00000000"/>
  </w:font>
  <w:font w:name="Calibri">
    <w:panose1 w:val="020F0502020204030204"/>
    <w:charset w:val="00"/>
    <w:family w:val="swiss"/>
    <w:pitch w:val="variable"/>
    <w:sig w:usb0="E4002EFF" w:usb1="C200247B" w:usb2="00000009" w:usb3="00000000" w:csb0="000001FF" w:csb1="00000000"/>
  </w:font>
  <w:font w:name="楷体">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Gungsuh">
    <w:charset w:val="81"/>
    <w:family w:val="roman"/>
    <w:pitch w:val="variable"/>
    <w:sig w:usb0="B00002AF" w:usb1="69D77CFB" w:usb2="00000030" w:usb3="00000000" w:csb0="0008009F"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C868D" w14:textId="77777777" w:rsidR="00E94906" w:rsidRDefault="00E94906">
    <w:pPr>
      <w:pBdr>
        <w:bottom w:val="single" w:sz="6" w:space="1" w:color="auto"/>
      </w:pBdr>
      <w:jc w:val="center"/>
      <w:rPr>
        <w:rFonts w:ascii="方正姚体" w:eastAsia="方正姚体"/>
        <w:sz w:val="18"/>
      </w:rPr>
    </w:pPr>
  </w:p>
  <w:p w14:paraId="52D29D72" w14:textId="77777777" w:rsidR="00E94906" w:rsidRDefault="00C66A9F">
    <w:pPr>
      <w:jc w:val="center"/>
      <w:rPr>
        <w:rFonts w:ascii="方正姚体" w:eastAsia="方正姚体" w:hAnsi="华文仿宋"/>
        <w:sz w:val="18"/>
        <w:szCs w:val="18"/>
      </w:rPr>
    </w:pPr>
    <w:r>
      <w:rPr>
        <w:rFonts w:ascii="方正姚体" w:eastAsia="方正姚体" w:hAnsi="华文仿宋" w:hint="eastAsia"/>
        <w:sz w:val="18"/>
        <w:szCs w:val="18"/>
      </w:rPr>
      <w:t>地址：北京市海淀区中关村大街甲59</w:t>
    </w:r>
    <w:r>
      <w:rPr>
        <w:rFonts w:ascii="方正姚体" w:eastAsia="方正姚体" w:hAnsi="华文仿宋" w:hint="eastAsia"/>
        <w:sz w:val="18"/>
        <w:szCs w:val="18"/>
      </w:rPr>
      <w:t>号中国人民大学文化大厦1705室，邮编：100872</w:t>
    </w:r>
  </w:p>
  <w:p w14:paraId="74EF1087" w14:textId="77777777" w:rsidR="00E94906" w:rsidRDefault="00C66A9F">
    <w:pPr>
      <w:jc w:val="center"/>
      <w:rPr>
        <w:rFonts w:ascii="方正姚体" w:eastAsia="方正姚体" w:hAnsi="华文仿宋"/>
        <w:sz w:val="18"/>
        <w:szCs w:val="18"/>
      </w:rPr>
    </w:pPr>
    <w:r>
      <w:rPr>
        <w:rFonts w:ascii="方正姚体" w:eastAsia="方正姚体" w:hAnsi="华文仿宋" w:hint="eastAsia"/>
        <w:sz w:val="18"/>
        <w:szCs w:val="18"/>
      </w:rPr>
      <w:t>电话：010-82504106，传真：010-82504200</w:t>
    </w:r>
  </w:p>
  <w:p w14:paraId="1259FD63" w14:textId="77777777" w:rsidR="00E94906" w:rsidRDefault="00C66A9F">
    <w:pPr>
      <w:jc w:val="center"/>
      <w:rPr>
        <w:rFonts w:ascii="方正姚体" w:eastAsia="方正姚体" w:hAnsi="华文仿宋"/>
        <w:sz w:val="18"/>
        <w:szCs w:val="18"/>
      </w:rPr>
    </w:pPr>
    <w:r>
      <w:rPr>
        <w:rFonts w:ascii="方正姚体" w:eastAsia="方正姚体" w:hAnsi="华文仿宋" w:hint="eastAsia"/>
        <w:sz w:val="18"/>
        <w:szCs w:val="18"/>
      </w:rPr>
      <w:t>网址：</w:t>
    </w:r>
    <w:hyperlink r:id="rId1" w:history="1">
      <w:r>
        <w:rPr>
          <w:rStyle w:val="ab"/>
          <w:rFonts w:ascii="方正姚体" w:eastAsia="方正姚体" w:hAnsi="华文仿宋" w:hint="eastAsia"/>
          <w:sz w:val="18"/>
          <w:szCs w:val="18"/>
        </w:rPr>
        <w:t>www.nurnberg.com.cn</w:t>
      </w:r>
    </w:hyperlink>
  </w:p>
  <w:p w14:paraId="215A79A3" w14:textId="77777777" w:rsidR="00E94906" w:rsidRDefault="00E94906">
    <w:pPr>
      <w:pStyle w:val="a5"/>
      <w:jc w:val="center"/>
      <w:rPr>
        <w:rFonts w:eastAsia="方正姚体"/>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4AB36" w14:textId="77777777" w:rsidR="008814AC" w:rsidRDefault="008814AC">
      <w:r>
        <w:separator/>
      </w:r>
    </w:p>
  </w:footnote>
  <w:footnote w:type="continuationSeparator" w:id="0">
    <w:p w14:paraId="2E637096" w14:textId="77777777" w:rsidR="008814AC" w:rsidRDefault="008814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64DC7" w14:textId="77777777" w:rsidR="00E94906" w:rsidRDefault="00C66A9F">
    <w:pPr>
      <w:jc w:val="right"/>
      <w:rPr>
        <w:rFonts w:eastAsia="黑体"/>
        <w:b/>
        <w:bCs/>
      </w:rPr>
    </w:pPr>
    <w:r>
      <w:rPr>
        <w:noProof/>
      </w:rPr>
      <w:drawing>
        <wp:anchor distT="0" distB="0" distL="114300" distR="114300" simplePos="0" relativeHeight="251659264" behindDoc="0" locked="0" layoutInCell="1" allowOverlap="1" wp14:anchorId="6190C7C3" wp14:editId="0A4C60D4">
          <wp:simplePos x="0" y="0"/>
          <wp:positionH relativeFrom="column">
            <wp:posOffset>0</wp:posOffset>
          </wp:positionH>
          <wp:positionV relativeFrom="paragraph">
            <wp:posOffset>-108585</wp:posOffset>
          </wp:positionV>
          <wp:extent cx="472440" cy="436245"/>
          <wp:effectExtent l="0" t="0" r="0" b="0"/>
          <wp:wrapSquare wrapText="bothSides"/>
          <wp:docPr id="1" name="图片 1"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72440" cy="436245"/>
                  </a:xfrm>
                  <a:prstGeom prst="rect">
                    <a:avLst/>
                  </a:prstGeom>
                  <a:noFill/>
                  <a:ln>
                    <a:noFill/>
                  </a:ln>
                </pic:spPr>
              </pic:pic>
            </a:graphicData>
          </a:graphic>
        </wp:anchor>
      </w:drawing>
    </w:r>
  </w:p>
  <w:p w14:paraId="43727EC5" w14:textId="77777777" w:rsidR="00E94906" w:rsidRDefault="00C66A9F">
    <w:pPr>
      <w:pStyle w:val="a6"/>
      <w:rPr>
        <w:rFonts w:eastAsia="方正姚体"/>
        <w:b/>
        <w:bCs/>
      </w:rPr>
    </w:pPr>
    <w:r>
      <w:rPr>
        <w:rFonts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CD0C9A"/>
    <w:multiLevelType w:val="multilevel"/>
    <w:tmpl w:val="5F7A33B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CAA4FA2"/>
    <w:multiLevelType w:val="multilevel"/>
    <w:tmpl w:val="387AFE52"/>
    <w:lvl w:ilvl="0">
      <w:start w:val="1"/>
      <w:numFmt w:val="decimal"/>
      <w:lvlText w:val="%1."/>
      <w:lvlJc w:val="left"/>
      <w:pPr>
        <w:tabs>
          <w:tab w:val="num" w:pos="720"/>
        </w:tabs>
        <w:ind w:left="720" w:hanging="360"/>
      </w:pPr>
      <w:rPr>
        <w:rFonts w:ascii="Times New Roman" w:eastAsia="宋体"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32922198">
    <w:abstractNumId w:val="1"/>
  </w:num>
  <w:num w:numId="2" w16cid:durableId="1090808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TllZmFmOTc2ZTAzNjg1MDlkM2U2NTJhMDUzZDA3NTgifQ=="/>
    <w:docVar w:name="KSO_WPS_MARK_KEY" w:val="0b059547-d9b4-43d3-b85d-e7bdcac6c2a4"/>
  </w:docVars>
  <w:rsids>
    <w:rsidRoot w:val="0007000D"/>
    <w:rsid w:val="00002FAE"/>
    <w:rsid w:val="00005533"/>
    <w:rsid w:val="0000741F"/>
    <w:rsid w:val="00013D7A"/>
    <w:rsid w:val="00014408"/>
    <w:rsid w:val="000226FA"/>
    <w:rsid w:val="00027236"/>
    <w:rsid w:val="00030D63"/>
    <w:rsid w:val="00037A94"/>
    <w:rsid w:val="00040304"/>
    <w:rsid w:val="000603CC"/>
    <w:rsid w:val="00061C2C"/>
    <w:rsid w:val="0007000D"/>
    <w:rsid w:val="000803A7"/>
    <w:rsid w:val="00080CD8"/>
    <w:rsid w:val="000810D5"/>
    <w:rsid w:val="00081E40"/>
    <w:rsid w:val="00082504"/>
    <w:rsid w:val="0008781E"/>
    <w:rsid w:val="000A01BD"/>
    <w:rsid w:val="000A57E2"/>
    <w:rsid w:val="000B3141"/>
    <w:rsid w:val="000B3EED"/>
    <w:rsid w:val="000B4D73"/>
    <w:rsid w:val="000C0951"/>
    <w:rsid w:val="000C18AC"/>
    <w:rsid w:val="000D0A7C"/>
    <w:rsid w:val="000D293D"/>
    <w:rsid w:val="000D34C3"/>
    <w:rsid w:val="000D3D3A"/>
    <w:rsid w:val="000D5F8D"/>
    <w:rsid w:val="000E2CBC"/>
    <w:rsid w:val="001017C7"/>
    <w:rsid w:val="00102500"/>
    <w:rsid w:val="00110260"/>
    <w:rsid w:val="0011264B"/>
    <w:rsid w:val="00117F70"/>
    <w:rsid w:val="00121268"/>
    <w:rsid w:val="00132921"/>
    <w:rsid w:val="00133C63"/>
    <w:rsid w:val="00134987"/>
    <w:rsid w:val="00146F1E"/>
    <w:rsid w:val="00163F80"/>
    <w:rsid w:val="00167007"/>
    <w:rsid w:val="00182768"/>
    <w:rsid w:val="00193733"/>
    <w:rsid w:val="00195D6F"/>
    <w:rsid w:val="001B2196"/>
    <w:rsid w:val="001B679D"/>
    <w:rsid w:val="001C6D65"/>
    <w:rsid w:val="001D0115"/>
    <w:rsid w:val="001D0FAF"/>
    <w:rsid w:val="001D4E4F"/>
    <w:rsid w:val="001F0F15"/>
    <w:rsid w:val="001F7CFD"/>
    <w:rsid w:val="0020634F"/>
    <w:rsid w:val="002068EA"/>
    <w:rsid w:val="00215BF8"/>
    <w:rsid w:val="002243E8"/>
    <w:rsid w:val="00233C14"/>
    <w:rsid w:val="00233CE0"/>
    <w:rsid w:val="00236060"/>
    <w:rsid w:val="00244604"/>
    <w:rsid w:val="00244F8F"/>
    <w:rsid w:val="002511F8"/>
    <w:rsid w:val="002516C3"/>
    <w:rsid w:val="002523C1"/>
    <w:rsid w:val="00265795"/>
    <w:rsid w:val="002727E9"/>
    <w:rsid w:val="0027765C"/>
    <w:rsid w:val="002779B8"/>
    <w:rsid w:val="00280377"/>
    <w:rsid w:val="00295FD8"/>
    <w:rsid w:val="0029676A"/>
    <w:rsid w:val="002A4B4F"/>
    <w:rsid w:val="002B1460"/>
    <w:rsid w:val="002B5ADD"/>
    <w:rsid w:val="002B7698"/>
    <w:rsid w:val="002C0257"/>
    <w:rsid w:val="002D009B"/>
    <w:rsid w:val="002E13E2"/>
    <w:rsid w:val="002E21FA"/>
    <w:rsid w:val="002E25C3"/>
    <w:rsid w:val="002E4527"/>
    <w:rsid w:val="00304C52"/>
    <w:rsid w:val="00304C83"/>
    <w:rsid w:val="00310110"/>
    <w:rsid w:val="00310AD2"/>
    <w:rsid w:val="00312D3B"/>
    <w:rsid w:val="00314D8C"/>
    <w:rsid w:val="003161ED"/>
    <w:rsid w:val="003169AA"/>
    <w:rsid w:val="003212C8"/>
    <w:rsid w:val="003250A9"/>
    <w:rsid w:val="0033179B"/>
    <w:rsid w:val="00336416"/>
    <w:rsid w:val="00340C73"/>
    <w:rsid w:val="00341881"/>
    <w:rsid w:val="003432D3"/>
    <w:rsid w:val="0034331D"/>
    <w:rsid w:val="003502A1"/>
    <w:rsid w:val="003514A6"/>
    <w:rsid w:val="00357F6D"/>
    <w:rsid w:val="003646A1"/>
    <w:rsid w:val="003702ED"/>
    <w:rsid w:val="00374360"/>
    <w:rsid w:val="003803C5"/>
    <w:rsid w:val="00387E71"/>
    <w:rsid w:val="003935E9"/>
    <w:rsid w:val="0039543C"/>
    <w:rsid w:val="003955DB"/>
    <w:rsid w:val="003A3601"/>
    <w:rsid w:val="003C524C"/>
    <w:rsid w:val="003C5C5E"/>
    <w:rsid w:val="003D3CD9"/>
    <w:rsid w:val="003D49B4"/>
    <w:rsid w:val="003F4DC2"/>
    <w:rsid w:val="003F745B"/>
    <w:rsid w:val="004039C9"/>
    <w:rsid w:val="004209F2"/>
    <w:rsid w:val="00422383"/>
    <w:rsid w:val="00427236"/>
    <w:rsid w:val="00435906"/>
    <w:rsid w:val="00455BA8"/>
    <w:rsid w:val="004655CB"/>
    <w:rsid w:val="004721BB"/>
    <w:rsid w:val="00474717"/>
    <w:rsid w:val="00485E2E"/>
    <w:rsid w:val="00486E31"/>
    <w:rsid w:val="00486FBE"/>
    <w:rsid w:val="004A52FF"/>
    <w:rsid w:val="004B4E6A"/>
    <w:rsid w:val="004C4664"/>
    <w:rsid w:val="004D5ADA"/>
    <w:rsid w:val="004F6FDA"/>
    <w:rsid w:val="0050133A"/>
    <w:rsid w:val="00507886"/>
    <w:rsid w:val="00512B81"/>
    <w:rsid w:val="00516879"/>
    <w:rsid w:val="00527595"/>
    <w:rsid w:val="00531E34"/>
    <w:rsid w:val="00542854"/>
    <w:rsid w:val="0054434C"/>
    <w:rsid w:val="005508BD"/>
    <w:rsid w:val="00553CE6"/>
    <w:rsid w:val="00554EB4"/>
    <w:rsid w:val="00564FD9"/>
    <w:rsid w:val="005B2CF5"/>
    <w:rsid w:val="005B444D"/>
    <w:rsid w:val="005C244E"/>
    <w:rsid w:val="005C27DC"/>
    <w:rsid w:val="005D167F"/>
    <w:rsid w:val="005D3FD9"/>
    <w:rsid w:val="005D743E"/>
    <w:rsid w:val="005E31E5"/>
    <w:rsid w:val="005E6274"/>
    <w:rsid w:val="005E6B90"/>
    <w:rsid w:val="005F2EC6"/>
    <w:rsid w:val="005F4D4D"/>
    <w:rsid w:val="005F5420"/>
    <w:rsid w:val="00611954"/>
    <w:rsid w:val="00616A0F"/>
    <w:rsid w:val="006176AA"/>
    <w:rsid w:val="00627DBB"/>
    <w:rsid w:val="00632D73"/>
    <w:rsid w:val="00655FA9"/>
    <w:rsid w:val="006656BA"/>
    <w:rsid w:val="00667C85"/>
    <w:rsid w:val="00680EFB"/>
    <w:rsid w:val="006851A5"/>
    <w:rsid w:val="006B6CAB"/>
    <w:rsid w:val="006D37ED"/>
    <w:rsid w:val="006E2E2E"/>
    <w:rsid w:val="007078E0"/>
    <w:rsid w:val="00710661"/>
    <w:rsid w:val="00715F9D"/>
    <w:rsid w:val="007419C0"/>
    <w:rsid w:val="00747520"/>
    <w:rsid w:val="0075196D"/>
    <w:rsid w:val="007740C7"/>
    <w:rsid w:val="00792AB2"/>
    <w:rsid w:val="007962CA"/>
    <w:rsid w:val="007A2E2A"/>
    <w:rsid w:val="007A3480"/>
    <w:rsid w:val="007A513F"/>
    <w:rsid w:val="007A5AA6"/>
    <w:rsid w:val="007B5222"/>
    <w:rsid w:val="007B6993"/>
    <w:rsid w:val="007C3170"/>
    <w:rsid w:val="007C4BA4"/>
    <w:rsid w:val="007C5D7D"/>
    <w:rsid w:val="007C68DC"/>
    <w:rsid w:val="007D262A"/>
    <w:rsid w:val="007D69A1"/>
    <w:rsid w:val="007E108E"/>
    <w:rsid w:val="007E2BA6"/>
    <w:rsid w:val="007E348E"/>
    <w:rsid w:val="007E44C1"/>
    <w:rsid w:val="007F1B8C"/>
    <w:rsid w:val="007F29EA"/>
    <w:rsid w:val="007F652C"/>
    <w:rsid w:val="00805ED5"/>
    <w:rsid w:val="0080616E"/>
    <w:rsid w:val="008129CA"/>
    <w:rsid w:val="00816558"/>
    <w:rsid w:val="00817915"/>
    <w:rsid w:val="008814AC"/>
    <w:rsid w:val="008833DC"/>
    <w:rsid w:val="00895CB6"/>
    <w:rsid w:val="008A6811"/>
    <w:rsid w:val="008A7AE7"/>
    <w:rsid w:val="008C0420"/>
    <w:rsid w:val="008C046F"/>
    <w:rsid w:val="008C4BCC"/>
    <w:rsid w:val="008D07F2"/>
    <w:rsid w:val="008D278C"/>
    <w:rsid w:val="008D4F84"/>
    <w:rsid w:val="008E1206"/>
    <w:rsid w:val="008E5DFE"/>
    <w:rsid w:val="008F46C1"/>
    <w:rsid w:val="00901677"/>
    <w:rsid w:val="00906691"/>
    <w:rsid w:val="00916A50"/>
    <w:rsid w:val="009222F0"/>
    <w:rsid w:val="00931DDB"/>
    <w:rsid w:val="00937973"/>
    <w:rsid w:val="00953C63"/>
    <w:rsid w:val="0095747D"/>
    <w:rsid w:val="00973993"/>
    <w:rsid w:val="00973E1A"/>
    <w:rsid w:val="009836C5"/>
    <w:rsid w:val="00995581"/>
    <w:rsid w:val="00996023"/>
    <w:rsid w:val="009A1093"/>
    <w:rsid w:val="009B01A7"/>
    <w:rsid w:val="009B3943"/>
    <w:rsid w:val="009C66BB"/>
    <w:rsid w:val="009D09AC"/>
    <w:rsid w:val="009D7EA7"/>
    <w:rsid w:val="009E5739"/>
    <w:rsid w:val="009F6054"/>
    <w:rsid w:val="00A10F0C"/>
    <w:rsid w:val="00A1225E"/>
    <w:rsid w:val="00A45A3D"/>
    <w:rsid w:val="00A54A8E"/>
    <w:rsid w:val="00A71EAE"/>
    <w:rsid w:val="00A866EC"/>
    <w:rsid w:val="00A90D6D"/>
    <w:rsid w:val="00A90FC8"/>
    <w:rsid w:val="00A91D49"/>
    <w:rsid w:val="00AA7E75"/>
    <w:rsid w:val="00AB060D"/>
    <w:rsid w:val="00AB7588"/>
    <w:rsid w:val="00AB762B"/>
    <w:rsid w:val="00AC7610"/>
    <w:rsid w:val="00AD1193"/>
    <w:rsid w:val="00AD23A3"/>
    <w:rsid w:val="00AD334D"/>
    <w:rsid w:val="00AE6BD3"/>
    <w:rsid w:val="00AF0671"/>
    <w:rsid w:val="00AF0F78"/>
    <w:rsid w:val="00B057F1"/>
    <w:rsid w:val="00B254DB"/>
    <w:rsid w:val="00B262C1"/>
    <w:rsid w:val="00B3486B"/>
    <w:rsid w:val="00B46E7C"/>
    <w:rsid w:val="00B47582"/>
    <w:rsid w:val="00B54288"/>
    <w:rsid w:val="00B5540C"/>
    <w:rsid w:val="00B5587F"/>
    <w:rsid w:val="00B62889"/>
    <w:rsid w:val="00B63D45"/>
    <w:rsid w:val="00B648F3"/>
    <w:rsid w:val="00B6616C"/>
    <w:rsid w:val="00B71C53"/>
    <w:rsid w:val="00B7682F"/>
    <w:rsid w:val="00B82CB7"/>
    <w:rsid w:val="00B928DA"/>
    <w:rsid w:val="00BA25D1"/>
    <w:rsid w:val="00BA2F96"/>
    <w:rsid w:val="00BB3271"/>
    <w:rsid w:val="00BB38B3"/>
    <w:rsid w:val="00BB493B"/>
    <w:rsid w:val="00BB6A0E"/>
    <w:rsid w:val="00BC0572"/>
    <w:rsid w:val="00BC2ECE"/>
    <w:rsid w:val="00BC3360"/>
    <w:rsid w:val="00BC558C"/>
    <w:rsid w:val="00BD57A4"/>
    <w:rsid w:val="00BE6763"/>
    <w:rsid w:val="00BF20A3"/>
    <w:rsid w:val="00BF237B"/>
    <w:rsid w:val="00BF39E0"/>
    <w:rsid w:val="00BF523C"/>
    <w:rsid w:val="00C01700"/>
    <w:rsid w:val="00C061D1"/>
    <w:rsid w:val="00C077A6"/>
    <w:rsid w:val="00C117A9"/>
    <w:rsid w:val="00C1399B"/>
    <w:rsid w:val="00C16D2E"/>
    <w:rsid w:val="00C308BC"/>
    <w:rsid w:val="00C40DC8"/>
    <w:rsid w:val="00C60B95"/>
    <w:rsid w:val="00C66A9F"/>
    <w:rsid w:val="00C71DBF"/>
    <w:rsid w:val="00C835AD"/>
    <w:rsid w:val="00C9021F"/>
    <w:rsid w:val="00CA1DDF"/>
    <w:rsid w:val="00CB6027"/>
    <w:rsid w:val="00CC69DA"/>
    <w:rsid w:val="00CD3036"/>
    <w:rsid w:val="00CD409A"/>
    <w:rsid w:val="00CD5299"/>
    <w:rsid w:val="00D068E5"/>
    <w:rsid w:val="00D17283"/>
    <w:rsid w:val="00D17732"/>
    <w:rsid w:val="00D24A70"/>
    <w:rsid w:val="00D24E00"/>
    <w:rsid w:val="00D30839"/>
    <w:rsid w:val="00D341FB"/>
    <w:rsid w:val="00D500BB"/>
    <w:rsid w:val="00D5176B"/>
    <w:rsid w:val="00D55CF3"/>
    <w:rsid w:val="00D56A6F"/>
    <w:rsid w:val="00D56DBD"/>
    <w:rsid w:val="00D577AA"/>
    <w:rsid w:val="00D63010"/>
    <w:rsid w:val="00D64EE2"/>
    <w:rsid w:val="00D67E6A"/>
    <w:rsid w:val="00D7179C"/>
    <w:rsid w:val="00D738A1"/>
    <w:rsid w:val="00D74F9D"/>
    <w:rsid w:val="00D762D4"/>
    <w:rsid w:val="00D76715"/>
    <w:rsid w:val="00DB3297"/>
    <w:rsid w:val="00DB7D8F"/>
    <w:rsid w:val="00DC214F"/>
    <w:rsid w:val="00DF0BB7"/>
    <w:rsid w:val="00E00CC0"/>
    <w:rsid w:val="00E131DB"/>
    <w:rsid w:val="00E132E9"/>
    <w:rsid w:val="00E15659"/>
    <w:rsid w:val="00E43598"/>
    <w:rsid w:val="00E509A5"/>
    <w:rsid w:val="00E51146"/>
    <w:rsid w:val="00E54E5E"/>
    <w:rsid w:val="00E557C1"/>
    <w:rsid w:val="00E65115"/>
    <w:rsid w:val="00E677DF"/>
    <w:rsid w:val="00E71A35"/>
    <w:rsid w:val="00E725A1"/>
    <w:rsid w:val="00E94906"/>
    <w:rsid w:val="00E97F80"/>
    <w:rsid w:val="00EA6987"/>
    <w:rsid w:val="00EA74CC"/>
    <w:rsid w:val="00EB27B1"/>
    <w:rsid w:val="00EB74CD"/>
    <w:rsid w:val="00EC129D"/>
    <w:rsid w:val="00EC73CA"/>
    <w:rsid w:val="00ED1D72"/>
    <w:rsid w:val="00EE4676"/>
    <w:rsid w:val="00EF60DB"/>
    <w:rsid w:val="00F033EC"/>
    <w:rsid w:val="00F05A6A"/>
    <w:rsid w:val="00F25456"/>
    <w:rsid w:val="00F26218"/>
    <w:rsid w:val="00F331B4"/>
    <w:rsid w:val="00F34420"/>
    <w:rsid w:val="00F34483"/>
    <w:rsid w:val="00F349FA"/>
    <w:rsid w:val="00F437BF"/>
    <w:rsid w:val="00F54836"/>
    <w:rsid w:val="00F57001"/>
    <w:rsid w:val="00F578E8"/>
    <w:rsid w:val="00F57900"/>
    <w:rsid w:val="00F668A4"/>
    <w:rsid w:val="00F74EA5"/>
    <w:rsid w:val="00F80E8A"/>
    <w:rsid w:val="00F9556D"/>
    <w:rsid w:val="00FA2346"/>
    <w:rsid w:val="00FB277E"/>
    <w:rsid w:val="00FB5963"/>
    <w:rsid w:val="00FC0DAC"/>
    <w:rsid w:val="00FC3699"/>
    <w:rsid w:val="00FD049B"/>
    <w:rsid w:val="00FD2972"/>
    <w:rsid w:val="00FD3BC4"/>
    <w:rsid w:val="00FF01D6"/>
    <w:rsid w:val="04B21E8E"/>
    <w:rsid w:val="055F1B46"/>
    <w:rsid w:val="061D286A"/>
    <w:rsid w:val="065742DF"/>
    <w:rsid w:val="0806583D"/>
    <w:rsid w:val="091A3CEE"/>
    <w:rsid w:val="0AA822B2"/>
    <w:rsid w:val="0BB84DE3"/>
    <w:rsid w:val="0C1B0437"/>
    <w:rsid w:val="0C395F24"/>
    <w:rsid w:val="0C436DA2"/>
    <w:rsid w:val="10B4569D"/>
    <w:rsid w:val="1264528F"/>
    <w:rsid w:val="12D17378"/>
    <w:rsid w:val="12D81E34"/>
    <w:rsid w:val="14117386"/>
    <w:rsid w:val="14410444"/>
    <w:rsid w:val="14C12F5A"/>
    <w:rsid w:val="15A308B2"/>
    <w:rsid w:val="162057B7"/>
    <w:rsid w:val="16D52CED"/>
    <w:rsid w:val="17594F22"/>
    <w:rsid w:val="1C163B8C"/>
    <w:rsid w:val="1C3B5B2F"/>
    <w:rsid w:val="1C5B5A42"/>
    <w:rsid w:val="1C6012AB"/>
    <w:rsid w:val="1CD87093"/>
    <w:rsid w:val="217F21D3"/>
    <w:rsid w:val="21DC5EE4"/>
    <w:rsid w:val="237B69CA"/>
    <w:rsid w:val="24EC7B7F"/>
    <w:rsid w:val="256B5BB0"/>
    <w:rsid w:val="273146EB"/>
    <w:rsid w:val="27321C92"/>
    <w:rsid w:val="27AE2211"/>
    <w:rsid w:val="286A24EC"/>
    <w:rsid w:val="287303E4"/>
    <w:rsid w:val="28FD455E"/>
    <w:rsid w:val="291C72C0"/>
    <w:rsid w:val="294F1F48"/>
    <w:rsid w:val="295977AD"/>
    <w:rsid w:val="29D60DFE"/>
    <w:rsid w:val="2C5142E1"/>
    <w:rsid w:val="2CA62D0A"/>
    <w:rsid w:val="2D151C3D"/>
    <w:rsid w:val="2E2667E7"/>
    <w:rsid w:val="2FB03EC7"/>
    <w:rsid w:val="2FBB5323"/>
    <w:rsid w:val="30DC13F0"/>
    <w:rsid w:val="33B45D0C"/>
    <w:rsid w:val="36064819"/>
    <w:rsid w:val="362D6CBA"/>
    <w:rsid w:val="368055A2"/>
    <w:rsid w:val="36B129D7"/>
    <w:rsid w:val="36B36BBA"/>
    <w:rsid w:val="36B97AE5"/>
    <w:rsid w:val="38D64782"/>
    <w:rsid w:val="38EA0260"/>
    <w:rsid w:val="39A405D1"/>
    <w:rsid w:val="3A133C1C"/>
    <w:rsid w:val="3C563F4C"/>
    <w:rsid w:val="3C6B3E19"/>
    <w:rsid w:val="3C70398D"/>
    <w:rsid w:val="3D424389"/>
    <w:rsid w:val="3D5440BC"/>
    <w:rsid w:val="3DAC00D1"/>
    <w:rsid w:val="3EF9316D"/>
    <w:rsid w:val="40E67721"/>
    <w:rsid w:val="42864D18"/>
    <w:rsid w:val="45083B8C"/>
    <w:rsid w:val="4603463C"/>
    <w:rsid w:val="4683223D"/>
    <w:rsid w:val="468C3169"/>
    <w:rsid w:val="46A13188"/>
    <w:rsid w:val="48121EAA"/>
    <w:rsid w:val="48CE21C6"/>
    <w:rsid w:val="494B7BFF"/>
    <w:rsid w:val="4A392FB7"/>
    <w:rsid w:val="4A4060F4"/>
    <w:rsid w:val="4B1D59BF"/>
    <w:rsid w:val="4B4B6AFE"/>
    <w:rsid w:val="4E87411E"/>
    <w:rsid w:val="4E9F4AB7"/>
    <w:rsid w:val="4F324189"/>
    <w:rsid w:val="51D535C6"/>
    <w:rsid w:val="52C442F7"/>
    <w:rsid w:val="53AF499D"/>
    <w:rsid w:val="53F32DF7"/>
    <w:rsid w:val="54F86EAB"/>
    <w:rsid w:val="564055B9"/>
    <w:rsid w:val="59296817"/>
    <w:rsid w:val="59F00E16"/>
    <w:rsid w:val="5A1E61D2"/>
    <w:rsid w:val="5C646BCF"/>
    <w:rsid w:val="5E0C3542"/>
    <w:rsid w:val="5E572DEB"/>
    <w:rsid w:val="5E6F0574"/>
    <w:rsid w:val="5E8E14C4"/>
    <w:rsid w:val="5ED6505B"/>
    <w:rsid w:val="5F9A5549"/>
    <w:rsid w:val="60197BB5"/>
    <w:rsid w:val="605753D1"/>
    <w:rsid w:val="621F6849"/>
    <w:rsid w:val="64D15E6F"/>
    <w:rsid w:val="661D5426"/>
    <w:rsid w:val="6659611C"/>
    <w:rsid w:val="67050051"/>
    <w:rsid w:val="67180834"/>
    <w:rsid w:val="674455A4"/>
    <w:rsid w:val="68202442"/>
    <w:rsid w:val="68DB70B1"/>
    <w:rsid w:val="6A58493C"/>
    <w:rsid w:val="6BFA18B7"/>
    <w:rsid w:val="6DAA54AF"/>
    <w:rsid w:val="6DE24C48"/>
    <w:rsid w:val="6E9A5873"/>
    <w:rsid w:val="6EF80BE7"/>
    <w:rsid w:val="6F555B47"/>
    <w:rsid w:val="704D10EC"/>
    <w:rsid w:val="714C3AC4"/>
    <w:rsid w:val="724427AD"/>
    <w:rsid w:val="7251239D"/>
    <w:rsid w:val="72682163"/>
    <w:rsid w:val="73B21D95"/>
    <w:rsid w:val="73D3309A"/>
    <w:rsid w:val="741C570D"/>
    <w:rsid w:val="762F0C47"/>
    <w:rsid w:val="76F31C74"/>
    <w:rsid w:val="77E96C58"/>
    <w:rsid w:val="795D1E91"/>
    <w:rsid w:val="79B77DA5"/>
    <w:rsid w:val="7ADB314B"/>
    <w:rsid w:val="7CE65DD7"/>
    <w:rsid w:val="7E5C6A2E"/>
    <w:rsid w:val="7F536899"/>
    <w:rsid w:val="7F9A46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59EE4CC"/>
  <w15:docId w15:val="{27A2B388-FF9F-4453-8EDB-62DCE23CB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qFormat="1"/>
    <w:lsdException w:name="Subtitle" w:qFormat="1"/>
    <w:lsdException w:name="Body Text 2" w:qFormat="1"/>
    <w:lsdException w:name="Hyperlink" w:qFormat="1"/>
    <w:lsdException w:name="FollowedHyperlink"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qFormat/>
    <w:pPr>
      <w:widowControl/>
      <w:spacing w:before="100" w:beforeAutospacing="1" w:after="100" w:afterAutospacing="1"/>
      <w:jc w:val="left"/>
      <w:outlineLvl w:val="0"/>
    </w:pPr>
    <w:rPr>
      <w:rFonts w:ascii="Georgia" w:hAnsi="Georgia" w:cs="宋体"/>
      <w:b/>
      <w:bCs/>
      <w:caps/>
      <w:color w:val="666666"/>
      <w:spacing w:val="24"/>
      <w:kern w:val="36"/>
      <w:sz w:val="27"/>
      <w:szCs w:val="27"/>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jc w:val="left"/>
    </w:pPr>
  </w:style>
  <w:style w:type="paragraph" w:styleId="a4">
    <w:name w:val="Balloon Text"/>
    <w:basedOn w:val="a"/>
    <w:semiHidden/>
    <w:qFormat/>
    <w:rPr>
      <w:sz w:val="18"/>
      <w:szCs w:val="18"/>
    </w:rPr>
  </w:style>
  <w:style w:type="paragraph" w:styleId="a5">
    <w:name w:val="footer"/>
    <w:basedOn w:val="a"/>
    <w:qFormat/>
    <w:pPr>
      <w:tabs>
        <w:tab w:val="center" w:pos="4153"/>
        <w:tab w:val="right" w:pos="8306"/>
      </w:tabs>
      <w:snapToGrid w:val="0"/>
      <w:jc w:val="left"/>
    </w:pPr>
    <w:rPr>
      <w:sz w:val="18"/>
      <w:szCs w:val="18"/>
    </w:rPr>
  </w:style>
  <w:style w:type="paragraph" w:styleId="a6">
    <w:name w:val="header"/>
    <w:basedOn w:val="a"/>
    <w:qFormat/>
    <w:pPr>
      <w:pBdr>
        <w:bottom w:val="single" w:sz="6" w:space="1" w:color="auto"/>
      </w:pBdr>
      <w:tabs>
        <w:tab w:val="center" w:pos="4153"/>
        <w:tab w:val="right" w:pos="8306"/>
      </w:tabs>
      <w:snapToGrid w:val="0"/>
      <w:jc w:val="center"/>
    </w:pPr>
    <w:rPr>
      <w:sz w:val="18"/>
      <w:szCs w:val="18"/>
    </w:rPr>
  </w:style>
  <w:style w:type="paragraph" w:styleId="20">
    <w:name w:val="Body Text 2"/>
    <w:basedOn w:val="a"/>
    <w:qFormat/>
    <w:pPr>
      <w:spacing w:after="120" w:line="480" w:lineRule="auto"/>
    </w:pPr>
  </w:style>
  <w:style w:type="paragraph" w:styleId="a7">
    <w:name w:val="Normal (Web)"/>
    <w:basedOn w:val="a"/>
    <w:qFormat/>
    <w:pPr>
      <w:widowControl/>
      <w:spacing w:before="100" w:beforeAutospacing="1" w:after="100" w:afterAutospacing="1"/>
      <w:jc w:val="left"/>
    </w:pPr>
    <w:rPr>
      <w:rFonts w:ascii="Arial Unicode MS" w:eastAsia="Arial Unicode MS" w:hAnsi="Arial Unicode MS" w:cs="Arial Unicode MS"/>
      <w:kern w:val="0"/>
      <w:sz w:val="24"/>
    </w:rPr>
  </w:style>
  <w:style w:type="character" w:styleId="a8">
    <w:name w:val="Strong"/>
    <w:qFormat/>
    <w:rPr>
      <w:b/>
      <w:bCs/>
    </w:rPr>
  </w:style>
  <w:style w:type="character" w:styleId="a9">
    <w:name w:val="FollowedHyperlink"/>
    <w:qFormat/>
    <w:rPr>
      <w:color w:val="800080"/>
      <w:u w:val="single"/>
    </w:rPr>
  </w:style>
  <w:style w:type="character" w:styleId="aa">
    <w:name w:val="Emphasis"/>
    <w:uiPriority w:val="20"/>
    <w:qFormat/>
    <w:rPr>
      <w:i/>
      <w:iCs/>
    </w:rPr>
  </w:style>
  <w:style w:type="character" w:styleId="ab">
    <w:name w:val="Hyperlink"/>
    <w:qFormat/>
    <w:rPr>
      <w:color w:val="0000FF"/>
      <w:u w:val="single"/>
    </w:rPr>
  </w:style>
  <w:style w:type="paragraph" w:customStyle="1" w:styleId="story-body">
    <w:name w:val="story-body"/>
    <w:basedOn w:val="a"/>
    <w:qFormat/>
    <w:pPr>
      <w:widowControl/>
      <w:spacing w:before="100" w:beforeAutospacing="1" w:after="100" w:afterAutospacing="1"/>
      <w:jc w:val="left"/>
    </w:pPr>
    <w:rPr>
      <w:rFonts w:ascii="Arial" w:hAnsi="Arial" w:cs="Arial"/>
      <w:kern w:val="0"/>
      <w:sz w:val="22"/>
      <w:szCs w:val="22"/>
    </w:rPr>
  </w:style>
  <w:style w:type="paragraph" w:customStyle="1" w:styleId="author">
    <w:name w:val="author"/>
    <w:basedOn w:val="a"/>
    <w:qFormat/>
    <w:pPr>
      <w:widowControl/>
      <w:spacing w:before="100" w:beforeAutospacing="1" w:after="100" w:afterAutospacing="1"/>
      <w:jc w:val="left"/>
    </w:pPr>
    <w:rPr>
      <w:rFonts w:ascii="宋体" w:hAnsi="宋体" w:cs="宋体"/>
      <w:kern w:val="0"/>
      <w:sz w:val="24"/>
    </w:rPr>
  </w:style>
  <w:style w:type="paragraph" w:customStyle="1" w:styleId="bullets1">
    <w:name w:val="bullets1"/>
    <w:basedOn w:val="a"/>
    <w:qFormat/>
    <w:pPr>
      <w:widowControl/>
      <w:jc w:val="left"/>
    </w:pPr>
    <w:rPr>
      <w:rFonts w:ascii="宋体" w:hAnsi="宋体" w:cs="宋体"/>
      <w:kern w:val="0"/>
      <w:sz w:val="24"/>
    </w:rPr>
  </w:style>
  <w:style w:type="character" w:customStyle="1" w:styleId="apple-style-span">
    <w:name w:val="apple-style-span"/>
    <w:basedOn w:val="a0"/>
    <w:qFormat/>
  </w:style>
  <w:style w:type="paragraph" w:customStyle="1" w:styleId="endorsement1">
    <w:name w:val="endorsement1"/>
    <w:basedOn w:val="a"/>
    <w:qFormat/>
    <w:pPr>
      <w:widowControl/>
      <w:jc w:val="left"/>
    </w:pPr>
    <w:rPr>
      <w:rFonts w:ascii="宋体" w:hAnsi="宋体" w:cs="宋体"/>
      <w:kern w:val="0"/>
      <w:sz w:val="24"/>
    </w:rPr>
  </w:style>
  <w:style w:type="paragraph" w:customStyle="1" w:styleId="text">
    <w:name w:val="text"/>
    <w:basedOn w:val="a"/>
    <w:qFormat/>
    <w:pPr>
      <w:widowControl/>
      <w:spacing w:before="100" w:beforeAutospacing="1" w:after="100" w:afterAutospacing="1" w:line="210" w:lineRule="atLeast"/>
      <w:jc w:val="left"/>
    </w:pPr>
    <w:rPr>
      <w:rFonts w:ascii="Verdana" w:hAnsi="Verdana" w:cs="Arial"/>
      <w:color w:val="333333"/>
      <w:kern w:val="0"/>
      <w:sz w:val="17"/>
      <w:szCs w:val="17"/>
    </w:rPr>
  </w:style>
  <w:style w:type="character" w:customStyle="1" w:styleId="product-title1">
    <w:name w:val="product-title1"/>
    <w:qFormat/>
    <w:rPr>
      <w:rFonts w:ascii="Arial" w:hAnsi="Arial" w:cs="Arial" w:hint="default"/>
      <w:b/>
      <w:bCs/>
      <w:color w:val="FF6600"/>
      <w:sz w:val="28"/>
      <w:szCs w:val="28"/>
    </w:rPr>
  </w:style>
  <w:style w:type="character" w:customStyle="1" w:styleId="booksubtitle1">
    <w:name w:val="booksubtitle1"/>
    <w:qFormat/>
    <w:rPr>
      <w:rFonts w:ascii="Verdana" w:hAnsi="Verdana" w:hint="default"/>
      <w:color w:val="000000"/>
      <w:sz w:val="18"/>
      <w:szCs w:val="18"/>
      <w:u w:val="none"/>
    </w:rPr>
  </w:style>
  <w:style w:type="character" w:customStyle="1" w:styleId="bookauthor1">
    <w:name w:val="bookauthor1"/>
    <w:qFormat/>
    <w:rPr>
      <w:rFonts w:ascii="Verdana" w:hAnsi="Verdana" w:hint="default"/>
      <w:i/>
      <w:iCs/>
      <w:color w:val="000000"/>
      <w:sz w:val="18"/>
      <w:szCs w:val="18"/>
      <w:u w:val="none"/>
    </w:rPr>
  </w:style>
  <w:style w:type="character" w:customStyle="1" w:styleId="bstitle1">
    <w:name w:val="bstitle1"/>
    <w:qFormat/>
    <w:rPr>
      <w:b/>
      <w:bCs/>
      <w:color w:val="000000"/>
      <w:sz w:val="24"/>
      <w:szCs w:val="24"/>
    </w:rPr>
  </w:style>
  <w:style w:type="character" w:customStyle="1" w:styleId="bssubtitle1">
    <w:name w:val="bssubtitle1"/>
    <w:qFormat/>
    <w:rPr>
      <w:rFonts w:ascii="Arial" w:hAnsi="Arial" w:cs="Arial" w:hint="default"/>
      <w:b/>
      <w:bCs/>
      <w:color w:val="000000"/>
      <w:sz w:val="18"/>
      <w:szCs w:val="18"/>
    </w:rPr>
  </w:style>
  <w:style w:type="paragraph" w:customStyle="1" w:styleId="introtext1">
    <w:name w:val="introtext1"/>
    <w:basedOn w:val="a"/>
    <w:qFormat/>
    <w:pPr>
      <w:widowControl/>
      <w:spacing w:before="100" w:beforeAutospacing="1" w:after="100" w:afterAutospacing="1"/>
      <w:jc w:val="left"/>
    </w:pPr>
    <w:rPr>
      <w:rFonts w:ascii="宋体" w:hAnsi="宋体" w:cs="宋体"/>
      <w:kern w:val="0"/>
      <w:sz w:val="24"/>
    </w:rPr>
  </w:style>
  <w:style w:type="character" w:customStyle="1" w:styleId="ar18blue1">
    <w:name w:val="ar18blue1"/>
    <w:qFormat/>
    <w:rPr>
      <w:rFonts w:ascii="Arial" w:hAnsi="Arial" w:cs="Arial" w:hint="default"/>
      <w:color w:val="000066"/>
      <w:sz w:val="30"/>
      <w:szCs w:val="30"/>
    </w:rPr>
  </w:style>
  <w:style w:type="character" w:customStyle="1" w:styleId="ar141">
    <w:name w:val="ar141"/>
    <w:qFormat/>
    <w:rPr>
      <w:rFonts w:ascii="Arial" w:hAnsi="Arial" w:cs="Arial" w:hint="default"/>
      <w:sz w:val="21"/>
      <w:szCs w:val="21"/>
    </w:rPr>
  </w:style>
  <w:style w:type="character" w:customStyle="1" w:styleId="blk12161">
    <w:name w:val="blk12161"/>
    <w:qFormat/>
    <w:rPr>
      <w:rFonts w:ascii="Arial" w:hAnsi="Arial" w:cs="Arial" w:hint="default"/>
      <w:color w:val="000000"/>
      <w:sz w:val="18"/>
      <w:szCs w:val="18"/>
    </w:rPr>
  </w:style>
  <w:style w:type="character" w:customStyle="1" w:styleId="brgreen121">
    <w:name w:val="brgreen121"/>
    <w:qFormat/>
    <w:rPr>
      <w:rFonts w:ascii="Arial" w:hAnsi="Arial" w:cs="Arial" w:hint="default"/>
      <w:color w:val="339999"/>
      <w:sz w:val="18"/>
      <w:szCs w:val="18"/>
    </w:rPr>
  </w:style>
  <w:style w:type="character" w:customStyle="1" w:styleId="A50">
    <w:name w:val="A5"/>
    <w:uiPriority w:val="99"/>
    <w:qFormat/>
    <w:rPr>
      <w:rFonts w:cs="Myriad Pro"/>
      <w:color w:val="000014"/>
    </w:rPr>
  </w:style>
  <w:style w:type="character" w:customStyle="1" w:styleId="apple-converted-space">
    <w:name w:val="apple-converted-space"/>
    <w:qFormat/>
  </w:style>
  <w:style w:type="paragraph" w:customStyle="1" w:styleId="Headline">
    <w:name w:val="Headline"/>
    <w:basedOn w:val="a"/>
    <w:qFormat/>
    <w:pPr>
      <w:spacing w:after="480"/>
      <w:jc w:val="center"/>
    </w:pPr>
    <w:rPr>
      <w:rFonts w:eastAsia="Calibri"/>
      <w:b/>
      <w:bCs/>
      <w:i/>
      <w:sz w:val="28"/>
      <w:szCs w:val="28"/>
    </w:rPr>
  </w:style>
  <w:style w:type="paragraph" w:customStyle="1" w:styleId="Body">
    <w:name w:val="Body"/>
    <w:basedOn w:val="a"/>
    <w:qFormat/>
    <w:pPr>
      <w:widowControl/>
    </w:pPr>
    <w:rPr>
      <w:kern w:val="0"/>
      <w:sz w:val="24"/>
      <w:lang w:eastAsia="en-US"/>
    </w:rPr>
  </w:style>
  <w:style w:type="paragraph" w:styleId="ac">
    <w:name w:val="List Paragraph"/>
    <w:basedOn w:val="a"/>
    <w:uiPriority w:val="99"/>
    <w:rsid w:val="009F6054"/>
    <w:pPr>
      <w:ind w:firstLineChars="200" w:firstLine="420"/>
    </w:pPr>
  </w:style>
  <w:style w:type="character" w:styleId="ad">
    <w:name w:val="Unresolved Mention"/>
    <w:basedOn w:val="a0"/>
    <w:uiPriority w:val="99"/>
    <w:semiHidden/>
    <w:unhideWhenUsed/>
    <w:rsid w:val="000E2C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02047">
      <w:bodyDiv w:val="1"/>
      <w:marLeft w:val="0"/>
      <w:marRight w:val="0"/>
      <w:marTop w:val="0"/>
      <w:marBottom w:val="0"/>
      <w:divBdr>
        <w:top w:val="none" w:sz="0" w:space="0" w:color="auto"/>
        <w:left w:val="none" w:sz="0" w:space="0" w:color="auto"/>
        <w:bottom w:val="none" w:sz="0" w:space="0" w:color="auto"/>
        <w:right w:val="none" w:sz="0" w:space="0" w:color="auto"/>
      </w:divBdr>
      <w:divsChild>
        <w:div w:id="838279217">
          <w:marLeft w:val="0"/>
          <w:marRight w:val="0"/>
          <w:marTop w:val="0"/>
          <w:marBottom w:val="0"/>
          <w:divBdr>
            <w:top w:val="none" w:sz="0" w:space="0" w:color="auto"/>
            <w:left w:val="none" w:sz="0" w:space="0" w:color="auto"/>
            <w:bottom w:val="none" w:sz="0" w:space="0" w:color="auto"/>
            <w:right w:val="none" w:sz="0" w:space="0" w:color="auto"/>
          </w:divBdr>
          <w:divsChild>
            <w:div w:id="1007289329">
              <w:marLeft w:val="0"/>
              <w:marRight w:val="0"/>
              <w:marTop w:val="0"/>
              <w:marBottom w:val="0"/>
              <w:divBdr>
                <w:top w:val="none" w:sz="0" w:space="0" w:color="auto"/>
                <w:left w:val="none" w:sz="0" w:space="0" w:color="auto"/>
                <w:bottom w:val="none" w:sz="0" w:space="0" w:color="auto"/>
                <w:right w:val="none" w:sz="0" w:space="0" w:color="auto"/>
              </w:divBdr>
            </w:div>
          </w:divsChild>
        </w:div>
        <w:div w:id="618336774">
          <w:marLeft w:val="0"/>
          <w:marRight w:val="0"/>
          <w:marTop w:val="0"/>
          <w:marBottom w:val="0"/>
          <w:divBdr>
            <w:top w:val="none" w:sz="0" w:space="0" w:color="auto"/>
            <w:left w:val="none" w:sz="0" w:space="0" w:color="auto"/>
            <w:bottom w:val="none" w:sz="0" w:space="0" w:color="auto"/>
            <w:right w:val="none" w:sz="0" w:space="0" w:color="auto"/>
          </w:divBdr>
          <w:divsChild>
            <w:div w:id="79062588">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 w:id="149253520">
      <w:bodyDiv w:val="1"/>
      <w:marLeft w:val="0"/>
      <w:marRight w:val="0"/>
      <w:marTop w:val="0"/>
      <w:marBottom w:val="0"/>
      <w:divBdr>
        <w:top w:val="none" w:sz="0" w:space="0" w:color="auto"/>
        <w:left w:val="none" w:sz="0" w:space="0" w:color="auto"/>
        <w:bottom w:val="none" w:sz="0" w:space="0" w:color="auto"/>
        <w:right w:val="none" w:sz="0" w:space="0" w:color="auto"/>
      </w:divBdr>
    </w:div>
    <w:div w:id="480774818">
      <w:bodyDiv w:val="1"/>
      <w:marLeft w:val="0"/>
      <w:marRight w:val="0"/>
      <w:marTop w:val="0"/>
      <w:marBottom w:val="0"/>
      <w:divBdr>
        <w:top w:val="none" w:sz="0" w:space="0" w:color="auto"/>
        <w:left w:val="none" w:sz="0" w:space="0" w:color="auto"/>
        <w:bottom w:val="none" w:sz="0" w:space="0" w:color="auto"/>
        <w:right w:val="none" w:sz="0" w:space="0" w:color="auto"/>
      </w:divBdr>
    </w:div>
    <w:div w:id="626786403">
      <w:bodyDiv w:val="1"/>
      <w:marLeft w:val="0"/>
      <w:marRight w:val="0"/>
      <w:marTop w:val="0"/>
      <w:marBottom w:val="0"/>
      <w:divBdr>
        <w:top w:val="none" w:sz="0" w:space="0" w:color="auto"/>
        <w:left w:val="none" w:sz="0" w:space="0" w:color="auto"/>
        <w:bottom w:val="none" w:sz="0" w:space="0" w:color="auto"/>
        <w:right w:val="none" w:sz="0" w:space="0" w:color="auto"/>
      </w:divBdr>
    </w:div>
    <w:div w:id="648024088">
      <w:bodyDiv w:val="1"/>
      <w:marLeft w:val="0"/>
      <w:marRight w:val="0"/>
      <w:marTop w:val="0"/>
      <w:marBottom w:val="0"/>
      <w:divBdr>
        <w:top w:val="none" w:sz="0" w:space="0" w:color="auto"/>
        <w:left w:val="none" w:sz="0" w:space="0" w:color="auto"/>
        <w:bottom w:val="none" w:sz="0" w:space="0" w:color="auto"/>
        <w:right w:val="none" w:sz="0" w:space="0" w:color="auto"/>
      </w:divBdr>
    </w:div>
    <w:div w:id="648216611">
      <w:bodyDiv w:val="1"/>
      <w:marLeft w:val="0"/>
      <w:marRight w:val="0"/>
      <w:marTop w:val="0"/>
      <w:marBottom w:val="0"/>
      <w:divBdr>
        <w:top w:val="none" w:sz="0" w:space="0" w:color="auto"/>
        <w:left w:val="none" w:sz="0" w:space="0" w:color="auto"/>
        <w:bottom w:val="none" w:sz="0" w:space="0" w:color="auto"/>
        <w:right w:val="none" w:sz="0" w:space="0" w:color="auto"/>
      </w:divBdr>
    </w:div>
    <w:div w:id="659044033">
      <w:bodyDiv w:val="1"/>
      <w:marLeft w:val="0"/>
      <w:marRight w:val="0"/>
      <w:marTop w:val="0"/>
      <w:marBottom w:val="0"/>
      <w:divBdr>
        <w:top w:val="none" w:sz="0" w:space="0" w:color="auto"/>
        <w:left w:val="none" w:sz="0" w:space="0" w:color="auto"/>
        <w:bottom w:val="none" w:sz="0" w:space="0" w:color="auto"/>
        <w:right w:val="none" w:sz="0" w:space="0" w:color="auto"/>
      </w:divBdr>
      <w:divsChild>
        <w:div w:id="220672639">
          <w:marLeft w:val="0"/>
          <w:marRight w:val="0"/>
          <w:marTop w:val="0"/>
          <w:marBottom w:val="0"/>
          <w:divBdr>
            <w:top w:val="none" w:sz="0" w:space="0" w:color="auto"/>
            <w:left w:val="none" w:sz="0" w:space="0" w:color="auto"/>
            <w:bottom w:val="none" w:sz="0" w:space="0" w:color="auto"/>
            <w:right w:val="none" w:sz="0" w:space="0" w:color="auto"/>
          </w:divBdr>
          <w:divsChild>
            <w:div w:id="1267880896">
              <w:marLeft w:val="0"/>
              <w:marRight w:val="0"/>
              <w:marTop w:val="0"/>
              <w:marBottom w:val="0"/>
              <w:divBdr>
                <w:top w:val="none" w:sz="0" w:space="0" w:color="auto"/>
                <w:left w:val="none" w:sz="0" w:space="0" w:color="auto"/>
                <w:bottom w:val="none" w:sz="0" w:space="0" w:color="auto"/>
                <w:right w:val="none" w:sz="0" w:space="0" w:color="auto"/>
              </w:divBdr>
            </w:div>
          </w:divsChild>
        </w:div>
        <w:div w:id="2015916518">
          <w:marLeft w:val="0"/>
          <w:marRight w:val="0"/>
          <w:marTop w:val="0"/>
          <w:marBottom w:val="0"/>
          <w:divBdr>
            <w:top w:val="none" w:sz="0" w:space="0" w:color="auto"/>
            <w:left w:val="none" w:sz="0" w:space="0" w:color="auto"/>
            <w:bottom w:val="none" w:sz="0" w:space="0" w:color="auto"/>
            <w:right w:val="none" w:sz="0" w:space="0" w:color="auto"/>
          </w:divBdr>
          <w:divsChild>
            <w:div w:id="1514953420">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 w:id="665322126">
      <w:bodyDiv w:val="1"/>
      <w:marLeft w:val="0"/>
      <w:marRight w:val="0"/>
      <w:marTop w:val="0"/>
      <w:marBottom w:val="0"/>
      <w:divBdr>
        <w:top w:val="none" w:sz="0" w:space="0" w:color="auto"/>
        <w:left w:val="none" w:sz="0" w:space="0" w:color="auto"/>
        <w:bottom w:val="none" w:sz="0" w:space="0" w:color="auto"/>
        <w:right w:val="none" w:sz="0" w:space="0" w:color="auto"/>
      </w:divBdr>
    </w:div>
    <w:div w:id="687294189">
      <w:bodyDiv w:val="1"/>
      <w:marLeft w:val="0"/>
      <w:marRight w:val="0"/>
      <w:marTop w:val="0"/>
      <w:marBottom w:val="0"/>
      <w:divBdr>
        <w:top w:val="none" w:sz="0" w:space="0" w:color="auto"/>
        <w:left w:val="none" w:sz="0" w:space="0" w:color="auto"/>
        <w:bottom w:val="none" w:sz="0" w:space="0" w:color="auto"/>
        <w:right w:val="none" w:sz="0" w:space="0" w:color="auto"/>
      </w:divBdr>
    </w:div>
    <w:div w:id="843982806">
      <w:bodyDiv w:val="1"/>
      <w:marLeft w:val="0"/>
      <w:marRight w:val="0"/>
      <w:marTop w:val="0"/>
      <w:marBottom w:val="0"/>
      <w:divBdr>
        <w:top w:val="none" w:sz="0" w:space="0" w:color="auto"/>
        <w:left w:val="none" w:sz="0" w:space="0" w:color="auto"/>
        <w:bottom w:val="none" w:sz="0" w:space="0" w:color="auto"/>
        <w:right w:val="none" w:sz="0" w:space="0" w:color="auto"/>
      </w:divBdr>
    </w:div>
    <w:div w:id="1137920346">
      <w:bodyDiv w:val="1"/>
      <w:marLeft w:val="0"/>
      <w:marRight w:val="0"/>
      <w:marTop w:val="0"/>
      <w:marBottom w:val="0"/>
      <w:divBdr>
        <w:top w:val="none" w:sz="0" w:space="0" w:color="auto"/>
        <w:left w:val="none" w:sz="0" w:space="0" w:color="auto"/>
        <w:bottom w:val="none" w:sz="0" w:space="0" w:color="auto"/>
        <w:right w:val="none" w:sz="0" w:space="0" w:color="auto"/>
      </w:divBdr>
    </w:div>
    <w:div w:id="1365329804">
      <w:bodyDiv w:val="1"/>
      <w:marLeft w:val="0"/>
      <w:marRight w:val="0"/>
      <w:marTop w:val="0"/>
      <w:marBottom w:val="0"/>
      <w:divBdr>
        <w:top w:val="none" w:sz="0" w:space="0" w:color="auto"/>
        <w:left w:val="none" w:sz="0" w:space="0" w:color="auto"/>
        <w:bottom w:val="none" w:sz="0" w:space="0" w:color="auto"/>
        <w:right w:val="none" w:sz="0" w:space="0" w:color="auto"/>
      </w:divBdr>
    </w:div>
    <w:div w:id="1658419911">
      <w:bodyDiv w:val="1"/>
      <w:marLeft w:val="0"/>
      <w:marRight w:val="0"/>
      <w:marTop w:val="0"/>
      <w:marBottom w:val="0"/>
      <w:divBdr>
        <w:top w:val="none" w:sz="0" w:space="0" w:color="auto"/>
        <w:left w:val="none" w:sz="0" w:space="0" w:color="auto"/>
        <w:bottom w:val="none" w:sz="0" w:space="0" w:color="auto"/>
        <w:right w:val="none" w:sz="0" w:space="0" w:color="auto"/>
      </w:divBdr>
    </w:div>
    <w:div w:id="1750426610">
      <w:bodyDiv w:val="1"/>
      <w:marLeft w:val="0"/>
      <w:marRight w:val="0"/>
      <w:marTop w:val="0"/>
      <w:marBottom w:val="0"/>
      <w:divBdr>
        <w:top w:val="none" w:sz="0" w:space="0" w:color="auto"/>
        <w:left w:val="none" w:sz="0" w:space="0" w:color="auto"/>
        <w:bottom w:val="none" w:sz="0" w:space="0" w:color="auto"/>
        <w:right w:val="none" w:sz="0" w:space="0" w:color="auto"/>
      </w:divBdr>
      <w:divsChild>
        <w:div w:id="1640457502">
          <w:marLeft w:val="0"/>
          <w:marRight w:val="0"/>
          <w:marTop w:val="0"/>
          <w:marBottom w:val="0"/>
          <w:divBdr>
            <w:top w:val="none" w:sz="0" w:space="0" w:color="auto"/>
            <w:left w:val="none" w:sz="0" w:space="0" w:color="auto"/>
            <w:bottom w:val="none" w:sz="0" w:space="0" w:color="auto"/>
            <w:right w:val="none" w:sz="0" w:space="0" w:color="auto"/>
          </w:divBdr>
          <w:divsChild>
            <w:div w:id="1855457049">
              <w:marLeft w:val="0"/>
              <w:marRight w:val="0"/>
              <w:marTop w:val="0"/>
              <w:marBottom w:val="0"/>
              <w:divBdr>
                <w:top w:val="none" w:sz="0" w:space="0" w:color="auto"/>
                <w:left w:val="none" w:sz="0" w:space="0" w:color="auto"/>
                <w:bottom w:val="none" w:sz="0" w:space="0" w:color="auto"/>
                <w:right w:val="none" w:sz="0" w:space="0" w:color="auto"/>
              </w:divBdr>
            </w:div>
          </w:divsChild>
        </w:div>
        <w:div w:id="849220809">
          <w:marLeft w:val="0"/>
          <w:marRight w:val="0"/>
          <w:marTop w:val="0"/>
          <w:marBottom w:val="0"/>
          <w:divBdr>
            <w:top w:val="none" w:sz="0" w:space="0" w:color="auto"/>
            <w:left w:val="none" w:sz="0" w:space="0" w:color="auto"/>
            <w:bottom w:val="none" w:sz="0" w:space="0" w:color="auto"/>
            <w:right w:val="none" w:sz="0" w:space="0" w:color="auto"/>
          </w:divBdr>
          <w:divsChild>
            <w:div w:id="1320812615">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 w:id="2020039538">
      <w:bodyDiv w:val="1"/>
      <w:marLeft w:val="0"/>
      <w:marRight w:val="0"/>
      <w:marTop w:val="0"/>
      <w:marBottom w:val="0"/>
      <w:divBdr>
        <w:top w:val="none" w:sz="0" w:space="0" w:color="auto"/>
        <w:left w:val="none" w:sz="0" w:space="0" w:color="auto"/>
        <w:bottom w:val="none" w:sz="0" w:space="0" w:color="auto"/>
        <w:right w:val="none" w:sz="0" w:space="0" w:color="auto"/>
      </w:divBdr>
    </w:div>
    <w:div w:id="20640207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book.douban.com/subject/30259504/" TargetMode="External"/><Relationship Id="rId13" Type="http://schemas.openxmlformats.org/officeDocument/2006/relationships/hyperlink" Target="http://www.nurnberg.com.cn/book/book.aspx"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www.nurnberg.com.cn/booklist_zh/list.aspx" TargetMode="External"/><Relationship Id="rId1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hyperlink" Target="https://weibo.com/1877653117/profile?topnav=1&amp;wvr=6"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urnberg.com.cn/" TargetMode="External"/><Relationship Id="rId5" Type="http://schemas.openxmlformats.org/officeDocument/2006/relationships/footnotes" Target="footnotes.xml"/><Relationship Id="rId15" Type="http://schemas.openxmlformats.org/officeDocument/2006/relationships/hyperlink" Target="http://site.douban.com/110577/" TargetMode="External"/><Relationship Id="rId10" Type="http://schemas.openxmlformats.org/officeDocument/2006/relationships/hyperlink" Target="mailto:Rights@nurnberg.com.cn"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www.nurnberg.com.cn/video/video.aspx"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D:\&#26700;&#38754;&#25991;&#20214;\&#23398;&#20064;&#26448;&#26009;\&#20070;&#35759;\&#20070;&#35759;&#27169;&#26495;%20(CN).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书讯模板 (CN).dotx</Template>
  <TotalTime>75</TotalTime>
  <Pages>3</Pages>
  <Words>1258</Words>
  <Characters>1876</Characters>
  <Application>Microsoft Office Word</Application>
  <DocSecurity>0</DocSecurity>
  <Lines>104</Lines>
  <Paragraphs>84</Paragraphs>
  <ScaleCrop>false</ScaleCrop>
  <Company>2ndSpAcE</Company>
  <LinksUpToDate>false</LinksUpToDate>
  <CharactersWithSpaces>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creator>张正正</dc:creator>
  <cp:lastModifiedBy>博涵 张</cp:lastModifiedBy>
  <cp:revision>2</cp:revision>
  <cp:lastPrinted>2005-06-10T06:33:00Z</cp:lastPrinted>
  <dcterms:created xsi:type="dcterms:W3CDTF">2026-10-10T06:44:00Z</dcterms:created>
  <dcterms:modified xsi:type="dcterms:W3CDTF">2026-10-10T08:02:00Z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27E52E4B144E42FE84B5D30C2D75E342_13</vt:lpwstr>
  </property>
  <property fmtid="{D5CDD505-2E9C-101B-9397-08002B2CF9AE}" pid="4" name="KSOTemplateDocerSaveRecord">
    <vt:lpwstr>eyJoZGlkIjoiNGZiOTZiYjY0M2Y1YTkxMzE4ZTBiZGE0NDFhYTg5ZjEiLCJ1c2VySWQiOiI5NTE3MzU3NzQifQ==</vt:lpwstr>
  </property>
</Properties>
</file>